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06" w:rsidRPr="00397C06" w:rsidRDefault="00397C06" w:rsidP="00397C06">
      <w:pPr>
        <w:jc w:val="center"/>
        <w:rPr>
          <w:rFonts w:ascii="Arial" w:hAnsi="Arial" w:cs="Arial"/>
          <w:b/>
          <w:sz w:val="24"/>
          <w:szCs w:val="24"/>
        </w:rPr>
      </w:pPr>
      <w:r w:rsidRPr="00397C06">
        <w:rPr>
          <w:rFonts w:ascii="Arial" w:hAnsi="Arial" w:cs="Arial"/>
          <w:b/>
          <w:sz w:val="24"/>
          <w:szCs w:val="24"/>
        </w:rPr>
        <w:t>INDICADORES PARA LA JORNADA DE OBSERVACIÓN DE LA MATERIA DE DESARROLLO INFANTIL</w:t>
      </w:r>
    </w:p>
    <w:p w:rsidR="00397C06" w:rsidRPr="00397C06" w:rsidRDefault="00397C06" w:rsidP="00397C0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a un  niño</w:t>
      </w:r>
      <w:r w:rsidRPr="00397C06">
        <w:rPr>
          <w:rFonts w:ascii="Arial" w:hAnsi="Arial" w:cs="Arial"/>
          <w:sz w:val="24"/>
          <w:szCs w:val="24"/>
        </w:rPr>
        <w:t xml:space="preserve"> en edad preescolar en </w:t>
      </w:r>
      <w:r>
        <w:rPr>
          <w:rFonts w:ascii="Arial" w:hAnsi="Arial" w:cs="Arial"/>
          <w:sz w:val="24"/>
          <w:szCs w:val="24"/>
        </w:rPr>
        <w:t xml:space="preserve">el jardín de niños </w:t>
      </w:r>
      <w:r w:rsidRPr="00397C06">
        <w:rPr>
          <w:rFonts w:ascii="Arial" w:hAnsi="Arial" w:cs="Arial"/>
          <w:sz w:val="24"/>
          <w:szCs w:val="24"/>
        </w:rPr>
        <w:t>y registrar la siguiente información:</w:t>
      </w:r>
    </w:p>
    <w:p w:rsidR="00397C06" w:rsidRPr="00CA5F9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físicas y motrices generales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(peso, talla, formas de realizar movimientos: correr, saltar, rodar, cortar, forcejear, manipular, etcétera).</w:t>
      </w:r>
      <w:r w:rsidRPr="00CA5F94">
        <w:rPr>
          <w:sz w:val="24"/>
          <w:szCs w:val="24"/>
        </w:rPr>
        <w:t xml:space="preserve"> </w:t>
      </w:r>
    </w:p>
    <w:p w:rsidR="00CA5F94" w:rsidRPr="00397C06" w:rsidRDefault="00CA5F94" w:rsidP="00CA5F94">
      <w:pPr>
        <w:spacing w:after="0" w:line="240" w:lineRule="auto"/>
        <w:ind w:left="-360"/>
        <w:jc w:val="both"/>
        <w:rPr>
          <w:sz w:val="24"/>
          <w:szCs w:val="24"/>
        </w:rPr>
      </w:pPr>
    </w:p>
    <w:p w:rsidR="00397C06" w:rsidRPr="00CA5F9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afectivas y sociales generales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(formas de relacionarse con la educadora y otros niños; formas de participación, actitudes y reacciones que muestra durante la realización de actividades escolares).</w:t>
      </w:r>
      <w:r w:rsidRPr="00CA5F94">
        <w:rPr>
          <w:sz w:val="24"/>
          <w:szCs w:val="24"/>
        </w:rPr>
        <w:t xml:space="preserve"> </w:t>
      </w:r>
    </w:p>
    <w:p w:rsidR="00CA5F94" w:rsidRPr="00397C06" w:rsidRDefault="00CA5F94" w:rsidP="00CA5F94">
      <w:pPr>
        <w:spacing w:after="0" w:line="240" w:lineRule="auto"/>
        <w:ind w:left="-360"/>
        <w:jc w:val="both"/>
        <w:rPr>
          <w:sz w:val="24"/>
          <w:szCs w:val="24"/>
        </w:rPr>
      </w:pPr>
    </w:p>
    <w:p w:rsidR="00397C06" w:rsidRPr="00CA5F9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comunicativas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(los diálogos que tienen con los adultos y con otros niños; actitudes que manifiestan cuando realizan actividades en las que ponen en juego sus capacidades de expresión).</w:t>
      </w:r>
      <w:r w:rsidRPr="00CA5F94">
        <w:rPr>
          <w:sz w:val="24"/>
          <w:szCs w:val="24"/>
        </w:rPr>
        <w:t xml:space="preserve"> </w:t>
      </w:r>
    </w:p>
    <w:p w:rsidR="00CA5F94" w:rsidRPr="00397C06" w:rsidRDefault="00CA5F94" w:rsidP="00CA5F94">
      <w:pPr>
        <w:spacing w:after="0" w:line="240" w:lineRule="auto"/>
        <w:ind w:left="-360"/>
        <w:jc w:val="both"/>
        <w:rPr>
          <w:sz w:val="24"/>
          <w:szCs w:val="24"/>
        </w:rPr>
      </w:pPr>
    </w:p>
    <w:p w:rsidR="006338E4" w:rsidRPr="006338E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cognitivas generales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(situaciones en las cuales se identifique que pone en juego habilidades cognitivas tales como: observar, comparar, experimentar, clasificar, organizar, resumir, imaginar, resolver problemas, plantear hipótesis, referir, analizar).</w:t>
      </w:r>
    </w:p>
    <w:p w:rsidR="006338E4" w:rsidRPr="006338E4" w:rsidRDefault="006338E4" w:rsidP="006338E4">
      <w:pPr>
        <w:pStyle w:val="Prrafodelista"/>
        <w:rPr>
          <w:sz w:val="24"/>
          <w:szCs w:val="24"/>
        </w:rPr>
      </w:pPr>
    </w:p>
    <w:p w:rsidR="00202906" w:rsidRPr="00202906" w:rsidRDefault="00397C06" w:rsidP="00202906">
      <w:pPr>
        <w:spacing w:after="0"/>
        <w:jc w:val="both"/>
        <w:rPr>
          <w:sz w:val="24"/>
          <w:szCs w:val="24"/>
        </w:rPr>
      </w:pPr>
      <w:r w:rsidRPr="006338E4">
        <w:rPr>
          <w:rFonts w:ascii="Arial" w:hAnsi="Arial" w:cs="Arial"/>
          <w:sz w:val="24"/>
          <w:szCs w:val="24"/>
        </w:rPr>
        <w:t xml:space="preserve"> </w:t>
      </w:r>
      <w:r w:rsidR="00202906" w:rsidRPr="00202906">
        <w:rPr>
          <w:rFonts w:ascii="Arial" w:hAnsi="Arial" w:cs="Arial"/>
          <w:sz w:val="24"/>
          <w:szCs w:val="24"/>
        </w:rPr>
        <w:t>Con base en la información obtenida, elaborar en equipo un cuadro explicativo donde se expongan las siguientes cuestiones:</w:t>
      </w:r>
    </w:p>
    <w:p w:rsidR="00202906" w:rsidRPr="00202906" w:rsidRDefault="00202906" w:rsidP="002029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02906">
        <w:rPr>
          <w:rFonts w:ascii="Arial" w:hAnsi="Arial" w:cs="Arial"/>
          <w:sz w:val="24"/>
          <w:szCs w:val="24"/>
        </w:rPr>
        <w:t>Principales características de las competencias comunicativas y cognitivas, afectivas y sociales, físicas y motrices de los niños.</w:t>
      </w:r>
      <w:r w:rsidRPr="00202906">
        <w:rPr>
          <w:sz w:val="24"/>
          <w:szCs w:val="24"/>
        </w:rPr>
        <w:t xml:space="preserve"> </w:t>
      </w:r>
    </w:p>
    <w:p w:rsidR="00202906" w:rsidRPr="00202906" w:rsidRDefault="00202906" w:rsidP="002029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02906">
        <w:rPr>
          <w:rFonts w:ascii="Arial" w:hAnsi="Arial" w:cs="Arial"/>
          <w:sz w:val="24"/>
          <w:szCs w:val="24"/>
        </w:rPr>
        <w:t>Factores que intervienen en estos procesos.</w:t>
      </w:r>
      <w:r w:rsidRPr="00202906">
        <w:rPr>
          <w:sz w:val="24"/>
          <w:szCs w:val="24"/>
        </w:rPr>
        <w:t xml:space="preserve"> </w:t>
      </w:r>
    </w:p>
    <w:p w:rsidR="00202906" w:rsidRPr="00202906" w:rsidRDefault="00202906" w:rsidP="002029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02906">
        <w:rPr>
          <w:rFonts w:ascii="Arial" w:hAnsi="Arial" w:cs="Arial"/>
          <w:sz w:val="24"/>
          <w:szCs w:val="24"/>
        </w:rPr>
        <w:t>Personas con las que interactúa el niño.</w:t>
      </w:r>
      <w:r w:rsidRPr="00202906">
        <w:rPr>
          <w:sz w:val="24"/>
          <w:szCs w:val="24"/>
        </w:rPr>
        <w:t xml:space="preserve"> 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96"/>
        <w:gridCol w:w="1995"/>
        <w:gridCol w:w="1995"/>
        <w:gridCol w:w="1995"/>
      </w:tblGrid>
      <w:tr w:rsidR="00202906" w:rsidRPr="00202906" w:rsidTr="0077114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jc w:val="center"/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Campos del desarrollo infantil</w:t>
            </w:r>
            <w:r w:rsidRPr="002029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jc w:val="center"/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Características principales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jc w:val="center"/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Factores que intervienen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jc w:val="center"/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Personas con las que interactúa el niño</w:t>
            </w:r>
            <w:r w:rsidRPr="002029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02906" w:rsidRPr="00202906" w:rsidTr="0077114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sz w:val="24"/>
                <w:szCs w:val="24"/>
              </w:rPr>
              <w:t xml:space="preserve">Desarrollo de competencias de </w:t>
            </w:r>
            <w:proofErr w:type="gramStart"/>
            <w:r w:rsidRPr="00202906">
              <w:rPr>
                <w:rFonts w:ascii="Arial" w:hAnsi="Arial" w:cs="Arial"/>
                <w:sz w:val="24"/>
                <w:szCs w:val="24"/>
              </w:rPr>
              <w:t>relación social y afectivas</w:t>
            </w:r>
            <w:proofErr w:type="gramEnd"/>
            <w:r w:rsidRPr="002029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</w:tr>
      <w:tr w:rsidR="00202906" w:rsidRPr="00202906" w:rsidTr="0077114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sz w:val="24"/>
                <w:szCs w:val="24"/>
              </w:rPr>
              <w:t>Desarrollo de competencias físicas y motrices.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</w:tr>
      <w:tr w:rsidR="00202906" w:rsidRPr="00202906" w:rsidTr="0077114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sz w:val="24"/>
                <w:szCs w:val="24"/>
              </w:rPr>
              <w:lastRenderedPageBreak/>
              <w:t>Desarrollo de competencias comunicativas.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</w:tr>
      <w:tr w:rsidR="00202906" w:rsidRPr="00202906" w:rsidTr="0077114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rFonts w:ascii="Arial" w:hAnsi="Arial" w:cs="Arial"/>
                <w:sz w:val="24"/>
                <w:szCs w:val="24"/>
              </w:rPr>
              <w:t>Desarrollo de competencias cognitivas.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906" w:rsidRPr="00202906" w:rsidRDefault="00202906" w:rsidP="00771141">
            <w:pPr>
              <w:rPr>
                <w:sz w:val="24"/>
                <w:szCs w:val="24"/>
              </w:rPr>
            </w:pPr>
            <w:r w:rsidRPr="00202906">
              <w:rPr>
                <w:sz w:val="24"/>
                <w:szCs w:val="24"/>
              </w:rPr>
              <w:t> </w:t>
            </w:r>
          </w:p>
        </w:tc>
      </w:tr>
    </w:tbl>
    <w:p w:rsidR="00202906" w:rsidRPr="00202906" w:rsidRDefault="00202906" w:rsidP="00202906">
      <w:pPr>
        <w:spacing w:after="0"/>
        <w:rPr>
          <w:sz w:val="24"/>
          <w:szCs w:val="24"/>
        </w:rPr>
      </w:pPr>
    </w:p>
    <w:p w:rsidR="00202906" w:rsidRDefault="00202906" w:rsidP="0020290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02906">
        <w:rPr>
          <w:rFonts w:ascii="Arial" w:hAnsi="Arial" w:cs="Arial"/>
          <w:sz w:val="24"/>
          <w:szCs w:val="24"/>
        </w:rPr>
        <w:t xml:space="preserve">En plenaria, exponer la información de los cuadros y contrastarla con las conclusiones producto de las actividades anteriores, en particular con el escrito elaborado en la actividad introductoria. </w:t>
      </w:r>
    </w:p>
    <w:p w:rsidR="00202906" w:rsidRPr="00202906" w:rsidRDefault="00202906" w:rsidP="00202906">
      <w:pPr>
        <w:spacing w:before="100" w:beforeAutospacing="1" w:after="100" w:afterAutospacing="1"/>
        <w:jc w:val="both"/>
        <w:rPr>
          <w:sz w:val="24"/>
          <w:szCs w:val="24"/>
        </w:rPr>
      </w:pPr>
      <w:r w:rsidRPr="00202906">
        <w:rPr>
          <w:rFonts w:ascii="Arial" w:hAnsi="Arial" w:cs="Arial"/>
          <w:sz w:val="24"/>
          <w:szCs w:val="24"/>
        </w:rPr>
        <w:br/>
        <w:t xml:space="preserve">  </w:t>
      </w:r>
      <w:r w:rsidRPr="00202906">
        <w:rPr>
          <w:rFonts w:ascii="Arial" w:hAnsi="Arial" w:cs="Arial"/>
          <w:sz w:val="24"/>
          <w:szCs w:val="24"/>
        </w:rPr>
        <w:br/>
        <w:t xml:space="preserve">  </w:t>
      </w:r>
    </w:p>
    <w:p w:rsidR="005F1C6A" w:rsidRPr="00202906" w:rsidRDefault="005F1C6A" w:rsidP="00B6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F1C6A" w:rsidRPr="00202906" w:rsidSect="00397C0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3C9B"/>
    <w:multiLevelType w:val="hybridMultilevel"/>
    <w:tmpl w:val="9A44A76C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0901049"/>
    <w:multiLevelType w:val="multilevel"/>
    <w:tmpl w:val="0CA0D51A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2">
    <w:nsid w:val="71A17BDD"/>
    <w:multiLevelType w:val="multilevel"/>
    <w:tmpl w:val="36D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7C06"/>
    <w:rsid w:val="00000843"/>
    <w:rsid w:val="00202906"/>
    <w:rsid w:val="00397C06"/>
    <w:rsid w:val="004042D0"/>
    <w:rsid w:val="005C6124"/>
    <w:rsid w:val="005F1C6A"/>
    <w:rsid w:val="005F50C0"/>
    <w:rsid w:val="006338E4"/>
    <w:rsid w:val="00636C5E"/>
    <w:rsid w:val="00991628"/>
    <w:rsid w:val="00B61E2A"/>
    <w:rsid w:val="00CA5F94"/>
    <w:rsid w:val="00E05962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2010-09-13T13:32:00Z</dcterms:created>
  <dcterms:modified xsi:type="dcterms:W3CDTF">2010-09-21T04:02:00Z</dcterms:modified>
</cp:coreProperties>
</file>