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F0" w:rsidRDefault="00EB57F4">
      <w:r>
        <w:t>Instrucciones para segundo parcial</w:t>
      </w:r>
    </w:p>
    <w:p w:rsidR="00EB57F4" w:rsidRDefault="00EB57F4"/>
    <w:p w:rsidR="00EB57F4" w:rsidRDefault="00EB57F4">
      <w:r>
        <w:t>Debido a los desafortunados acontecimientos que vivimos hoy en día, es probable que no todos los equipos alcancen a compartir con el resto del grupo la ronda que les tocó.</w:t>
      </w:r>
    </w:p>
    <w:p w:rsidR="00EB57F4" w:rsidRDefault="00EB57F4">
      <w:r>
        <w:t>Por esto, les pediré que cada equipo me entregue por escrito la letra de la canción, así como una CLARA descripción de cómo se debe jugar, paso por paso (como suele decirse, “con manzanitas”)</w:t>
      </w:r>
    </w:p>
    <w:p w:rsidR="00895316" w:rsidRDefault="00895316">
      <w:r>
        <w:t>Cuando podamos regresar a clases, TODOS los equipos tendrán la oportunidad de compartir su ronda con el resto del grupo.</w:t>
      </w:r>
    </w:p>
    <w:p w:rsidR="00EB57F4" w:rsidRDefault="00EB57F4">
      <w:r>
        <w:t>Espero verlos pronto</w:t>
      </w:r>
    </w:p>
    <w:p w:rsidR="00EB57F4" w:rsidRDefault="00EB57F4"/>
    <w:p w:rsidR="00EB57F4" w:rsidRDefault="00EB57F4">
      <w:r>
        <w:t>Saludos y cuídense mucho</w:t>
      </w:r>
    </w:p>
    <w:p w:rsidR="00EB57F4" w:rsidRDefault="00EB57F4"/>
    <w:sectPr w:rsidR="00EB57F4" w:rsidSect="000914F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B57F4"/>
    <w:rsid w:val="000914F0"/>
    <w:rsid w:val="00895316"/>
    <w:rsid w:val="00EB57F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482</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dc:creator>
  <cp:lastModifiedBy>Anel</cp:lastModifiedBy>
  <cp:revision>3</cp:revision>
  <dcterms:created xsi:type="dcterms:W3CDTF">2009-04-30T04:23:00Z</dcterms:created>
  <dcterms:modified xsi:type="dcterms:W3CDTF">2009-04-30T04:27:00Z</dcterms:modified>
</cp:coreProperties>
</file>