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C5" w:rsidRDefault="00BC2DC5" w:rsidP="00D078FE">
      <w:pPr>
        <w:tabs>
          <w:tab w:val="left" w:pos="7060"/>
        </w:tabs>
        <w:rPr>
          <w:rFonts w:ascii="Arial Narrow" w:hAnsi="Arial Narrow" w:cs="Arial"/>
          <w:b/>
          <w:sz w:val="24"/>
          <w:szCs w:val="24"/>
        </w:rPr>
      </w:pPr>
    </w:p>
    <w:p w:rsidR="00DD0222" w:rsidRPr="00CD0852" w:rsidRDefault="00DD0222" w:rsidP="00D078FE">
      <w:pPr>
        <w:tabs>
          <w:tab w:val="left" w:pos="7060"/>
        </w:tabs>
        <w:rPr>
          <w:rFonts w:ascii="Arial Narrow" w:hAnsi="Arial Narrow" w:cs="Arial"/>
          <w:b/>
          <w:sz w:val="24"/>
          <w:szCs w:val="24"/>
        </w:rPr>
      </w:pPr>
      <w:r w:rsidRPr="00CD0852">
        <w:rPr>
          <w:rFonts w:ascii="Arial Narrow" w:hAnsi="Arial Narrow" w:cs="Arial"/>
          <w:b/>
          <w:sz w:val="24"/>
          <w:szCs w:val="24"/>
        </w:rPr>
        <w:t>OBSERVACIÓN Y PRÁCTICA DOCENTE III</w:t>
      </w:r>
      <w:r w:rsidR="00D078FE" w:rsidRPr="00CD0852">
        <w:rPr>
          <w:rFonts w:ascii="Arial Narrow" w:hAnsi="Arial Narrow" w:cs="Arial"/>
          <w:b/>
          <w:sz w:val="24"/>
          <w:szCs w:val="24"/>
        </w:rPr>
        <w:tab/>
        <w:t xml:space="preserve">                                                                               5TO SEMESTRE</w:t>
      </w:r>
    </w:p>
    <w:p w:rsidR="00D078FE" w:rsidRPr="00CD0852" w:rsidRDefault="00D078FE" w:rsidP="00D078FE">
      <w:pPr>
        <w:jc w:val="both"/>
        <w:rPr>
          <w:rFonts w:ascii="Arial Narrow" w:eastAsia="Times New Roman" w:hAnsi="Arial Narrow" w:cs="Arial"/>
          <w:sz w:val="24"/>
          <w:szCs w:val="24"/>
          <w:lang w:eastAsia="es-MX"/>
        </w:rPr>
      </w:pPr>
      <w:r w:rsidRPr="00CD0852">
        <w:rPr>
          <w:rFonts w:ascii="Arial Narrow" w:eastAsia="Times New Roman" w:hAnsi="Arial Narrow" w:cs="Arial"/>
          <w:sz w:val="24"/>
          <w:szCs w:val="24"/>
          <w:lang w:eastAsia="es-MX"/>
        </w:rPr>
        <w:t xml:space="preserve">El propósito de esta asignatura es el de  contribuir a que los estudiantes superen los retos que enfrentan en este tramo de su formación profesional, por lo que se dedica especial atención al estudio del proceso de reflexión docente y a las características de los recursos que apoyan este proceso; se trata de que las futuras educadoras comprendan la naturaleza y la importancia de la reflexión y, en consecuencia, la utilicen como el medio que les apoya para tomar decisiones razonadas en el trabajo con los niños.  </w:t>
      </w:r>
    </w:p>
    <w:p w:rsidR="00DD0222" w:rsidRPr="00CD0852" w:rsidRDefault="00D078FE" w:rsidP="00D078FE">
      <w:pPr>
        <w:jc w:val="both"/>
        <w:rPr>
          <w:rFonts w:ascii="Arial Narrow" w:hAnsi="Arial Narrow" w:cs="Arial"/>
          <w:b/>
          <w:sz w:val="24"/>
          <w:szCs w:val="24"/>
        </w:rPr>
      </w:pPr>
      <w:r w:rsidRPr="00CD0852">
        <w:rPr>
          <w:rFonts w:ascii="Arial Narrow" w:eastAsia="Times New Roman" w:hAnsi="Arial Narrow" w:cs="Arial"/>
          <w:sz w:val="24"/>
          <w:szCs w:val="24"/>
          <w:lang w:eastAsia="es-MX"/>
        </w:rPr>
        <w:t>El curso aporta herramientas para el estudio de los temas de Taller de Diseño de Actividades Didácticas I</w:t>
      </w:r>
    </w:p>
    <w:p w:rsidR="00DD0222" w:rsidRPr="00CD0852" w:rsidRDefault="00DD0222">
      <w:pPr>
        <w:rPr>
          <w:rFonts w:ascii="Arial Narrow" w:hAnsi="Arial Narrow" w:cs="Arial"/>
          <w:b/>
          <w:sz w:val="24"/>
          <w:szCs w:val="24"/>
        </w:rPr>
      </w:pPr>
    </w:p>
    <w:p w:rsidR="00DD0222" w:rsidRPr="00CD0852" w:rsidRDefault="007628AD">
      <w:pPr>
        <w:rPr>
          <w:rFonts w:ascii="Arial Narrow" w:hAnsi="Arial Narrow" w:cs="Arial"/>
          <w:b/>
          <w:sz w:val="24"/>
          <w:szCs w:val="24"/>
        </w:rPr>
      </w:pPr>
      <w:r w:rsidRPr="00CD0852">
        <w:rPr>
          <w:rFonts w:ascii="Arial Narrow" w:hAnsi="Arial Narrow" w:cs="Arial"/>
          <w:b/>
          <w:sz w:val="24"/>
          <w:szCs w:val="24"/>
        </w:rPr>
        <w:t>Propósitos generales.-</w:t>
      </w:r>
    </w:p>
    <w:p w:rsidR="007628AD" w:rsidRPr="00CD0852" w:rsidRDefault="007628AD" w:rsidP="003E0CE2">
      <w:pPr>
        <w:spacing w:before="100" w:beforeAutospacing="1" w:after="100" w:afterAutospacing="1"/>
        <w:jc w:val="both"/>
        <w:rPr>
          <w:rFonts w:ascii="Arial Narrow" w:eastAsia="Times New Roman" w:hAnsi="Arial Narrow" w:cs="Arial"/>
          <w:sz w:val="24"/>
          <w:szCs w:val="24"/>
          <w:lang w:eastAsia="es-MX"/>
        </w:rPr>
      </w:pPr>
      <w:r w:rsidRPr="00CD0852">
        <w:rPr>
          <w:rFonts w:ascii="Arial Narrow" w:eastAsia="Times New Roman" w:hAnsi="Arial Narrow" w:cs="Arial"/>
          <w:sz w:val="24"/>
          <w:szCs w:val="24"/>
          <w:lang w:eastAsia="es-MX"/>
        </w:rPr>
        <w:t>1. Comprender que la reflexión sistemática que realiza el profesor sobre su trabajo docente es un medio para el mejoramiento continuo de sus competencias profesionales.</w:t>
      </w:r>
    </w:p>
    <w:p w:rsidR="007628AD" w:rsidRPr="00CD0852" w:rsidRDefault="007628AD" w:rsidP="003E0CE2">
      <w:pPr>
        <w:spacing w:before="100" w:beforeAutospacing="1" w:after="100" w:afterAutospacing="1"/>
        <w:jc w:val="both"/>
        <w:rPr>
          <w:rFonts w:ascii="Arial Narrow" w:eastAsia="Times New Roman" w:hAnsi="Arial Narrow" w:cs="Arial"/>
          <w:sz w:val="24"/>
          <w:szCs w:val="24"/>
          <w:lang w:eastAsia="es-MX"/>
        </w:rPr>
      </w:pPr>
      <w:r w:rsidRPr="00CD0852">
        <w:rPr>
          <w:rFonts w:ascii="Arial Narrow" w:eastAsia="Times New Roman" w:hAnsi="Arial Narrow" w:cs="Arial"/>
          <w:sz w:val="24"/>
          <w:szCs w:val="24"/>
          <w:lang w:eastAsia="es-MX"/>
        </w:rPr>
        <w:t xml:space="preserve">2. Fortalecer sus capacidades de observación y de diálogo, considerando que son recursos que favorecen el trabajo con los niños y permiten obtener información necesaria para reflexionar sobre la práctica. </w:t>
      </w:r>
      <w:r w:rsidR="000E0AC3">
        <w:rPr>
          <w:rFonts w:ascii="Arial Narrow" w:eastAsia="Times New Roman" w:hAnsi="Arial Narrow" w:cs="Arial"/>
          <w:sz w:val="24"/>
          <w:szCs w:val="24"/>
          <w:lang w:eastAsia="es-MX"/>
        </w:rPr>
        <w:t xml:space="preserve"> </w:t>
      </w:r>
    </w:p>
    <w:p w:rsidR="007628AD" w:rsidRPr="00CD0852" w:rsidRDefault="007628AD" w:rsidP="003E0CE2">
      <w:pPr>
        <w:spacing w:before="100" w:beforeAutospacing="1" w:after="100" w:afterAutospacing="1"/>
        <w:jc w:val="both"/>
        <w:rPr>
          <w:rFonts w:ascii="Arial Narrow" w:eastAsia="Times New Roman" w:hAnsi="Arial Narrow" w:cs="Arial"/>
          <w:sz w:val="24"/>
          <w:szCs w:val="24"/>
          <w:lang w:eastAsia="es-MX"/>
        </w:rPr>
      </w:pPr>
      <w:r w:rsidRPr="00CD0852">
        <w:rPr>
          <w:rFonts w:ascii="Arial Narrow" w:eastAsia="Times New Roman" w:hAnsi="Arial Narrow" w:cs="Arial"/>
          <w:sz w:val="24"/>
          <w:szCs w:val="24"/>
          <w:lang w:eastAsia="es-MX"/>
        </w:rPr>
        <w:t>3. Avanzar en el desarrollo de conocimientos y habilidades para planificar y poner en marcha actividades didácticas congruentes con los propósitos de la educación preescolar y con las características del grupo escolar.</w:t>
      </w:r>
      <w:r w:rsidR="000E0AC3">
        <w:rPr>
          <w:rFonts w:ascii="Arial Narrow" w:eastAsia="Times New Roman" w:hAnsi="Arial Narrow" w:cs="Arial"/>
          <w:sz w:val="24"/>
          <w:szCs w:val="24"/>
          <w:lang w:eastAsia="es-MX"/>
        </w:rPr>
        <w:t xml:space="preserve">   </w:t>
      </w:r>
      <w:r w:rsidRPr="00CD0852">
        <w:rPr>
          <w:rFonts w:ascii="Arial Narrow" w:eastAsia="Times New Roman" w:hAnsi="Arial Narrow" w:cs="Arial"/>
          <w:sz w:val="24"/>
          <w:szCs w:val="24"/>
          <w:lang w:eastAsia="es-MX"/>
        </w:rPr>
        <w:t xml:space="preserve"> </w:t>
      </w:r>
    </w:p>
    <w:p w:rsidR="007628AD" w:rsidRPr="00CD0852" w:rsidRDefault="007628AD" w:rsidP="003E0CE2">
      <w:pPr>
        <w:spacing w:before="100" w:beforeAutospacing="1" w:after="100" w:afterAutospacing="1"/>
        <w:jc w:val="both"/>
        <w:rPr>
          <w:rFonts w:ascii="Arial Narrow" w:eastAsia="Times New Roman" w:hAnsi="Arial Narrow" w:cs="Arial"/>
          <w:sz w:val="24"/>
          <w:szCs w:val="24"/>
          <w:lang w:eastAsia="es-MX"/>
        </w:rPr>
      </w:pPr>
      <w:r w:rsidRPr="00CD0852">
        <w:rPr>
          <w:rFonts w:ascii="Arial Narrow" w:eastAsia="Times New Roman" w:hAnsi="Arial Narrow" w:cs="Arial"/>
          <w:sz w:val="24"/>
          <w:szCs w:val="24"/>
          <w:lang w:eastAsia="es-MX"/>
        </w:rPr>
        <w:t xml:space="preserve">4. Desarrollar la capacidad para aprender de las experiencias obtenidas en el jardín de niños y para proponerse nuevos retos a través de la reflexión sobre esas experiencias. </w:t>
      </w:r>
    </w:p>
    <w:p w:rsidR="007628AD" w:rsidRPr="00CD0852" w:rsidRDefault="007628AD" w:rsidP="003E0CE2">
      <w:pPr>
        <w:spacing w:before="100" w:beforeAutospacing="1" w:after="100" w:afterAutospacing="1"/>
        <w:jc w:val="both"/>
        <w:rPr>
          <w:rFonts w:ascii="Arial Narrow" w:eastAsia="Times New Roman" w:hAnsi="Arial Narrow" w:cs="Arial"/>
          <w:sz w:val="24"/>
          <w:szCs w:val="24"/>
          <w:lang w:eastAsia="es-MX"/>
        </w:rPr>
      </w:pPr>
      <w:r w:rsidRPr="00CD0852">
        <w:rPr>
          <w:rFonts w:ascii="Arial Narrow" w:eastAsia="Times New Roman" w:hAnsi="Arial Narrow" w:cs="Arial"/>
          <w:sz w:val="24"/>
          <w:szCs w:val="24"/>
          <w:lang w:eastAsia="es-MX"/>
        </w:rPr>
        <w:t>5. Valorar las actividades de observación y práctica en el plantel de educación preescolar como experiencias formativas que les permiten desarrollar la competencia didáctica en situaciones reales de trabajo con los niños y conformar su estilo propio de docencia.</w:t>
      </w:r>
    </w:p>
    <w:p w:rsidR="007628AD" w:rsidRDefault="007628AD">
      <w:pPr>
        <w:rPr>
          <w:rFonts w:ascii="Arial Narrow" w:hAnsi="Arial Narrow" w:cs="Arial"/>
          <w:b/>
          <w:sz w:val="24"/>
          <w:szCs w:val="24"/>
        </w:rPr>
      </w:pPr>
    </w:p>
    <w:p w:rsidR="00A40E83" w:rsidRPr="00CD0852" w:rsidRDefault="00A40E83">
      <w:pPr>
        <w:rPr>
          <w:rFonts w:ascii="Arial Narrow" w:hAnsi="Arial Narrow" w:cs="Arial"/>
          <w:b/>
          <w:sz w:val="24"/>
          <w:szCs w:val="24"/>
        </w:rPr>
      </w:pPr>
    </w:p>
    <w:p w:rsidR="00946181" w:rsidRPr="00CD0852" w:rsidRDefault="00946181" w:rsidP="00946181">
      <w:pPr>
        <w:rPr>
          <w:rFonts w:ascii="Arial Narrow" w:hAnsi="Arial Narrow" w:cs="Arial"/>
          <w:b/>
          <w:sz w:val="24"/>
          <w:szCs w:val="24"/>
        </w:rPr>
      </w:pPr>
      <w:r w:rsidRPr="00CD0852">
        <w:rPr>
          <w:rFonts w:ascii="Arial Narrow" w:hAnsi="Arial Narrow" w:cs="Arial"/>
          <w:b/>
          <w:sz w:val="24"/>
          <w:szCs w:val="24"/>
        </w:rPr>
        <w:lastRenderedPageBreak/>
        <w:t>Aspectos a tomar en cuenta para el proceso de evaluación:</w:t>
      </w:r>
    </w:p>
    <w:p w:rsidR="008B1895" w:rsidRDefault="00946181" w:rsidP="008B1895">
      <w:pPr>
        <w:numPr>
          <w:ilvl w:val="0"/>
          <w:numId w:val="5"/>
        </w:numPr>
        <w:spacing w:before="100" w:beforeAutospacing="1" w:after="100" w:afterAutospacing="1"/>
        <w:rPr>
          <w:rFonts w:ascii="Arial Narrow" w:eastAsia="Times New Roman" w:hAnsi="Arial Narrow" w:cs="Arial"/>
          <w:sz w:val="24"/>
          <w:szCs w:val="24"/>
          <w:lang w:eastAsia="es-MX"/>
        </w:rPr>
      </w:pPr>
      <w:r w:rsidRPr="008B1895">
        <w:rPr>
          <w:rFonts w:ascii="Arial Narrow" w:eastAsia="Times New Roman" w:hAnsi="Arial Narrow" w:cs="Arial"/>
          <w:sz w:val="24"/>
          <w:szCs w:val="24"/>
          <w:lang w:eastAsia="es-MX"/>
        </w:rPr>
        <w:t>La capacidad para identificar tesis y argumentos centrales de los textos sugeridos y para expresar sus ideas de forma oral y por escrito.</w:t>
      </w:r>
    </w:p>
    <w:p w:rsidR="008B1895" w:rsidRDefault="00946181" w:rsidP="008B1895">
      <w:pPr>
        <w:numPr>
          <w:ilvl w:val="0"/>
          <w:numId w:val="5"/>
        </w:numPr>
        <w:spacing w:before="100" w:beforeAutospacing="1" w:after="100" w:afterAutospacing="1"/>
        <w:rPr>
          <w:rFonts w:ascii="Arial Narrow" w:eastAsia="Times New Roman" w:hAnsi="Arial Narrow" w:cs="Arial"/>
          <w:sz w:val="24"/>
          <w:szCs w:val="24"/>
          <w:lang w:eastAsia="es-MX"/>
        </w:rPr>
      </w:pPr>
      <w:r w:rsidRPr="008B1895">
        <w:rPr>
          <w:rFonts w:ascii="Arial Narrow" w:eastAsia="Times New Roman" w:hAnsi="Arial Narrow" w:cs="Arial"/>
          <w:sz w:val="24"/>
          <w:szCs w:val="24"/>
          <w:lang w:eastAsia="es-MX"/>
        </w:rPr>
        <w:t>La actitud al realizar el trabajo individual y participar en el trabajo colectivo.</w:t>
      </w:r>
    </w:p>
    <w:p w:rsidR="008B1895" w:rsidRDefault="00946181" w:rsidP="008B1895">
      <w:pPr>
        <w:numPr>
          <w:ilvl w:val="0"/>
          <w:numId w:val="5"/>
        </w:numPr>
        <w:spacing w:before="100" w:beforeAutospacing="1" w:after="100" w:afterAutospacing="1"/>
        <w:rPr>
          <w:rFonts w:ascii="Arial Narrow" w:eastAsia="Times New Roman" w:hAnsi="Arial Narrow" w:cs="Arial"/>
          <w:sz w:val="24"/>
          <w:szCs w:val="24"/>
          <w:lang w:eastAsia="es-MX"/>
        </w:rPr>
      </w:pPr>
      <w:r w:rsidRPr="008B1895">
        <w:rPr>
          <w:rFonts w:ascii="Arial Narrow" w:eastAsia="Times New Roman" w:hAnsi="Arial Narrow" w:cs="Arial"/>
          <w:sz w:val="24"/>
          <w:szCs w:val="24"/>
          <w:lang w:eastAsia="es-MX"/>
        </w:rPr>
        <w:t>La capacidad para planificar las actividades de observación y práctica.</w:t>
      </w:r>
    </w:p>
    <w:p w:rsidR="008B1895" w:rsidRDefault="00946181" w:rsidP="008B1895">
      <w:pPr>
        <w:numPr>
          <w:ilvl w:val="0"/>
          <w:numId w:val="5"/>
        </w:numPr>
        <w:spacing w:before="100" w:beforeAutospacing="1" w:after="100" w:afterAutospacing="1"/>
        <w:rPr>
          <w:rFonts w:ascii="Arial Narrow" w:eastAsia="Times New Roman" w:hAnsi="Arial Narrow" w:cs="Arial"/>
          <w:sz w:val="24"/>
          <w:szCs w:val="24"/>
          <w:lang w:eastAsia="es-MX"/>
        </w:rPr>
      </w:pPr>
      <w:r w:rsidRPr="008B1895">
        <w:rPr>
          <w:rFonts w:ascii="Arial Narrow" w:eastAsia="Times New Roman" w:hAnsi="Arial Narrow" w:cs="Arial"/>
          <w:sz w:val="24"/>
          <w:szCs w:val="24"/>
          <w:lang w:eastAsia="es-MX"/>
        </w:rPr>
        <w:t>La competencia para poner en marcha las actividades didácticas atendiendo a las características de los niños del grupo.</w:t>
      </w:r>
    </w:p>
    <w:p w:rsidR="008B1895" w:rsidRDefault="00946181" w:rsidP="008B1895">
      <w:pPr>
        <w:numPr>
          <w:ilvl w:val="0"/>
          <w:numId w:val="5"/>
        </w:numPr>
        <w:spacing w:before="100" w:beforeAutospacing="1" w:after="100" w:afterAutospacing="1"/>
        <w:rPr>
          <w:rFonts w:ascii="Arial Narrow" w:eastAsia="Times New Roman" w:hAnsi="Arial Narrow" w:cs="Arial"/>
          <w:sz w:val="24"/>
          <w:szCs w:val="24"/>
          <w:lang w:eastAsia="es-MX"/>
        </w:rPr>
      </w:pPr>
      <w:r w:rsidRPr="008B1895">
        <w:rPr>
          <w:rFonts w:ascii="Arial Narrow" w:eastAsia="Times New Roman" w:hAnsi="Arial Narrow" w:cs="Arial"/>
          <w:sz w:val="24"/>
          <w:szCs w:val="24"/>
          <w:lang w:eastAsia="es-MX"/>
        </w:rPr>
        <w:t>La habilidad para interpretar y relacionar las situaciones que viven en el jardín de niños con los planteamientos de los autores estudiados, así como para expresar su opinión en los equipos de trabajo y en el grupo.</w:t>
      </w:r>
    </w:p>
    <w:p w:rsidR="008B1895" w:rsidRPr="008B1895" w:rsidRDefault="00946181" w:rsidP="008B1895">
      <w:pPr>
        <w:numPr>
          <w:ilvl w:val="0"/>
          <w:numId w:val="5"/>
        </w:numPr>
        <w:spacing w:before="100" w:beforeAutospacing="1" w:after="100" w:afterAutospacing="1"/>
        <w:rPr>
          <w:rFonts w:ascii="Arial Narrow" w:eastAsia="Times New Roman" w:hAnsi="Arial Narrow" w:cs="Arial"/>
          <w:sz w:val="24"/>
          <w:szCs w:val="24"/>
          <w:lang w:eastAsia="es-MX"/>
        </w:rPr>
      </w:pPr>
      <w:r w:rsidRPr="008B1895">
        <w:rPr>
          <w:rFonts w:ascii="Arial Narrow" w:eastAsia="Times New Roman" w:hAnsi="Arial Narrow" w:cs="Arial"/>
          <w:sz w:val="24"/>
          <w:szCs w:val="24"/>
          <w:lang w:eastAsia="es-MX"/>
        </w:rPr>
        <w:t xml:space="preserve">Recurso importante para valorar los avances logrados en este semestre es el </w:t>
      </w:r>
      <w:r w:rsidRPr="008B1895">
        <w:rPr>
          <w:rFonts w:ascii="Arial Narrow" w:eastAsia="Times New Roman" w:hAnsi="Arial Narrow" w:cs="Arial"/>
          <w:i/>
          <w:iCs/>
          <w:sz w:val="24"/>
          <w:szCs w:val="24"/>
          <w:lang w:eastAsia="es-MX"/>
        </w:rPr>
        <w:t>expediente</w:t>
      </w:r>
      <w:r w:rsidR="008B1895" w:rsidRPr="008B1895">
        <w:rPr>
          <w:rFonts w:ascii="Arial Narrow" w:eastAsia="Times New Roman" w:hAnsi="Arial Narrow" w:cs="Arial"/>
          <w:i/>
          <w:iCs/>
          <w:sz w:val="24"/>
          <w:szCs w:val="24"/>
          <w:lang w:eastAsia="es-MX"/>
        </w:rPr>
        <w:t>.</w:t>
      </w:r>
    </w:p>
    <w:p w:rsidR="00946181" w:rsidRPr="008B1895" w:rsidRDefault="00946181" w:rsidP="008B1895">
      <w:pPr>
        <w:numPr>
          <w:ilvl w:val="0"/>
          <w:numId w:val="5"/>
        </w:numPr>
        <w:spacing w:before="100" w:beforeAutospacing="1" w:after="100" w:afterAutospacing="1"/>
        <w:rPr>
          <w:rFonts w:ascii="Arial Narrow" w:eastAsia="Times New Roman" w:hAnsi="Arial Narrow" w:cs="Arial"/>
          <w:sz w:val="24"/>
          <w:szCs w:val="24"/>
          <w:lang w:eastAsia="es-MX"/>
        </w:rPr>
      </w:pPr>
      <w:r w:rsidRPr="008B1895">
        <w:rPr>
          <w:rFonts w:ascii="Arial Narrow" w:eastAsia="Times New Roman" w:hAnsi="Arial Narrow" w:cs="Arial"/>
          <w:sz w:val="24"/>
          <w:szCs w:val="24"/>
          <w:lang w:eastAsia="es-MX"/>
        </w:rPr>
        <w:t>La educadora del jardín de niños participará en la evaluación del desempeño de la estudiante.</w:t>
      </w:r>
    </w:p>
    <w:p w:rsidR="00946181" w:rsidRDefault="00946181" w:rsidP="00946181">
      <w:pPr>
        <w:spacing w:before="100" w:beforeAutospacing="1" w:after="100" w:afterAutospacing="1"/>
        <w:ind w:left="360"/>
        <w:jc w:val="both"/>
        <w:rPr>
          <w:rFonts w:ascii="Arial Narrow" w:hAnsi="Arial Narrow" w:cs="Arial"/>
          <w:sz w:val="24"/>
          <w:szCs w:val="24"/>
        </w:rPr>
      </w:pPr>
    </w:p>
    <w:p w:rsidR="00D74CB1" w:rsidRDefault="00BC2DC5" w:rsidP="007F7215">
      <w:pPr>
        <w:spacing w:before="100" w:beforeAutospacing="1" w:after="100" w:afterAutospacing="1"/>
        <w:jc w:val="both"/>
        <w:rPr>
          <w:rFonts w:ascii="Arial Narrow" w:hAnsi="Arial Narrow" w:cs="Arial"/>
          <w:b/>
          <w:sz w:val="24"/>
          <w:szCs w:val="24"/>
        </w:rPr>
      </w:pPr>
      <w:r>
        <w:rPr>
          <w:rFonts w:ascii="Arial Narrow" w:hAnsi="Arial Narrow" w:cs="Arial"/>
          <w:b/>
          <w:sz w:val="24"/>
          <w:szCs w:val="24"/>
        </w:rPr>
        <w:t>Organización de contenidos</w:t>
      </w:r>
    </w:p>
    <w:p w:rsidR="00BC2DC5" w:rsidRDefault="00BC2DC5" w:rsidP="00946181">
      <w:pPr>
        <w:spacing w:before="100" w:beforeAutospacing="1" w:after="100" w:afterAutospacing="1"/>
        <w:ind w:left="360"/>
        <w:jc w:val="both"/>
        <w:rPr>
          <w:rFonts w:ascii="Arial Narrow" w:hAnsi="Arial Narrow" w:cs="Arial"/>
          <w:sz w:val="24"/>
          <w:szCs w:val="24"/>
        </w:rPr>
      </w:pPr>
      <w:r>
        <w:rPr>
          <w:rFonts w:ascii="Arial Narrow" w:hAnsi="Arial Narrow" w:cs="Arial"/>
          <w:sz w:val="24"/>
          <w:szCs w:val="24"/>
        </w:rPr>
        <w:t>Los contenidos a trabajar se organizan en dos bloques con propósitos bien definidos:</w:t>
      </w:r>
    </w:p>
    <w:p w:rsidR="00BC2DC5" w:rsidRPr="00BC2DC5" w:rsidRDefault="00BC2DC5" w:rsidP="00BC2DC5">
      <w:pPr>
        <w:pStyle w:val="Prrafodelista"/>
        <w:numPr>
          <w:ilvl w:val="0"/>
          <w:numId w:val="43"/>
        </w:numPr>
        <w:spacing w:before="100" w:beforeAutospacing="1" w:after="100" w:afterAutospacing="1"/>
        <w:jc w:val="both"/>
        <w:rPr>
          <w:rFonts w:ascii="Arial Narrow" w:hAnsi="Arial Narrow" w:cs="Arial"/>
          <w:sz w:val="24"/>
          <w:szCs w:val="24"/>
        </w:rPr>
      </w:pPr>
      <w:r>
        <w:rPr>
          <w:rFonts w:ascii="Arial" w:eastAsia="Times New Roman" w:hAnsi="Arial" w:cs="Arial"/>
          <w:sz w:val="20"/>
          <w:szCs w:val="20"/>
          <w:highlight w:val="yellow"/>
          <w:lang w:eastAsia="es-MX"/>
        </w:rPr>
        <w:t>Bloque I. Que lo</w:t>
      </w:r>
      <w:r w:rsidRPr="00250C93">
        <w:rPr>
          <w:rFonts w:ascii="Arial" w:eastAsia="Times New Roman" w:hAnsi="Arial" w:cs="Arial"/>
          <w:sz w:val="20"/>
          <w:szCs w:val="20"/>
          <w:highlight w:val="yellow"/>
          <w:lang w:eastAsia="es-MX"/>
        </w:rPr>
        <w:t>s estudiantes comprendan la importancia de la reflexión del maestro en y sobre su desempeño docente, como una competencia profesional que le permite mejorar continuamente su práctica.</w:t>
      </w:r>
      <w:r w:rsidRPr="00BC2DC5">
        <w:rPr>
          <w:rFonts w:ascii="Arial" w:eastAsia="Times New Roman" w:hAnsi="Arial" w:cs="Arial"/>
          <w:sz w:val="20"/>
          <w:szCs w:val="20"/>
          <w:highlight w:val="yellow"/>
          <w:lang w:eastAsia="es-MX"/>
        </w:rPr>
        <w:t xml:space="preserve"> </w:t>
      </w:r>
      <w:r>
        <w:rPr>
          <w:rFonts w:ascii="Arial" w:eastAsia="Times New Roman" w:hAnsi="Arial" w:cs="Arial"/>
          <w:sz w:val="20"/>
          <w:szCs w:val="20"/>
          <w:highlight w:val="yellow"/>
          <w:lang w:eastAsia="es-MX"/>
        </w:rPr>
        <w:t>Q</w:t>
      </w:r>
      <w:r w:rsidRPr="00250C93">
        <w:rPr>
          <w:rFonts w:ascii="Arial" w:eastAsia="Times New Roman" w:hAnsi="Arial" w:cs="Arial"/>
          <w:sz w:val="20"/>
          <w:szCs w:val="20"/>
          <w:highlight w:val="yellow"/>
          <w:lang w:eastAsia="es-MX"/>
        </w:rPr>
        <w:t>ue reconozcan</w:t>
      </w:r>
      <w:r>
        <w:rPr>
          <w:rFonts w:ascii="Arial" w:eastAsia="Times New Roman" w:hAnsi="Arial" w:cs="Arial"/>
          <w:sz w:val="20"/>
          <w:szCs w:val="20"/>
          <w:highlight w:val="yellow"/>
          <w:lang w:eastAsia="es-MX"/>
        </w:rPr>
        <w:t xml:space="preserve"> </w:t>
      </w:r>
      <w:r w:rsidRPr="00250C93">
        <w:rPr>
          <w:rFonts w:ascii="Arial" w:eastAsia="Times New Roman" w:hAnsi="Arial" w:cs="Arial"/>
          <w:sz w:val="20"/>
          <w:szCs w:val="20"/>
          <w:highlight w:val="yellow"/>
          <w:lang w:eastAsia="es-MX"/>
        </w:rPr>
        <w:t>que el diálogo y la confrontación de sus puntos de vista, ya sea con sus pares o con los planteamientos de distintos autores, son medios que favorecen la toma de decisiones de manera razonada.</w:t>
      </w:r>
    </w:p>
    <w:p w:rsidR="00BC2DC5" w:rsidRPr="00BC2DC5" w:rsidRDefault="00BC2DC5" w:rsidP="00BC2DC5">
      <w:pPr>
        <w:pStyle w:val="Prrafodelista"/>
        <w:numPr>
          <w:ilvl w:val="0"/>
          <w:numId w:val="43"/>
        </w:numPr>
        <w:spacing w:before="100" w:beforeAutospacing="1" w:after="100" w:afterAutospacing="1"/>
        <w:jc w:val="both"/>
        <w:rPr>
          <w:rFonts w:ascii="Arial Narrow" w:hAnsi="Arial Narrow" w:cs="Arial"/>
          <w:sz w:val="24"/>
          <w:szCs w:val="24"/>
        </w:rPr>
      </w:pPr>
      <w:r>
        <w:rPr>
          <w:rFonts w:ascii="Arial" w:eastAsia="Times New Roman" w:hAnsi="Arial" w:cs="Arial"/>
          <w:sz w:val="20"/>
          <w:szCs w:val="20"/>
          <w:highlight w:val="yellow"/>
          <w:lang w:eastAsia="es-MX"/>
        </w:rPr>
        <w:t>Bloque II. S</w:t>
      </w:r>
      <w:r w:rsidRPr="00250C93">
        <w:rPr>
          <w:rFonts w:ascii="Arial" w:eastAsia="Times New Roman" w:hAnsi="Arial" w:cs="Arial"/>
          <w:sz w:val="20"/>
          <w:szCs w:val="20"/>
          <w:highlight w:val="yellow"/>
          <w:lang w:eastAsia="es-MX"/>
        </w:rPr>
        <w:t>e espera que las estudiantes avancen en el desarrollo de la habilidad para obtener y sistematizar información, considerando que ésta constituye un recurso importante para que la reflexión sobre la práctica resulte más provechosa.</w:t>
      </w:r>
    </w:p>
    <w:p w:rsidR="00BC2DC5" w:rsidRPr="00BC2DC5" w:rsidRDefault="00BC2DC5" w:rsidP="00946181">
      <w:pPr>
        <w:spacing w:before="100" w:beforeAutospacing="1" w:after="100" w:afterAutospacing="1"/>
        <w:ind w:left="360"/>
        <w:jc w:val="both"/>
        <w:rPr>
          <w:rFonts w:ascii="Arial Narrow" w:hAnsi="Arial Narrow" w:cs="Arial"/>
          <w:sz w:val="24"/>
          <w:szCs w:val="24"/>
        </w:rPr>
      </w:pPr>
    </w:p>
    <w:p w:rsidR="00D74CB1" w:rsidRDefault="00D74CB1" w:rsidP="00946181">
      <w:pPr>
        <w:spacing w:before="100" w:beforeAutospacing="1" w:after="100" w:afterAutospacing="1"/>
        <w:ind w:left="360"/>
        <w:jc w:val="both"/>
        <w:rPr>
          <w:rFonts w:ascii="Arial Narrow" w:hAnsi="Arial Narrow" w:cs="Arial"/>
          <w:sz w:val="24"/>
          <w:szCs w:val="24"/>
        </w:rPr>
      </w:pPr>
    </w:p>
    <w:p w:rsidR="00A40E83" w:rsidRDefault="00A40E83" w:rsidP="00946181">
      <w:pPr>
        <w:spacing w:before="100" w:beforeAutospacing="1" w:after="100" w:afterAutospacing="1"/>
        <w:ind w:left="360"/>
        <w:jc w:val="both"/>
        <w:rPr>
          <w:rFonts w:ascii="Arial Narrow" w:hAnsi="Arial Narrow" w:cs="Arial"/>
          <w:sz w:val="24"/>
          <w:szCs w:val="24"/>
        </w:rPr>
      </w:pPr>
    </w:p>
    <w:p w:rsidR="008B1895" w:rsidRPr="00CD0852" w:rsidRDefault="008B1895" w:rsidP="00946181">
      <w:pPr>
        <w:spacing w:before="100" w:beforeAutospacing="1" w:after="100" w:afterAutospacing="1"/>
        <w:ind w:left="360"/>
        <w:jc w:val="both"/>
        <w:rPr>
          <w:rFonts w:ascii="Arial Narrow" w:hAnsi="Arial Narrow" w:cs="Arial"/>
          <w:sz w:val="24"/>
          <w:szCs w:val="24"/>
        </w:rPr>
      </w:pPr>
    </w:p>
    <w:p w:rsidR="00946181" w:rsidRPr="00CD0852" w:rsidRDefault="00946181" w:rsidP="00946181">
      <w:pPr>
        <w:spacing w:before="100" w:beforeAutospacing="1" w:after="100" w:afterAutospacing="1"/>
        <w:ind w:left="360"/>
        <w:jc w:val="both"/>
        <w:rPr>
          <w:rFonts w:ascii="Arial Narrow" w:eastAsia="Calibri" w:hAnsi="Arial Narrow" w:cs="Arial"/>
          <w:b/>
          <w:sz w:val="24"/>
          <w:szCs w:val="24"/>
        </w:rPr>
      </w:pPr>
      <w:r w:rsidRPr="00CD0852">
        <w:rPr>
          <w:rFonts w:ascii="Arial Narrow" w:eastAsia="Calibri" w:hAnsi="Arial Narrow" w:cs="Arial"/>
          <w:b/>
          <w:sz w:val="24"/>
          <w:szCs w:val="24"/>
        </w:rPr>
        <w:lastRenderedPageBreak/>
        <w:t>Evaluación del curso</w:t>
      </w:r>
    </w:p>
    <w:p w:rsidR="00946181" w:rsidRPr="00CD0852" w:rsidRDefault="00946181" w:rsidP="00946181">
      <w:pPr>
        <w:pStyle w:val="Prrafodelista"/>
        <w:numPr>
          <w:ilvl w:val="0"/>
          <w:numId w:val="5"/>
        </w:numPr>
        <w:spacing w:before="100" w:beforeAutospacing="1" w:after="100" w:afterAutospacing="1"/>
        <w:jc w:val="both"/>
        <w:rPr>
          <w:rFonts w:ascii="Arial Narrow" w:eastAsia="Calibri" w:hAnsi="Arial Narrow" w:cs="Arial"/>
          <w:sz w:val="24"/>
          <w:szCs w:val="24"/>
        </w:rPr>
      </w:pPr>
      <w:r w:rsidRPr="00CD0852">
        <w:rPr>
          <w:rFonts w:ascii="Arial Narrow" w:eastAsia="Calibri" w:hAnsi="Arial Narrow" w:cs="Arial"/>
          <w:sz w:val="24"/>
          <w:szCs w:val="24"/>
        </w:rPr>
        <w:t xml:space="preserve">  10%  Participación</w:t>
      </w:r>
      <w:r w:rsidR="009F4524">
        <w:rPr>
          <w:rFonts w:ascii="Arial Narrow" w:eastAsia="Calibri" w:hAnsi="Arial Narrow" w:cs="Arial"/>
          <w:sz w:val="24"/>
          <w:szCs w:val="24"/>
        </w:rPr>
        <w:t xml:space="preserve"> (programadas y voluntarias, coevaluación)</w:t>
      </w:r>
    </w:p>
    <w:p w:rsidR="00946181" w:rsidRPr="00CD0852" w:rsidRDefault="00946181" w:rsidP="00946181">
      <w:pPr>
        <w:pStyle w:val="Prrafodelista"/>
        <w:numPr>
          <w:ilvl w:val="0"/>
          <w:numId w:val="5"/>
        </w:numPr>
        <w:spacing w:before="100" w:beforeAutospacing="1" w:after="100" w:afterAutospacing="1"/>
        <w:jc w:val="both"/>
        <w:rPr>
          <w:rFonts w:ascii="Arial Narrow" w:eastAsia="Calibri" w:hAnsi="Arial Narrow" w:cs="Arial"/>
          <w:sz w:val="24"/>
          <w:szCs w:val="24"/>
        </w:rPr>
      </w:pPr>
      <w:r w:rsidRPr="00CD0852">
        <w:rPr>
          <w:rFonts w:ascii="Arial Narrow" w:eastAsia="Calibri" w:hAnsi="Arial Narrow" w:cs="Arial"/>
          <w:sz w:val="24"/>
          <w:szCs w:val="24"/>
        </w:rPr>
        <w:t xml:space="preserve">   30% </w:t>
      </w:r>
      <w:r w:rsidRPr="00CD0852">
        <w:rPr>
          <w:rFonts w:ascii="Arial Narrow" w:hAnsi="Arial Narrow" w:cs="Arial"/>
          <w:sz w:val="24"/>
          <w:szCs w:val="24"/>
        </w:rPr>
        <w:t>Examen</w:t>
      </w:r>
    </w:p>
    <w:p w:rsidR="00946181" w:rsidRPr="00CD0852" w:rsidRDefault="00946181" w:rsidP="00946181">
      <w:pPr>
        <w:pStyle w:val="Prrafodelista"/>
        <w:numPr>
          <w:ilvl w:val="0"/>
          <w:numId w:val="5"/>
        </w:numPr>
        <w:spacing w:before="100" w:beforeAutospacing="1" w:after="100" w:afterAutospacing="1"/>
        <w:jc w:val="both"/>
        <w:rPr>
          <w:rFonts w:ascii="Arial Narrow" w:eastAsia="Calibri" w:hAnsi="Arial Narrow" w:cs="Arial"/>
          <w:sz w:val="24"/>
          <w:szCs w:val="24"/>
        </w:rPr>
      </w:pPr>
      <w:r w:rsidRPr="00CD0852">
        <w:rPr>
          <w:rFonts w:ascii="Arial Narrow" w:eastAsia="Calibri" w:hAnsi="Arial Narrow" w:cs="Arial"/>
          <w:sz w:val="24"/>
          <w:szCs w:val="24"/>
        </w:rPr>
        <w:t xml:space="preserve">   30% Trabajos en general</w:t>
      </w:r>
      <w:r w:rsidR="009F4524">
        <w:rPr>
          <w:rFonts w:ascii="Arial Narrow" w:eastAsia="Calibri" w:hAnsi="Arial Narrow" w:cs="Arial"/>
          <w:sz w:val="24"/>
          <w:szCs w:val="24"/>
        </w:rPr>
        <w:t xml:space="preserve"> (</w:t>
      </w:r>
      <w:r w:rsidR="00BF00FB">
        <w:rPr>
          <w:rFonts w:ascii="Arial Narrow" w:eastAsia="Calibri" w:hAnsi="Arial Narrow" w:cs="Arial"/>
          <w:sz w:val="24"/>
          <w:szCs w:val="24"/>
        </w:rPr>
        <w:t xml:space="preserve"> expediente,</w:t>
      </w:r>
      <w:r w:rsidR="008B1895">
        <w:rPr>
          <w:rFonts w:ascii="Arial Narrow" w:eastAsia="Calibri" w:hAnsi="Arial Narrow" w:cs="Arial"/>
          <w:sz w:val="24"/>
          <w:szCs w:val="24"/>
        </w:rPr>
        <w:t xml:space="preserve"> análisis de texto, cuadros sinópticos, exposiciones, ensayos, actividades en general</w:t>
      </w:r>
      <w:r w:rsidR="00BF00FB">
        <w:rPr>
          <w:rFonts w:ascii="Arial Narrow" w:eastAsia="Calibri" w:hAnsi="Arial Narrow" w:cs="Arial"/>
          <w:sz w:val="24"/>
          <w:szCs w:val="24"/>
        </w:rPr>
        <w:t xml:space="preserve"> </w:t>
      </w:r>
      <w:r w:rsidR="008B1895">
        <w:rPr>
          <w:rFonts w:ascii="Arial Narrow" w:eastAsia="Calibri" w:hAnsi="Arial Narrow" w:cs="Arial"/>
          <w:sz w:val="24"/>
          <w:szCs w:val="24"/>
        </w:rPr>
        <w:t>)</w:t>
      </w:r>
    </w:p>
    <w:p w:rsidR="00946181" w:rsidRPr="00CD0852" w:rsidRDefault="00946181" w:rsidP="00946181">
      <w:pPr>
        <w:pStyle w:val="Prrafodelista"/>
        <w:numPr>
          <w:ilvl w:val="0"/>
          <w:numId w:val="5"/>
        </w:numPr>
        <w:spacing w:before="100" w:beforeAutospacing="1" w:after="100" w:afterAutospacing="1"/>
        <w:jc w:val="both"/>
        <w:rPr>
          <w:rFonts w:ascii="Arial Narrow" w:hAnsi="Arial Narrow" w:cs="Arial"/>
          <w:sz w:val="24"/>
          <w:szCs w:val="24"/>
        </w:rPr>
      </w:pPr>
      <w:r w:rsidRPr="00CD0852">
        <w:rPr>
          <w:rFonts w:ascii="Arial Narrow" w:eastAsia="Calibri" w:hAnsi="Arial Narrow" w:cs="Arial"/>
          <w:sz w:val="24"/>
          <w:szCs w:val="24"/>
        </w:rPr>
        <w:t xml:space="preserve">   30% </w:t>
      </w:r>
      <w:r w:rsidRPr="00CD0852">
        <w:rPr>
          <w:rFonts w:ascii="Arial Narrow" w:hAnsi="Arial Narrow" w:cs="Arial"/>
          <w:sz w:val="24"/>
          <w:szCs w:val="24"/>
        </w:rPr>
        <w:t>P</w:t>
      </w:r>
      <w:r w:rsidRPr="00CD0852">
        <w:rPr>
          <w:rFonts w:ascii="Arial Narrow" w:eastAsia="Calibri" w:hAnsi="Arial Narrow" w:cs="Arial"/>
          <w:sz w:val="24"/>
          <w:szCs w:val="24"/>
        </w:rPr>
        <w:t>ráctica</w:t>
      </w:r>
      <w:r w:rsidR="009F4524">
        <w:rPr>
          <w:rFonts w:ascii="Arial Narrow" w:eastAsia="Calibri" w:hAnsi="Arial Narrow" w:cs="Arial"/>
          <w:sz w:val="24"/>
          <w:szCs w:val="24"/>
        </w:rPr>
        <w:t xml:space="preserve">    (seguimiento de caso, guía de observación, diario único de trabajo, plan de trabajo, planes de actividades, evaluación de la educadora, aplicación de los planes, autoevaluación y coevaluación)</w:t>
      </w:r>
    </w:p>
    <w:p w:rsidR="00946181" w:rsidRDefault="00946181" w:rsidP="00946181">
      <w:pPr>
        <w:spacing w:before="100" w:beforeAutospacing="1" w:after="100" w:afterAutospacing="1"/>
        <w:jc w:val="both"/>
        <w:rPr>
          <w:rFonts w:ascii="Arial Narrow" w:eastAsia="Calibri" w:hAnsi="Arial Narrow" w:cs="Arial"/>
          <w:sz w:val="24"/>
          <w:szCs w:val="24"/>
        </w:rPr>
      </w:pPr>
      <w:r w:rsidRPr="00CD0852">
        <w:rPr>
          <w:rFonts w:ascii="Arial Narrow" w:eastAsia="Calibri" w:hAnsi="Arial Narrow" w:cs="Arial"/>
          <w:sz w:val="24"/>
          <w:szCs w:val="24"/>
        </w:rPr>
        <w:t>Para poder acreditar es necesario contar con un mínimo de 85% de asistencia a clases y con una buena actitud y disponibilidad hacia el trabajo en clase.</w:t>
      </w:r>
      <w:r w:rsidR="008B1895">
        <w:rPr>
          <w:rFonts w:ascii="Arial Narrow" w:eastAsia="Calibri" w:hAnsi="Arial Narrow" w:cs="Arial"/>
          <w:sz w:val="24"/>
          <w:szCs w:val="24"/>
        </w:rPr>
        <w:t xml:space="preserve"> Si la asignatura de Taller de Diseño de Actividades Didácticas I no se acredita, de manera automática la asignatura de Observación y Práctica Docente III tampoco se acreditará; y viceversa.</w:t>
      </w:r>
    </w:p>
    <w:p w:rsidR="00C043F5" w:rsidRPr="00CD0852" w:rsidRDefault="00C043F5" w:rsidP="00946181">
      <w:pPr>
        <w:spacing w:before="100" w:beforeAutospacing="1" w:after="100" w:afterAutospacing="1"/>
        <w:jc w:val="both"/>
        <w:rPr>
          <w:rFonts w:ascii="Arial Narrow" w:eastAsia="Calibri" w:hAnsi="Arial Narrow" w:cs="Arial"/>
          <w:iCs/>
          <w:sz w:val="24"/>
          <w:szCs w:val="24"/>
        </w:rPr>
      </w:pPr>
    </w:p>
    <w:p w:rsidR="00F80CB6" w:rsidRDefault="00F80CB6">
      <w:pPr>
        <w:rPr>
          <w:rFonts w:ascii="Arial" w:hAnsi="Arial" w:cs="Arial"/>
          <w:b/>
          <w:sz w:val="15"/>
          <w:szCs w:val="15"/>
        </w:rPr>
      </w:pPr>
    </w:p>
    <w:p w:rsidR="00C75968" w:rsidRDefault="00C75968">
      <w:pPr>
        <w:rPr>
          <w:rFonts w:ascii="Arial" w:hAnsi="Arial" w:cs="Arial"/>
          <w:b/>
          <w:sz w:val="15"/>
          <w:szCs w:val="15"/>
        </w:rPr>
      </w:pPr>
    </w:p>
    <w:p w:rsidR="00C75968" w:rsidRDefault="00C75968">
      <w:pPr>
        <w:rPr>
          <w:rFonts w:ascii="Arial" w:hAnsi="Arial" w:cs="Arial"/>
          <w:b/>
          <w:sz w:val="15"/>
          <w:szCs w:val="15"/>
        </w:rPr>
      </w:pPr>
    </w:p>
    <w:p w:rsidR="00C75968" w:rsidRDefault="00C75968">
      <w:pPr>
        <w:rPr>
          <w:rFonts w:ascii="Arial" w:hAnsi="Arial" w:cs="Arial"/>
          <w:b/>
          <w:sz w:val="15"/>
          <w:szCs w:val="15"/>
        </w:rPr>
      </w:pPr>
    </w:p>
    <w:p w:rsidR="008B1895" w:rsidRDefault="008B1895">
      <w:pPr>
        <w:rPr>
          <w:rFonts w:ascii="Arial" w:hAnsi="Arial" w:cs="Arial"/>
          <w:b/>
          <w:sz w:val="15"/>
          <w:szCs w:val="15"/>
        </w:rPr>
      </w:pPr>
    </w:p>
    <w:p w:rsidR="00DD0222" w:rsidRPr="00BF1748" w:rsidRDefault="00C75968">
      <w:pPr>
        <w:rPr>
          <w:rFonts w:ascii="Arial" w:hAnsi="Arial" w:cs="Arial"/>
          <w:b/>
          <w:sz w:val="15"/>
          <w:szCs w:val="15"/>
        </w:rPr>
      </w:pPr>
      <w:r>
        <w:rPr>
          <w:rFonts w:ascii="Arial" w:hAnsi="Arial" w:cs="Arial"/>
          <w:b/>
          <w:sz w:val="15"/>
          <w:szCs w:val="15"/>
        </w:rPr>
        <w:t>Ca</w:t>
      </w:r>
      <w:r w:rsidR="00DD0222" w:rsidRPr="00BF1748">
        <w:rPr>
          <w:rFonts w:ascii="Arial" w:hAnsi="Arial" w:cs="Arial"/>
          <w:b/>
          <w:sz w:val="15"/>
          <w:szCs w:val="15"/>
        </w:rPr>
        <w:t>lendarización de actividades</w:t>
      </w:r>
    </w:p>
    <w:tbl>
      <w:tblPr>
        <w:tblStyle w:val="Tablaconcuadrcula"/>
        <w:tblW w:w="0" w:type="auto"/>
        <w:tblLook w:val="04A0"/>
      </w:tblPr>
      <w:tblGrid>
        <w:gridCol w:w="1878"/>
        <w:gridCol w:w="1878"/>
        <w:gridCol w:w="1878"/>
        <w:gridCol w:w="1878"/>
        <w:gridCol w:w="1878"/>
        <w:gridCol w:w="1878"/>
        <w:gridCol w:w="1878"/>
      </w:tblGrid>
      <w:tr w:rsidR="003E0CE2" w:rsidRPr="00DA6B08" w:rsidTr="003E0CE2">
        <w:tc>
          <w:tcPr>
            <w:tcW w:w="1878" w:type="dxa"/>
          </w:tcPr>
          <w:p w:rsidR="003E0CE2" w:rsidRPr="00DA6B08" w:rsidRDefault="003E0CE2" w:rsidP="003E0CE2">
            <w:pPr>
              <w:rPr>
                <w:rFonts w:ascii="Arial" w:hAnsi="Arial" w:cs="Arial"/>
                <w:b/>
                <w:sz w:val="15"/>
                <w:szCs w:val="15"/>
              </w:rPr>
            </w:pPr>
          </w:p>
          <w:p w:rsidR="003E0CE2" w:rsidRPr="00DA6B08" w:rsidRDefault="003E0CE2" w:rsidP="003E0CE2">
            <w:pPr>
              <w:rPr>
                <w:rFonts w:ascii="Arial" w:hAnsi="Arial" w:cs="Arial"/>
                <w:b/>
                <w:sz w:val="15"/>
                <w:szCs w:val="15"/>
              </w:rPr>
            </w:pPr>
            <w:r w:rsidRPr="00DA6B08">
              <w:rPr>
                <w:rFonts w:ascii="Arial" w:hAnsi="Arial" w:cs="Arial"/>
                <w:b/>
                <w:sz w:val="15"/>
                <w:szCs w:val="15"/>
              </w:rPr>
              <w:t>Agosto 18 al 22</w:t>
            </w:r>
          </w:p>
          <w:p w:rsidR="003E0CE2" w:rsidRPr="00DA6B08" w:rsidRDefault="003E0CE2" w:rsidP="003E0CE2">
            <w:pPr>
              <w:rPr>
                <w:rFonts w:ascii="Arial" w:hAnsi="Arial" w:cs="Arial"/>
                <w:b/>
                <w:sz w:val="15"/>
                <w:szCs w:val="15"/>
              </w:rPr>
            </w:pPr>
          </w:p>
          <w:p w:rsidR="003E0CE2" w:rsidRPr="00DA6B08" w:rsidRDefault="003E0CE2" w:rsidP="003E0CE2">
            <w:pPr>
              <w:jc w:val="both"/>
              <w:rPr>
                <w:rFonts w:ascii="Arial" w:eastAsia="Calibri" w:hAnsi="Arial" w:cs="Arial"/>
                <w:b/>
                <w:sz w:val="15"/>
                <w:szCs w:val="15"/>
              </w:rPr>
            </w:pPr>
            <w:r w:rsidRPr="00DA6B08">
              <w:rPr>
                <w:rFonts w:ascii="Arial" w:eastAsia="Calibri" w:hAnsi="Arial" w:cs="Arial"/>
                <w:b/>
                <w:sz w:val="15"/>
                <w:szCs w:val="15"/>
              </w:rPr>
              <w:t>ENCUADRE</w:t>
            </w:r>
          </w:p>
          <w:p w:rsidR="003E0CE2" w:rsidRPr="00DA6B08" w:rsidRDefault="003E0CE2" w:rsidP="003E0CE2">
            <w:pPr>
              <w:jc w:val="both"/>
              <w:rPr>
                <w:rFonts w:ascii="Arial" w:eastAsia="Calibri" w:hAnsi="Arial" w:cs="Arial"/>
                <w:b/>
                <w:sz w:val="15"/>
                <w:szCs w:val="15"/>
              </w:rPr>
            </w:pPr>
            <w:r w:rsidRPr="00DA6B08">
              <w:rPr>
                <w:rFonts w:ascii="Arial" w:eastAsia="Calibri" w:hAnsi="Arial" w:cs="Arial"/>
                <w:b/>
                <w:sz w:val="15"/>
                <w:szCs w:val="15"/>
              </w:rPr>
              <w:t>Presentación de la asignatura. Establecimiento de criterios de evaluación.</w:t>
            </w:r>
          </w:p>
          <w:p w:rsidR="003E0CE2" w:rsidRPr="00DA6B08" w:rsidRDefault="003E0CE2" w:rsidP="003E0CE2">
            <w:pPr>
              <w:rPr>
                <w:rFonts w:ascii="Arial" w:hAnsi="Arial" w:cs="Arial"/>
                <w:b/>
                <w:sz w:val="15"/>
                <w:szCs w:val="15"/>
              </w:rPr>
            </w:pPr>
          </w:p>
        </w:tc>
        <w:tc>
          <w:tcPr>
            <w:tcW w:w="1878" w:type="dxa"/>
          </w:tcPr>
          <w:p w:rsidR="003E0CE2" w:rsidRPr="00DA6B08" w:rsidRDefault="003E0CE2" w:rsidP="003E0CE2">
            <w:pPr>
              <w:rPr>
                <w:rFonts w:ascii="Arial" w:hAnsi="Arial" w:cs="Arial"/>
                <w:b/>
                <w:sz w:val="15"/>
                <w:szCs w:val="15"/>
              </w:rPr>
            </w:pPr>
          </w:p>
          <w:p w:rsidR="003E0CE2" w:rsidRPr="00DA6B08" w:rsidRDefault="003E0CE2" w:rsidP="003E0CE2">
            <w:pPr>
              <w:rPr>
                <w:rFonts w:ascii="Arial" w:hAnsi="Arial" w:cs="Arial"/>
                <w:b/>
                <w:sz w:val="15"/>
                <w:szCs w:val="15"/>
              </w:rPr>
            </w:pPr>
            <w:r w:rsidRPr="00DA6B08">
              <w:rPr>
                <w:rFonts w:ascii="Arial" w:hAnsi="Arial" w:cs="Arial"/>
                <w:b/>
                <w:sz w:val="15"/>
                <w:szCs w:val="15"/>
              </w:rPr>
              <w:t>Agosto 25 al 29</w:t>
            </w:r>
          </w:p>
          <w:p w:rsidR="00ED4CD5" w:rsidRPr="00DA6B08" w:rsidRDefault="00ED4CD5" w:rsidP="00ED4CD5">
            <w:pPr>
              <w:spacing w:before="100" w:beforeAutospacing="1" w:after="100" w:afterAutospacing="1"/>
              <w:rPr>
                <w:rFonts w:ascii="Arial" w:eastAsia="Times New Roman" w:hAnsi="Arial" w:cs="Arial"/>
                <w:b/>
                <w:sz w:val="15"/>
                <w:szCs w:val="15"/>
                <w:lang w:eastAsia="es-MX"/>
              </w:rPr>
            </w:pPr>
            <w:r w:rsidRPr="00DA6B08">
              <w:rPr>
                <w:rFonts w:ascii="Arial" w:eastAsia="Times New Roman" w:hAnsi="Arial" w:cs="Arial"/>
                <w:b/>
                <w:sz w:val="15"/>
                <w:szCs w:val="15"/>
                <w:lang w:eastAsia="es-MX"/>
              </w:rPr>
              <w:t>Bloque I. La práctica docente reflexiva.</w:t>
            </w:r>
          </w:p>
          <w:p w:rsidR="00ED4CD5" w:rsidRPr="00DA6B08" w:rsidRDefault="00ED4CD5" w:rsidP="00ED4CD5">
            <w:pPr>
              <w:rPr>
                <w:rFonts w:ascii="Arial" w:eastAsia="Times New Roman" w:hAnsi="Arial" w:cs="Arial"/>
                <w:b/>
                <w:sz w:val="15"/>
                <w:szCs w:val="15"/>
                <w:lang w:eastAsia="es-MX"/>
              </w:rPr>
            </w:pPr>
            <w:r w:rsidRPr="00DA6B08">
              <w:rPr>
                <w:rFonts w:ascii="Arial" w:eastAsia="Times New Roman" w:hAnsi="Arial" w:cs="Arial"/>
                <w:b/>
                <w:sz w:val="15"/>
                <w:szCs w:val="15"/>
                <w:lang w:eastAsia="es-MX"/>
              </w:rPr>
              <w:t>1. La naturaleza de la profesión docente (tres sesiones).</w:t>
            </w:r>
          </w:p>
          <w:p w:rsidR="00DA6B08" w:rsidRPr="00DA6B08" w:rsidRDefault="00DA6B08" w:rsidP="00ED4CD5">
            <w:pPr>
              <w:rPr>
                <w:rFonts w:ascii="Arial" w:hAnsi="Arial" w:cs="Arial"/>
                <w:b/>
                <w:sz w:val="15"/>
                <w:szCs w:val="15"/>
              </w:rPr>
            </w:pPr>
          </w:p>
          <w:p w:rsidR="00DA6B08" w:rsidRPr="00DA6B08" w:rsidRDefault="00DA6B08" w:rsidP="00ED4CD5">
            <w:pPr>
              <w:rPr>
                <w:rFonts w:ascii="Arial" w:hAnsi="Arial" w:cs="Arial"/>
                <w:sz w:val="15"/>
                <w:szCs w:val="15"/>
              </w:rPr>
            </w:pPr>
            <w:r w:rsidRPr="00DA6B08">
              <w:rPr>
                <w:rFonts w:ascii="Arial" w:hAnsi="Arial" w:cs="Arial"/>
                <w:sz w:val="15"/>
                <w:szCs w:val="15"/>
              </w:rPr>
              <w:t>Actv 1,2 y 3</w:t>
            </w:r>
          </w:p>
          <w:p w:rsidR="00DA6B08" w:rsidRPr="00DA6B08" w:rsidRDefault="00DA6B08" w:rsidP="00ED4CD5">
            <w:pPr>
              <w:rPr>
                <w:rFonts w:ascii="Arial" w:hAnsi="Arial" w:cs="Arial"/>
                <w:sz w:val="15"/>
                <w:szCs w:val="15"/>
              </w:rPr>
            </w:pPr>
            <w:r>
              <w:rPr>
                <w:rFonts w:ascii="Arial" w:hAnsi="Arial" w:cs="Arial"/>
                <w:sz w:val="15"/>
                <w:szCs w:val="15"/>
              </w:rPr>
              <w:t>Lecturas de</w:t>
            </w:r>
          </w:p>
          <w:p w:rsidR="00DA6B08" w:rsidRPr="00DA6B08" w:rsidRDefault="00DA6B08" w:rsidP="00DA6B08">
            <w:pPr>
              <w:rPr>
                <w:rFonts w:ascii="Arial" w:hAnsi="Arial" w:cs="Arial"/>
                <w:sz w:val="15"/>
                <w:szCs w:val="15"/>
              </w:rPr>
            </w:pPr>
            <w:r w:rsidRPr="00DA6B08">
              <w:rPr>
                <w:rFonts w:ascii="Arial" w:hAnsi="Arial" w:cs="Arial"/>
                <w:sz w:val="15"/>
                <w:szCs w:val="15"/>
              </w:rPr>
              <w:t>-Ma. Carmen Díaz</w:t>
            </w:r>
          </w:p>
          <w:p w:rsidR="00DA6B08" w:rsidRPr="00DA6B08" w:rsidRDefault="00DA6B08" w:rsidP="00DA6B08">
            <w:pPr>
              <w:rPr>
                <w:rFonts w:ascii="Arial" w:hAnsi="Arial" w:cs="Arial"/>
                <w:b/>
                <w:sz w:val="15"/>
                <w:szCs w:val="15"/>
              </w:rPr>
            </w:pPr>
            <w:r w:rsidRPr="00DA6B08">
              <w:rPr>
                <w:rFonts w:ascii="Arial" w:hAnsi="Arial" w:cs="Arial"/>
                <w:sz w:val="15"/>
                <w:szCs w:val="15"/>
              </w:rPr>
              <w:t>-Van Manen</w:t>
            </w:r>
          </w:p>
        </w:tc>
        <w:tc>
          <w:tcPr>
            <w:tcW w:w="1878" w:type="dxa"/>
          </w:tcPr>
          <w:p w:rsidR="003E0CE2" w:rsidRPr="00DA6B08" w:rsidRDefault="003E0CE2" w:rsidP="003E0CE2">
            <w:pPr>
              <w:jc w:val="both"/>
              <w:rPr>
                <w:rFonts w:ascii="Arial" w:hAnsi="Arial" w:cs="Arial"/>
                <w:b/>
                <w:sz w:val="15"/>
                <w:szCs w:val="15"/>
              </w:rPr>
            </w:pPr>
          </w:p>
          <w:p w:rsidR="003E0CE2" w:rsidRPr="00DA6B08" w:rsidRDefault="00ED4CD5" w:rsidP="003E0CE2">
            <w:pPr>
              <w:jc w:val="both"/>
              <w:rPr>
                <w:rFonts w:ascii="Arial" w:hAnsi="Arial" w:cs="Arial"/>
                <w:b/>
                <w:sz w:val="15"/>
                <w:szCs w:val="15"/>
              </w:rPr>
            </w:pPr>
            <w:r w:rsidRPr="00DA6B08">
              <w:rPr>
                <w:rFonts w:ascii="Arial" w:hAnsi="Arial" w:cs="Arial"/>
                <w:b/>
                <w:sz w:val="15"/>
                <w:szCs w:val="15"/>
              </w:rPr>
              <w:t>Septiembre 1 al 5</w:t>
            </w:r>
          </w:p>
          <w:p w:rsidR="00ED4CD5" w:rsidRPr="00DA6B08" w:rsidRDefault="00ED4CD5" w:rsidP="003E0CE2">
            <w:pPr>
              <w:jc w:val="both"/>
              <w:rPr>
                <w:rFonts w:ascii="Arial" w:hAnsi="Arial" w:cs="Arial"/>
                <w:b/>
                <w:sz w:val="15"/>
                <w:szCs w:val="15"/>
              </w:rPr>
            </w:pPr>
          </w:p>
          <w:p w:rsidR="00ED4CD5" w:rsidRDefault="00ED4CD5" w:rsidP="003E0CE2">
            <w:pPr>
              <w:jc w:val="both"/>
              <w:rPr>
                <w:rFonts w:ascii="Arial" w:eastAsia="Times New Roman" w:hAnsi="Arial" w:cs="Arial"/>
                <w:b/>
                <w:sz w:val="15"/>
                <w:szCs w:val="15"/>
                <w:lang w:eastAsia="es-MX"/>
              </w:rPr>
            </w:pPr>
            <w:r w:rsidRPr="00DA6B08">
              <w:rPr>
                <w:rFonts w:ascii="Arial" w:eastAsia="Times New Roman" w:hAnsi="Arial" w:cs="Arial"/>
                <w:b/>
                <w:sz w:val="15"/>
                <w:szCs w:val="15"/>
                <w:lang w:eastAsia="es-MX"/>
              </w:rPr>
              <w:t>2. ¿Por qué es necesaria una docencia reflexiva? (tres sesiones)</w:t>
            </w:r>
          </w:p>
          <w:p w:rsidR="00DA6B08" w:rsidRDefault="00DA6B08" w:rsidP="003E0CE2">
            <w:pPr>
              <w:jc w:val="both"/>
              <w:rPr>
                <w:rFonts w:ascii="Arial" w:eastAsia="Times New Roman" w:hAnsi="Arial" w:cs="Arial"/>
                <w:b/>
                <w:sz w:val="15"/>
                <w:szCs w:val="15"/>
                <w:lang w:eastAsia="es-MX"/>
              </w:rPr>
            </w:pPr>
          </w:p>
          <w:p w:rsidR="00DA6B08" w:rsidRDefault="00DA6B08" w:rsidP="003E0CE2">
            <w:pPr>
              <w:jc w:val="both"/>
              <w:rPr>
                <w:rFonts w:ascii="Arial" w:eastAsia="Times New Roman" w:hAnsi="Arial" w:cs="Arial"/>
                <w:sz w:val="15"/>
                <w:szCs w:val="15"/>
                <w:lang w:eastAsia="es-MX"/>
              </w:rPr>
            </w:pPr>
            <w:r>
              <w:rPr>
                <w:rFonts w:ascii="Arial" w:eastAsia="Times New Roman" w:hAnsi="Arial" w:cs="Arial"/>
                <w:sz w:val="15"/>
                <w:szCs w:val="15"/>
                <w:lang w:eastAsia="es-MX"/>
              </w:rPr>
              <w:t>Actv. 1,2,3 y 4</w:t>
            </w:r>
          </w:p>
          <w:p w:rsidR="00DA6B08" w:rsidRDefault="00DA6B08" w:rsidP="003E0CE2">
            <w:pPr>
              <w:jc w:val="both"/>
              <w:rPr>
                <w:rFonts w:ascii="Arial" w:eastAsia="Times New Roman" w:hAnsi="Arial" w:cs="Arial"/>
                <w:sz w:val="15"/>
                <w:szCs w:val="15"/>
                <w:lang w:eastAsia="es-MX"/>
              </w:rPr>
            </w:pPr>
          </w:p>
          <w:p w:rsidR="00DA6B08" w:rsidRDefault="00DA6B08" w:rsidP="003E0CE2">
            <w:pPr>
              <w:jc w:val="both"/>
              <w:rPr>
                <w:rFonts w:ascii="Arial" w:hAnsi="Arial" w:cs="Arial"/>
                <w:sz w:val="15"/>
                <w:szCs w:val="15"/>
              </w:rPr>
            </w:pPr>
            <w:r>
              <w:rPr>
                <w:rFonts w:ascii="Arial" w:hAnsi="Arial" w:cs="Arial"/>
                <w:sz w:val="15"/>
                <w:szCs w:val="15"/>
              </w:rPr>
              <w:t>Lecturas de</w:t>
            </w:r>
          </w:p>
          <w:p w:rsidR="00DA6B08" w:rsidRDefault="00DA6B08" w:rsidP="003E0CE2">
            <w:pPr>
              <w:jc w:val="both"/>
              <w:rPr>
                <w:rFonts w:ascii="Arial" w:hAnsi="Arial" w:cs="Arial"/>
                <w:sz w:val="15"/>
                <w:szCs w:val="15"/>
              </w:rPr>
            </w:pPr>
            <w:r>
              <w:rPr>
                <w:rFonts w:ascii="Arial" w:hAnsi="Arial" w:cs="Arial"/>
                <w:sz w:val="15"/>
                <w:szCs w:val="15"/>
              </w:rPr>
              <w:t>-Dewey</w:t>
            </w:r>
          </w:p>
          <w:p w:rsidR="00DA6B08" w:rsidRDefault="00DA6B08" w:rsidP="003E0CE2">
            <w:pPr>
              <w:jc w:val="both"/>
              <w:rPr>
                <w:rFonts w:ascii="Arial" w:hAnsi="Arial" w:cs="Arial"/>
                <w:sz w:val="15"/>
                <w:szCs w:val="15"/>
              </w:rPr>
            </w:pPr>
            <w:r>
              <w:rPr>
                <w:rFonts w:ascii="Arial" w:hAnsi="Arial" w:cs="Arial"/>
                <w:sz w:val="15"/>
                <w:szCs w:val="15"/>
              </w:rPr>
              <w:t>-Van Manen</w:t>
            </w:r>
          </w:p>
          <w:p w:rsidR="00DA6B08" w:rsidRDefault="00DA6B08" w:rsidP="003E0CE2">
            <w:pPr>
              <w:jc w:val="both"/>
              <w:rPr>
                <w:rFonts w:ascii="Arial" w:hAnsi="Arial" w:cs="Arial"/>
                <w:sz w:val="15"/>
                <w:szCs w:val="15"/>
              </w:rPr>
            </w:pPr>
            <w:r>
              <w:rPr>
                <w:rFonts w:ascii="Arial" w:hAnsi="Arial" w:cs="Arial"/>
                <w:sz w:val="15"/>
                <w:szCs w:val="15"/>
              </w:rPr>
              <w:t>-Zeichner y Liston</w:t>
            </w:r>
          </w:p>
          <w:p w:rsidR="00DA6B08" w:rsidRPr="00DA6B08" w:rsidRDefault="00DA6B08" w:rsidP="003E0CE2">
            <w:pPr>
              <w:jc w:val="both"/>
              <w:rPr>
                <w:rFonts w:ascii="Arial" w:hAnsi="Arial" w:cs="Arial"/>
                <w:sz w:val="15"/>
                <w:szCs w:val="15"/>
              </w:rPr>
            </w:pPr>
            <w:r>
              <w:rPr>
                <w:rFonts w:ascii="Arial" w:hAnsi="Arial" w:cs="Arial"/>
                <w:sz w:val="15"/>
                <w:szCs w:val="15"/>
              </w:rPr>
              <w:t>-Morales</w:t>
            </w:r>
          </w:p>
        </w:tc>
        <w:tc>
          <w:tcPr>
            <w:tcW w:w="1878" w:type="dxa"/>
          </w:tcPr>
          <w:p w:rsidR="00ED4CD5" w:rsidRPr="00DA6B08" w:rsidRDefault="00ED4CD5" w:rsidP="003E0CE2">
            <w:pPr>
              <w:rPr>
                <w:rFonts w:ascii="Arial" w:hAnsi="Arial" w:cs="Arial"/>
                <w:b/>
                <w:sz w:val="15"/>
                <w:szCs w:val="15"/>
              </w:rPr>
            </w:pPr>
          </w:p>
          <w:p w:rsidR="003E0CE2" w:rsidRPr="00DA6B08" w:rsidRDefault="00ED4CD5" w:rsidP="003E0CE2">
            <w:pPr>
              <w:rPr>
                <w:rFonts w:ascii="Arial" w:hAnsi="Arial" w:cs="Arial"/>
                <w:b/>
                <w:sz w:val="15"/>
                <w:szCs w:val="15"/>
              </w:rPr>
            </w:pPr>
            <w:r w:rsidRPr="00DA6B08">
              <w:rPr>
                <w:rFonts w:ascii="Arial" w:hAnsi="Arial" w:cs="Arial"/>
                <w:b/>
                <w:sz w:val="15"/>
                <w:szCs w:val="15"/>
              </w:rPr>
              <w:t>Septiembre 8 al 12</w:t>
            </w:r>
            <w:r w:rsidR="003E0CE2" w:rsidRPr="00DA6B08">
              <w:rPr>
                <w:rFonts w:ascii="Arial" w:hAnsi="Arial" w:cs="Arial"/>
                <w:b/>
                <w:sz w:val="15"/>
                <w:szCs w:val="15"/>
              </w:rPr>
              <w:t xml:space="preserve">              </w:t>
            </w:r>
          </w:p>
          <w:p w:rsidR="00ED4CD5" w:rsidRPr="00DA6B08" w:rsidRDefault="00ED4CD5" w:rsidP="003E0CE2">
            <w:pPr>
              <w:rPr>
                <w:rFonts w:ascii="Arial" w:hAnsi="Arial" w:cs="Arial"/>
                <w:b/>
                <w:sz w:val="15"/>
                <w:szCs w:val="15"/>
              </w:rPr>
            </w:pPr>
          </w:p>
          <w:p w:rsidR="00ED4CD5" w:rsidRPr="00DA6B08" w:rsidRDefault="00ED4CD5" w:rsidP="00ED4CD5">
            <w:pPr>
              <w:rPr>
                <w:rFonts w:ascii="Arial" w:eastAsia="Times New Roman" w:hAnsi="Arial" w:cs="Arial"/>
                <w:b/>
                <w:sz w:val="15"/>
                <w:szCs w:val="15"/>
                <w:lang w:eastAsia="es-MX"/>
              </w:rPr>
            </w:pPr>
            <w:r w:rsidRPr="00DA6B08">
              <w:rPr>
                <w:rFonts w:ascii="Arial" w:eastAsia="Times New Roman" w:hAnsi="Arial" w:cs="Arial"/>
                <w:b/>
                <w:sz w:val="15"/>
                <w:szCs w:val="15"/>
                <w:lang w:eastAsia="es-MX"/>
              </w:rPr>
              <w:t>2. ¿Por qué es necesaria una docencia reflexiva? (dos sesiones)</w:t>
            </w:r>
          </w:p>
          <w:p w:rsidR="00ED4CD5" w:rsidRPr="00DA6B08" w:rsidRDefault="00ED4CD5" w:rsidP="003E0CE2">
            <w:pPr>
              <w:rPr>
                <w:rFonts w:ascii="Arial" w:hAnsi="Arial" w:cs="Arial"/>
                <w:b/>
                <w:sz w:val="15"/>
                <w:szCs w:val="15"/>
              </w:rPr>
            </w:pPr>
          </w:p>
          <w:p w:rsidR="00DA6B08" w:rsidRDefault="00C75968" w:rsidP="003E0CE2">
            <w:pPr>
              <w:rPr>
                <w:rFonts w:ascii="Arial" w:hAnsi="Arial" w:cs="Arial"/>
                <w:sz w:val="15"/>
                <w:szCs w:val="15"/>
              </w:rPr>
            </w:pPr>
            <w:r>
              <w:rPr>
                <w:rFonts w:ascii="Arial" w:hAnsi="Arial" w:cs="Arial"/>
                <w:sz w:val="15"/>
                <w:szCs w:val="15"/>
              </w:rPr>
              <w:t>Actv. 5, 6 y 7</w:t>
            </w:r>
          </w:p>
          <w:p w:rsidR="00C75968" w:rsidRDefault="00C75968" w:rsidP="003E0CE2">
            <w:pPr>
              <w:rPr>
                <w:rFonts w:ascii="Arial" w:hAnsi="Arial" w:cs="Arial"/>
                <w:sz w:val="15"/>
                <w:szCs w:val="15"/>
              </w:rPr>
            </w:pPr>
          </w:p>
          <w:p w:rsidR="00C75968" w:rsidRDefault="00C75968" w:rsidP="003E0CE2">
            <w:pPr>
              <w:rPr>
                <w:rFonts w:ascii="Arial" w:hAnsi="Arial" w:cs="Arial"/>
                <w:sz w:val="15"/>
                <w:szCs w:val="15"/>
              </w:rPr>
            </w:pPr>
            <w:r>
              <w:rPr>
                <w:rFonts w:ascii="Arial" w:hAnsi="Arial" w:cs="Arial"/>
                <w:sz w:val="15"/>
                <w:szCs w:val="15"/>
              </w:rPr>
              <w:t>Lectura de</w:t>
            </w:r>
          </w:p>
          <w:p w:rsidR="00C75968" w:rsidRDefault="00C75968" w:rsidP="003E0CE2">
            <w:pPr>
              <w:rPr>
                <w:rFonts w:ascii="Arial" w:hAnsi="Arial" w:cs="Arial"/>
                <w:sz w:val="15"/>
                <w:szCs w:val="15"/>
              </w:rPr>
            </w:pPr>
            <w:r>
              <w:rPr>
                <w:rFonts w:ascii="Arial" w:hAnsi="Arial" w:cs="Arial"/>
                <w:sz w:val="15"/>
                <w:szCs w:val="15"/>
              </w:rPr>
              <w:t>-Fullan</w:t>
            </w:r>
          </w:p>
          <w:p w:rsidR="00C75968" w:rsidRDefault="00C75968" w:rsidP="003E0CE2">
            <w:pPr>
              <w:rPr>
                <w:rFonts w:ascii="Arial" w:hAnsi="Arial" w:cs="Arial"/>
                <w:sz w:val="15"/>
                <w:szCs w:val="15"/>
              </w:rPr>
            </w:pPr>
          </w:p>
          <w:p w:rsidR="00C75968" w:rsidRDefault="00C75968" w:rsidP="00C75968">
            <w:pPr>
              <w:rPr>
                <w:rFonts w:ascii="Arial" w:hAnsi="Arial" w:cs="Arial"/>
                <w:b/>
                <w:sz w:val="15"/>
                <w:szCs w:val="15"/>
              </w:rPr>
            </w:pPr>
            <w:r w:rsidRPr="00DA6B08">
              <w:rPr>
                <w:rFonts w:ascii="Arial" w:hAnsi="Arial" w:cs="Arial"/>
                <w:b/>
                <w:sz w:val="15"/>
                <w:szCs w:val="15"/>
              </w:rPr>
              <w:t>10 Aniversario</w:t>
            </w:r>
          </w:p>
          <w:p w:rsidR="00C75968" w:rsidRPr="00DA6B08" w:rsidRDefault="00C75968" w:rsidP="003E0CE2">
            <w:pPr>
              <w:rPr>
                <w:rFonts w:ascii="Arial" w:hAnsi="Arial" w:cs="Arial"/>
                <w:sz w:val="15"/>
                <w:szCs w:val="15"/>
              </w:rPr>
            </w:pPr>
          </w:p>
        </w:tc>
        <w:tc>
          <w:tcPr>
            <w:tcW w:w="1878" w:type="dxa"/>
          </w:tcPr>
          <w:p w:rsidR="003E0CE2" w:rsidRPr="00DA6B08" w:rsidRDefault="003E0CE2"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Septiembre 15 al 19</w:t>
            </w:r>
          </w:p>
          <w:p w:rsidR="00ED4CD5" w:rsidRPr="00DA6B08" w:rsidRDefault="00ED4CD5" w:rsidP="003E0CE2">
            <w:pPr>
              <w:rPr>
                <w:rFonts w:ascii="Arial" w:hAnsi="Arial" w:cs="Arial"/>
                <w:b/>
                <w:sz w:val="15"/>
                <w:szCs w:val="15"/>
              </w:rPr>
            </w:pPr>
          </w:p>
          <w:p w:rsidR="00F80CB6" w:rsidRPr="00DA6B08" w:rsidRDefault="00F80CB6" w:rsidP="003E0CE2">
            <w:pPr>
              <w:rPr>
                <w:rFonts w:ascii="Arial" w:hAnsi="Arial" w:cs="Arial"/>
                <w:b/>
                <w:sz w:val="15"/>
                <w:szCs w:val="15"/>
              </w:rPr>
            </w:pPr>
          </w:p>
          <w:p w:rsidR="00F80CB6" w:rsidRPr="00DA6B08" w:rsidRDefault="00F80CB6" w:rsidP="003E0CE2">
            <w:pPr>
              <w:rPr>
                <w:rFonts w:ascii="Arial" w:hAnsi="Arial" w:cs="Arial"/>
                <w:b/>
                <w:sz w:val="15"/>
                <w:szCs w:val="15"/>
              </w:rPr>
            </w:pPr>
          </w:p>
          <w:p w:rsidR="00F80CB6" w:rsidRPr="00DA6B08" w:rsidRDefault="00F80CB6" w:rsidP="003E0CE2">
            <w:pPr>
              <w:rPr>
                <w:rFonts w:ascii="Arial" w:hAnsi="Arial" w:cs="Arial"/>
                <w:b/>
                <w:sz w:val="15"/>
                <w:szCs w:val="15"/>
              </w:rPr>
            </w:pPr>
          </w:p>
          <w:p w:rsidR="00F80CB6" w:rsidRPr="00DA6B08" w:rsidRDefault="00F80CB6"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15 y 16 suspensión</w:t>
            </w:r>
          </w:p>
        </w:tc>
        <w:tc>
          <w:tcPr>
            <w:tcW w:w="1878" w:type="dxa"/>
          </w:tcPr>
          <w:p w:rsidR="003E0CE2" w:rsidRPr="00DA6B08" w:rsidRDefault="003E0CE2" w:rsidP="003E0CE2">
            <w:pPr>
              <w:rPr>
                <w:rFonts w:ascii="Arial" w:hAnsi="Arial" w:cs="Arial"/>
                <w:b/>
                <w:sz w:val="15"/>
                <w:szCs w:val="15"/>
              </w:rPr>
            </w:pPr>
          </w:p>
          <w:p w:rsidR="00ED4CD5" w:rsidRDefault="00ED4CD5" w:rsidP="003E0CE2">
            <w:pPr>
              <w:rPr>
                <w:rFonts w:ascii="Arial" w:hAnsi="Arial" w:cs="Arial"/>
                <w:b/>
                <w:sz w:val="15"/>
                <w:szCs w:val="15"/>
              </w:rPr>
            </w:pPr>
            <w:r w:rsidRPr="00DA6B08">
              <w:rPr>
                <w:rFonts w:ascii="Arial" w:hAnsi="Arial" w:cs="Arial"/>
                <w:b/>
                <w:sz w:val="15"/>
                <w:szCs w:val="15"/>
              </w:rPr>
              <w:t>Septiembre 22 al 26</w:t>
            </w:r>
          </w:p>
          <w:p w:rsidR="008B1895" w:rsidRDefault="008B1895" w:rsidP="003E0CE2">
            <w:pPr>
              <w:rPr>
                <w:rFonts w:ascii="Arial" w:hAnsi="Arial" w:cs="Arial"/>
                <w:b/>
                <w:sz w:val="15"/>
                <w:szCs w:val="15"/>
              </w:rPr>
            </w:pPr>
          </w:p>
          <w:p w:rsidR="008B1895" w:rsidRDefault="008B1895" w:rsidP="003E0CE2">
            <w:pPr>
              <w:rPr>
                <w:rFonts w:ascii="Arial" w:hAnsi="Arial" w:cs="Arial"/>
                <w:b/>
                <w:sz w:val="15"/>
                <w:szCs w:val="15"/>
              </w:rPr>
            </w:pPr>
          </w:p>
          <w:p w:rsidR="008B1895" w:rsidRDefault="008B1895" w:rsidP="003E0CE2">
            <w:pPr>
              <w:rPr>
                <w:rFonts w:ascii="Arial" w:hAnsi="Arial" w:cs="Arial"/>
                <w:b/>
                <w:sz w:val="15"/>
                <w:szCs w:val="15"/>
              </w:rPr>
            </w:pPr>
          </w:p>
          <w:p w:rsidR="008B1895" w:rsidRDefault="008B1895" w:rsidP="003E0CE2">
            <w:pPr>
              <w:rPr>
                <w:rFonts w:ascii="Arial" w:hAnsi="Arial" w:cs="Arial"/>
                <w:b/>
                <w:sz w:val="15"/>
                <w:szCs w:val="15"/>
              </w:rPr>
            </w:pPr>
          </w:p>
          <w:p w:rsidR="008B1895" w:rsidRDefault="008B1895" w:rsidP="003E0CE2">
            <w:pPr>
              <w:rPr>
                <w:rFonts w:ascii="Arial" w:hAnsi="Arial" w:cs="Arial"/>
                <w:b/>
                <w:sz w:val="15"/>
                <w:szCs w:val="15"/>
              </w:rPr>
            </w:pPr>
          </w:p>
          <w:p w:rsidR="008B1895" w:rsidRDefault="008B1895" w:rsidP="003E0CE2">
            <w:pPr>
              <w:rPr>
                <w:rFonts w:ascii="Arial" w:hAnsi="Arial" w:cs="Arial"/>
                <w:b/>
                <w:sz w:val="15"/>
                <w:szCs w:val="15"/>
              </w:rPr>
            </w:pPr>
          </w:p>
          <w:p w:rsidR="008B1895" w:rsidRDefault="008B1895" w:rsidP="003E0CE2">
            <w:pPr>
              <w:rPr>
                <w:rFonts w:ascii="Arial" w:hAnsi="Arial" w:cs="Arial"/>
                <w:b/>
                <w:sz w:val="15"/>
                <w:szCs w:val="15"/>
              </w:rPr>
            </w:pPr>
          </w:p>
          <w:p w:rsidR="008B1895" w:rsidRDefault="008B1895" w:rsidP="003E0CE2">
            <w:pPr>
              <w:rPr>
                <w:rFonts w:ascii="Arial" w:hAnsi="Arial" w:cs="Arial"/>
                <w:b/>
                <w:sz w:val="15"/>
                <w:szCs w:val="15"/>
              </w:rPr>
            </w:pPr>
          </w:p>
          <w:p w:rsidR="008B1895" w:rsidRPr="008B1895" w:rsidRDefault="008B1895" w:rsidP="003E0CE2">
            <w:pPr>
              <w:rPr>
                <w:rFonts w:ascii="Arial" w:hAnsi="Arial" w:cs="Arial"/>
                <w:sz w:val="15"/>
                <w:szCs w:val="15"/>
              </w:rPr>
            </w:pPr>
            <w:r>
              <w:rPr>
                <w:rFonts w:ascii="Arial" w:hAnsi="Arial" w:cs="Arial"/>
                <w:sz w:val="15"/>
                <w:szCs w:val="15"/>
              </w:rPr>
              <w:t>Aplicación de Examen</w:t>
            </w:r>
          </w:p>
        </w:tc>
        <w:tc>
          <w:tcPr>
            <w:tcW w:w="1878" w:type="dxa"/>
          </w:tcPr>
          <w:p w:rsidR="003E0CE2" w:rsidRPr="00DA6B08" w:rsidRDefault="003E0CE2"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Septiembre 29 al 3 de Octubre</w:t>
            </w:r>
          </w:p>
          <w:p w:rsidR="00ED4CD5" w:rsidRPr="00DA6B08" w:rsidRDefault="00ED4CD5" w:rsidP="003E0CE2">
            <w:pPr>
              <w:rPr>
                <w:rFonts w:ascii="Arial" w:hAnsi="Arial" w:cs="Arial"/>
                <w:b/>
                <w:sz w:val="15"/>
                <w:szCs w:val="15"/>
              </w:rPr>
            </w:pPr>
          </w:p>
          <w:p w:rsidR="00F80CB6" w:rsidRPr="00DA6B08" w:rsidRDefault="00F80CB6" w:rsidP="003E0CE2">
            <w:pPr>
              <w:rPr>
                <w:rFonts w:ascii="Arial" w:hAnsi="Arial" w:cs="Arial"/>
                <w:b/>
                <w:sz w:val="15"/>
                <w:szCs w:val="15"/>
              </w:rPr>
            </w:pPr>
          </w:p>
          <w:p w:rsidR="00F80CB6" w:rsidRPr="00DA6B08" w:rsidRDefault="00F80CB6" w:rsidP="003E0CE2">
            <w:pPr>
              <w:rPr>
                <w:rFonts w:ascii="Arial" w:hAnsi="Arial" w:cs="Arial"/>
                <w:b/>
                <w:sz w:val="15"/>
                <w:szCs w:val="15"/>
              </w:rPr>
            </w:pPr>
          </w:p>
          <w:p w:rsidR="00F80CB6" w:rsidRPr="00DA6B08" w:rsidRDefault="00F80CB6"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3 Primera Evaluación</w:t>
            </w:r>
          </w:p>
        </w:tc>
      </w:tr>
      <w:tr w:rsidR="003E0CE2" w:rsidRPr="00DA6B08" w:rsidTr="003E0CE2">
        <w:tc>
          <w:tcPr>
            <w:tcW w:w="1878" w:type="dxa"/>
          </w:tcPr>
          <w:p w:rsidR="003E0CE2" w:rsidRPr="00DA6B08" w:rsidRDefault="003E0CE2"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Octubre 6 al 10</w:t>
            </w:r>
          </w:p>
          <w:p w:rsidR="00ED4CD5" w:rsidRPr="00DA6B08" w:rsidRDefault="00ED4CD5" w:rsidP="003E0CE2">
            <w:pPr>
              <w:rPr>
                <w:rFonts w:ascii="Arial" w:hAnsi="Arial" w:cs="Arial"/>
                <w:b/>
                <w:sz w:val="15"/>
                <w:szCs w:val="15"/>
              </w:rPr>
            </w:pPr>
          </w:p>
          <w:p w:rsidR="00F80CB6" w:rsidRPr="00DA6B08" w:rsidRDefault="00F80CB6" w:rsidP="003E0CE2">
            <w:pPr>
              <w:rPr>
                <w:rFonts w:ascii="Arial" w:hAnsi="Arial" w:cs="Arial"/>
                <w:b/>
                <w:sz w:val="15"/>
                <w:szCs w:val="15"/>
              </w:rPr>
            </w:pPr>
            <w:r w:rsidRPr="00DA6B08">
              <w:rPr>
                <w:rFonts w:ascii="Arial" w:hAnsi="Arial" w:cs="Arial"/>
                <w:b/>
                <w:sz w:val="15"/>
                <w:szCs w:val="15"/>
              </w:rPr>
              <w:t>3. Preparación de la práctica docente (una sesión)</w:t>
            </w:r>
          </w:p>
          <w:p w:rsidR="00ED4CD5" w:rsidRDefault="00ED4CD5" w:rsidP="003E0CE2">
            <w:pPr>
              <w:rPr>
                <w:rFonts w:ascii="Arial" w:hAnsi="Arial" w:cs="Arial"/>
                <w:b/>
                <w:sz w:val="15"/>
                <w:szCs w:val="15"/>
              </w:rPr>
            </w:pPr>
          </w:p>
          <w:p w:rsidR="00C75968" w:rsidRDefault="00C75968" w:rsidP="003E0CE2">
            <w:pPr>
              <w:rPr>
                <w:rFonts w:ascii="Arial" w:hAnsi="Arial" w:cs="Arial"/>
                <w:sz w:val="15"/>
                <w:szCs w:val="15"/>
              </w:rPr>
            </w:pPr>
            <w:r>
              <w:rPr>
                <w:rFonts w:ascii="Arial" w:hAnsi="Arial" w:cs="Arial"/>
                <w:sz w:val="15"/>
                <w:szCs w:val="15"/>
              </w:rPr>
              <w:t>Actv. 1, 2 y 3</w:t>
            </w:r>
          </w:p>
          <w:p w:rsidR="00C75968" w:rsidRDefault="00C75968" w:rsidP="003E0CE2">
            <w:pPr>
              <w:rPr>
                <w:rFonts w:ascii="Arial" w:hAnsi="Arial" w:cs="Arial"/>
                <w:sz w:val="15"/>
                <w:szCs w:val="15"/>
              </w:rPr>
            </w:pPr>
          </w:p>
          <w:p w:rsidR="00C75968" w:rsidRPr="00C75968" w:rsidRDefault="00C75968" w:rsidP="003E0CE2">
            <w:pPr>
              <w:rPr>
                <w:rFonts w:ascii="Arial" w:hAnsi="Arial" w:cs="Arial"/>
                <w:sz w:val="15"/>
                <w:szCs w:val="15"/>
              </w:rPr>
            </w:pPr>
            <w:r>
              <w:rPr>
                <w:rFonts w:ascii="Arial" w:hAnsi="Arial" w:cs="Arial"/>
                <w:sz w:val="15"/>
                <w:szCs w:val="15"/>
              </w:rPr>
              <w:t>Cuadernilllo “La función…”</w:t>
            </w:r>
          </w:p>
          <w:p w:rsidR="00C75968" w:rsidRPr="00DA6B08" w:rsidRDefault="00C75968" w:rsidP="003E0CE2">
            <w:pPr>
              <w:rPr>
                <w:rFonts w:ascii="Arial" w:hAnsi="Arial" w:cs="Arial"/>
                <w:b/>
                <w:sz w:val="15"/>
                <w:szCs w:val="15"/>
              </w:rPr>
            </w:pPr>
          </w:p>
          <w:p w:rsidR="003E0CE2" w:rsidRPr="00DA6B08" w:rsidRDefault="00ED4CD5" w:rsidP="00F80CB6">
            <w:pPr>
              <w:rPr>
                <w:rFonts w:ascii="Arial" w:hAnsi="Arial" w:cs="Arial"/>
                <w:b/>
                <w:sz w:val="15"/>
                <w:szCs w:val="15"/>
              </w:rPr>
            </w:pPr>
            <w:r w:rsidRPr="00DA6B08">
              <w:rPr>
                <w:rFonts w:ascii="Arial" w:hAnsi="Arial" w:cs="Arial"/>
                <w:b/>
                <w:sz w:val="15"/>
                <w:szCs w:val="15"/>
              </w:rPr>
              <w:t>8,</w:t>
            </w:r>
            <w:r w:rsidR="00F80CB6" w:rsidRPr="00DA6B08">
              <w:rPr>
                <w:rFonts w:ascii="Arial" w:hAnsi="Arial" w:cs="Arial"/>
                <w:b/>
                <w:sz w:val="15"/>
                <w:szCs w:val="15"/>
              </w:rPr>
              <w:t xml:space="preserve"> </w:t>
            </w:r>
            <w:r w:rsidRPr="00DA6B08">
              <w:rPr>
                <w:rFonts w:ascii="Arial" w:hAnsi="Arial" w:cs="Arial"/>
                <w:b/>
                <w:sz w:val="15"/>
                <w:szCs w:val="15"/>
              </w:rPr>
              <w:t>9 y 10 Congreso</w:t>
            </w:r>
          </w:p>
        </w:tc>
        <w:tc>
          <w:tcPr>
            <w:tcW w:w="1878" w:type="dxa"/>
          </w:tcPr>
          <w:p w:rsidR="003E0CE2" w:rsidRPr="00DA6B08" w:rsidRDefault="003E0CE2"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Octubre 13 al 17</w:t>
            </w:r>
          </w:p>
          <w:p w:rsidR="00ED4CD5" w:rsidRPr="00DA6B08" w:rsidRDefault="00ED4CD5" w:rsidP="003E0CE2">
            <w:pPr>
              <w:rPr>
                <w:rFonts w:ascii="Arial" w:hAnsi="Arial" w:cs="Arial"/>
                <w:b/>
                <w:sz w:val="15"/>
                <w:szCs w:val="15"/>
              </w:rPr>
            </w:pPr>
          </w:p>
          <w:p w:rsidR="00ED4CD5" w:rsidRPr="00DA6B08" w:rsidRDefault="00F80CB6" w:rsidP="003E0CE2">
            <w:pPr>
              <w:rPr>
                <w:rFonts w:ascii="Arial" w:hAnsi="Arial" w:cs="Arial"/>
                <w:b/>
                <w:sz w:val="15"/>
                <w:szCs w:val="15"/>
              </w:rPr>
            </w:pPr>
            <w:r w:rsidRPr="00DA6B08">
              <w:rPr>
                <w:rFonts w:ascii="Arial" w:hAnsi="Arial" w:cs="Arial"/>
                <w:b/>
                <w:sz w:val="15"/>
                <w:szCs w:val="15"/>
              </w:rPr>
              <w:t>3.Preparación de la práctica docente (dos sesiones)</w:t>
            </w:r>
          </w:p>
          <w:p w:rsidR="00F80CB6" w:rsidRDefault="00F80CB6" w:rsidP="003E0CE2">
            <w:pPr>
              <w:rPr>
                <w:rFonts w:ascii="Arial" w:hAnsi="Arial" w:cs="Arial"/>
                <w:b/>
                <w:sz w:val="15"/>
                <w:szCs w:val="15"/>
              </w:rPr>
            </w:pPr>
          </w:p>
          <w:p w:rsidR="00C75968" w:rsidRDefault="00C75968" w:rsidP="003E0CE2">
            <w:pPr>
              <w:rPr>
                <w:rFonts w:ascii="Arial" w:hAnsi="Arial" w:cs="Arial"/>
                <w:sz w:val="15"/>
                <w:szCs w:val="15"/>
              </w:rPr>
            </w:pPr>
            <w:r>
              <w:rPr>
                <w:rFonts w:ascii="Arial" w:hAnsi="Arial" w:cs="Arial"/>
                <w:sz w:val="15"/>
                <w:szCs w:val="15"/>
              </w:rPr>
              <w:t>Actv. 4 y 5</w:t>
            </w:r>
          </w:p>
          <w:p w:rsidR="00C75968" w:rsidRDefault="00C75968" w:rsidP="003E0CE2">
            <w:pPr>
              <w:rPr>
                <w:rFonts w:ascii="Arial" w:hAnsi="Arial" w:cs="Arial"/>
                <w:sz w:val="15"/>
                <w:szCs w:val="15"/>
              </w:rPr>
            </w:pPr>
          </w:p>
          <w:p w:rsidR="00C75968" w:rsidRPr="00C75968" w:rsidRDefault="00C75968" w:rsidP="003E0CE2">
            <w:pPr>
              <w:rPr>
                <w:rFonts w:ascii="Arial" w:hAnsi="Arial" w:cs="Arial"/>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15 Visita previa</w:t>
            </w:r>
          </w:p>
        </w:tc>
        <w:tc>
          <w:tcPr>
            <w:tcW w:w="1878" w:type="dxa"/>
          </w:tcPr>
          <w:p w:rsidR="003E0CE2" w:rsidRPr="00DA6B08" w:rsidRDefault="003E0CE2"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Octubre 20 al 24</w:t>
            </w:r>
          </w:p>
          <w:p w:rsidR="00ED4CD5" w:rsidRPr="00DA6B08" w:rsidRDefault="00ED4CD5" w:rsidP="003E0CE2">
            <w:pPr>
              <w:rPr>
                <w:rFonts w:ascii="Arial" w:hAnsi="Arial" w:cs="Arial"/>
                <w:b/>
                <w:sz w:val="15"/>
                <w:szCs w:val="15"/>
              </w:rPr>
            </w:pPr>
          </w:p>
          <w:p w:rsidR="00F80CB6" w:rsidRPr="00DA6B08" w:rsidRDefault="00F80CB6" w:rsidP="003E0CE2">
            <w:pPr>
              <w:rPr>
                <w:rFonts w:ascii="Arial" w:hAnsi="Arial" w:cs="Arial"/>
                <w:b/>
                <w:sz w:val="15"/>
                <w:szCs w:val="15"/>
              </w:rPr>
            </w:pPr>
            <w:r w:rsidRPr="00DA6B08">
              <w:rPr>
                <w:rFonts w:ascii="Arial" w:hAnsi="Arial" w:cs="Arial"/>
                <w:b/>
                <w:sz w:val="15"/>
                <w:szCs w:val="15"/>
              </w:rPr>
              <w:t>PRIMERA JORNADA DE OBSERVACIÓN Y PRÁCTICA</w:t>
            </w:r>
          </w:p>
          <w:p w:rsidR="00026C5D" w:rsidRPr="00DA6B08" w:rsidRDefault="00026C5D" w:rsidP="003E0CE2">
            <w:pPr>
              <w:rPr>
                <w:rFonts w:ascii="Arial" w:hAnsi="Arial" w:cs="Arial"/>
                <w:b/>
                <w:sz w:val="15"/>
                <w:szCs w:val="15"/>
              </w:rPr>
            </w:pPr>
          </w:p>
          <w:p w:rsidR="00026C5D" w:rsidRPr="00DA6B08" w:rsidRDefault="00C354BE" w:rsidP="003E0CE2">
            <w:pPr>
              <w:rPr>
                <w:rFonts w:ascii="Arial" w:hAnsi="Arial" w:cs="Arial"/>
                <w:b/>
                <w:sz w:val="15"/>
                <w:szCs w:val="15"/>
              </w:rPr>
            </w:pPr>
            <w:r w:rsidRPr="00DA6B08">
              <w:rPr>
                <w:rFonts w:ascii="Arial" w:hAnsi="Arial" w:cs="Arial"/>
                <w:b/>
                <w:sz w:val="15"/>
                <w:szCs w:val="15"/>
              </w:rPr>
              <w:t>3</w:t>
            </w:r>
            <w:r w:rsidR="00026C5D" w:rsidRPr="00DA6B08">
              <w:rPr>
                <w:rFonts w:ascii="Arial" w:hAnsi="Arial" w:cs="Arial"/>
                <w:b/>
                <w:sz w:val="15"/>
                <w:szCs w:val="15"/>
              </w:rPr>
              <w:t xml:space="preserve"> días de observación</w:t>
            </w:r>
          </w:p>
          <w:p w:rsidR="00026C5D" w:rsidRPr="00DA6B08" w:rsidRDefault="00C354BE" w:rsidP="003E0CE2">
            <w:pPr>
              <w:rPr>
                <w:rFonts w:ascii="Arial" w:hAnsi="Arial" w:cs="Arial"/>
                <w:b/>
                <w:sz w:val="15"/>
                <w:szCs w:val="15"/>
              </w:rPr>
            </w:pPr>
            <w:r w:rsidRPr="00DA6B08">
              <w:rPr>
                <w:rFonts w:ascii="Arial" w:hAnsi="Arial" w:cs="Arial"/>
                <w:b/>
                <w:sz w:val="15"/>
                <w:szCs w:val="15"/>
              </w:rPr>
              <w:t>2</w:t>
            </w:r>
            <w:r w:rsidR="00026C5D" w:rsidRPr="00DA6B08">
              <w:rPr>
                <w:rFonts w:ascii="Arial" w:hAnsi="Arial" w:cs="Arial"/>
                <w:b/>
                <w:sz w:val="15"/>
                <w:szCs w:val="15"/>
              </w:rPr>
              <w:t xml:space="preserve"> días de práctica</w:t>
            </w:r>
          </w:p>
        </w:tc>
        <w:tc>
          <w:tcPr>
            <w:tcW w:w="1878" w:type="dxa"/>
          </w:tcPr>
          <w:p w:rsidR="003E0CE2" w:rsidRPr="00DA6B08" w:rsidRDefault="003E0CE2" w:rsidP="003E0CE2">
            <w:pPr>
              <w:rPr>
                <w:rFonts w:ascii="Arial" w:hAnsi="Arial" w:cs="Arial"/>
                <w:b/>
                <w:sz w:val="15"/>
                <w:szCs w:val="15"/>
              </w:rPr>
            </w:pPr>
          </w:p>
          <w:p w:rsidR="00F80CB6" w:rsidRPr="00DA6B08" w:rsidRDefault="00ED4CD5" w:rsidP="00F80CB6">
            <w:pPr>
              <w:rPr>
                <w:rFonts w:ascii="Arial" w:hAnsi="Arial" w:cs="Arial"/>
                <w:b/>
                <w:sz w:val="15"/>
                <w:szCs w:val="15"/>
              </w:rPr>
            </w:pPr>
            <w:r w:rsidRPr="00DA6B08">
              <w:rPr>
                <w:rFonts w:ascii="Arial" w:hAnsi="Arial" w:cs="Arial"/>
                <w:b/>
                <w:sz w:val="15"/>
                <w:szCs w:val="15"/>
              </w:rPr>
              <w:t>Octubre 27 al 31</w:t>
            </w:r>
          </w:p>
          <w:p w:rsidR="00F80CB6" w:rsidRPr="00DA6B08" w:rsidRDefault="00F80CB6" w:rsidP="00F80CB6">
            <w:pPr>
              <w:rPr>
                <w:rFonts w:ascii="Arial" w:hAnsi="Arial" w:cs="Arial"/>
                <w:b/>
                <w:sz w:val="15"/>
                <w:szCs w:val="15"/>
              </w:rPr>
            </w:pPr>
          </w:p>
          <w:p w:rsidR="00F80CB6" w:rsidRPr="00DA6B08" w:rsidRDefault="00F80CB6" w:rsidP="00F80CB6">
            <w:pPr>
              <w:rPr>
                <w:rFonts w:ascii="Arial" w:hAnsi="Arial" w:cs="Arial"/>
                <w:b/>
                <w:sz w:val="15"/>
                <w:szCs w:val="15"/>
              </w:rPr>
            </w:pPr>
            <w:r w:rsidRPr="00DA6B08">
              <w:rPr>
                <w:rFonts w:ascii="Arial" w:eastAsia="Times New Roman" w:hAnsi="Arial" w:cs="Arial"/>
                <w:b/>
                <w:sz w:val="15"/>
                <w:szCs w:val="15"/>
                <w:lang w:eastAsia="es-MX"/>
              </w:rPr>
              <w:t xml:space="preserve">Bloque II. Recursos para una práctica reflexiva. </w:t>
            </w:r>
          </w:p>
          <w:p w:rsidR="00F80CB6" w:rsidRDefault="00F80CB6" w:rsidP="00F80CB6">
            <w:pPr>
              <w:rPr>
                <w:rFonts w:ascii="Arial" w:eastAsia="Times New Roman" w:hAnsi="Arial" w:cs="Arial"/>
                <w:b/>
                <w:sz w:val="15"/>
                <w:szCs w:val="15"/>
                <w:lang w:eastAsia="es-MX"/>
              </w:rPr>
            </w:pPr>
            <w:r w:rsidRPr="00DA6B08">
              <w:rPr>
                <w:rFonts w:ascii="Arial" w:eastAsia="Times New Roman" w:hAnsi="Arial" w:cs="Arial"/>
                <w:b/>
                <w:sz w:val="15"/>
                <w:szCs w:val="15"/>
                <w:lang w:eastAsia="es-MX"/>
              </w:rPr>
              <w:t>1. El sentido de la observación (dos sesiones).</w:t>
            </w:r>
          </w:p>
          <w:p w:rsidR="00C75968" w:rsidRDefault="00C75968" w:rsidP="00F80CB6">
            <w:pPr>
              <w:rPr>
                <w:rFonts w:ascii="Arial" w:eastAsia="Times New Roman" w:hAnsi="Arial" w:cs="Arial"/>
                <w:b/>
                <w:sz w:val="15"/>
                <w:szCs w:val="15"/>
                <w:lang w:eastAsia="es-MX"/>
              </w:rPr>
            </w:pPr>
          </w:p>
          <w:p w:rsidR="00C75968" w:rsidRDefault="00C75968" w:rsidP="00F80CB6">
            <w:pPr>
              <w:rPr>
                <w:rFonts w:ascii="Arial" w:eastAsia="Times New Roman" w:hAnsi="Arial" w:cs="Arial"/>
                <w:sz w:val="15"/>
                <w:szCs w:val="15"/>
                <w:lang w:eastAsia="es-MX"/>
              </w:rPr>
            </w:pPr>
            <w:r>
              <w:rPr>
                <w:rFonts w:ascii="Arial" w:eastAsia="Times New Roman" w:hAnsi="Arial" w:cs="Arial"/>
                <w:sz w:val="15"/>
                <w:szCs w:val="15"/>
                <w:lang w:eastAsia="es-MX"/>
              </w:rPr>
              <w:t>Actv. 1, 2 y 3</w:t>
            </w:r>
          </w:p>
          <w:p w:rsidR="00C75968" w:rsidRDefault="00C75968" w:rsidP="00F80CB6">
            <w:pPr>
              <w:rPr>
                <w:rFonts w:ascii="Arial" w:eastAsia="Times New Roman" w:hAnsi="Arial" w:cs="Arial"/>
                <w:sz w:val="15"/>
                <w:szCs w:val="15"/>
                <w:lang w:eastAsia="es-MX"/>
              </w:rPr>
            </w:pPr>
          </w:p>
          <w:p w:rsidR="00C75968" w:rsidRDefault="00C75968" w:rsidP="00F80CB6">
            <w:pPr>
              <w:rPr>
                <w:rFonts w:ascii="Arial" w:eastAsia="Times New Roman" w:hAnsi="Arial" w:cs="Arial"/>
                <w:sz w:val="15"/>
                <w:szCs w:val="15"/>
                <w:lang w:eastAsia="es-MX"/>
              </w:rPr>
            </w:pPr>
            <w:r>
              <w:rPr>
                <w:rFonts w:ascii="Arial" w:eastAsia="Times New Roman" w:hAnsi="Arial" w:cs="Arial"/>
                <w:sz w:val="15"/>
                <w:szCs w:val="15"/>
                <w:lang w:eastAsia="es-MX"/>
              </w:rPr>
              <w:t>Lecturas de</w:t>
            </w:r>
          </w:p>
          <w:p w:rsidR="00C75968" w:rsidRDefault="00C75968" w:rsidP="00F80CB6">
            <w:pPr>
              <w:rPr>
                <w:rFonts w:ascii="Arial" w:eastAsia="Times New Roman" w:hAnsi="Arial" w:cs="Arial"/>
                <w:sz w:val="15"/>
                <w:szCs w:val="15"/>
                <w:lang w:eastAsia="es-MX"/>
              </w:rPr>
            </w:pPr>
            <w:r>
              <w:rPr>
                <w:rFonts w:ascii="Arial" w:eastAsia="Times New Roman" w:hAnsi="Arial" w:cs="Arial"/>
                <w:sz w:val="15"/>
                <w:szCs w:val="15"/>
                <w:lang w:eastAsia="es-MX"/>
              </w:rPr>
              <w:t>-Evertson y Green</w:t>
            </w:r>
          </w:p>
          <w:p w:rsidR="00C75968" w:rsidRPr="00C75968" w:rsidRDefault="00C75968" w:rsidP="00F80CB6">
            <w:pPr>
              <w:rPr>
                <w:rFonts w:ascii="Arial" w:eastAsia="Times New Roman" w:hAnsi="Arial" w:cs="Arial"/>
                <w:sz w:val="15"/>
                <w:szCs w:val="15"/>
                <w:lang w:eastAsia="es-MX"/>
              </w:rPr>
            </w:pPr>
            <w:r>
              <w:rPr>
                <w:rFonts w:ascii="Arial" w:eastAsia="Times New Roman" w:hAnsi="Arial" w:cs="Arial"/>
                <w:sz w:val="15"/>
                <w:szCs w:val="15"/>
                <w:lang w:eastAsia="es-MX"/>
              </w:rPr>
              <w:t>-Postic y Deketele</w:t>
            </w:r>
          </w:p>
          <w:p w:rsidR="00F80CB6" w:rsidRPr="00DA6B08" w:rsidRDefault="00F80CB6" w:rsidP="00F80CB6">
            <w:pPr>
              <w:rPr>
                <w:rFonts w:ascii="Arial" w:hAnsi="Arial" w:cs="Arial"/>
                <w:b/>
                <w:sz w:val="15"/>
                <w:szCs w:val="15"/>
              </w:rPr>
            </w:pPr>
          </w:p>
        </w:tc>
        <w:tc>
          <w:tcPr>
            <w:tcW w:w="1878" w:type="dxa"/>
          </w:tcPr>
          <w:p w:rsidR="003E0CE2" w:rsidRPr="00DA6B08" w:rsidRDefault="00ED4CD5" w:rsidP="003E0CE2">
            <w:pPr>
              <w:rPr>
                <w:rFonts w:ascii="Arial" w:hAnsi="Arial" w:cs="Arial"/>
                <w:b/>
                <w:sz w:val="15"/>
                <w:szCs w:val="15"/>
              </w:rPr>
            </w:pPr>
            <w:r w:rsidRPr="00DA6B08">
              <w:rPr>
                <w:rFonts w:ascii="Arial" w:hAnsi="Arial" w:cs="Arial"/>
                <w:b/>
                <w:sz w:val="15"/>
                <w:szCs w:val="15"/>
              </w:rPr>
              <w:t xml:space="preserve">   </w:t>
            </w:r>
          </w:p>
          <w:p w:rsidR="00ED4CD5" w:rsidRPr="00DA6B08" w:rsidRDefault="00ED4CD5" w:rsidP="003E0CE2">
            <w:pPr>
              <w:rPr>
                <w:rFonts w:ascii="Arial" w:hAnsi="Arial" w:cs="Arial"/>
                <w:b/>
                <w:sz w:val="15"/>
                <w:szCs w:val="15"/>
              </w:rPr>
            </w:pPr>
            <w:r w:rsidRPr="00DA6B08">
              <w:rPr>
                <w:rFonts w:ascii="Arial" w:hAnsi="Arial" w:cs="Arial"/>
                <w:b/>
                <w:sz w:val="15"/>
                <w:szCs w:val="15"/>
              </w:rPr>
              <w:t>Noviembre 3 al 7</w:t>
            </w:r>
          </w:p>
          <w:p w:rsidR="00F80CB6" w:rsidRDefault="00F80CB6" w:rsidP="00F80CB6">
            <w:pPr>
              <w:spacing w:before="100" w:beforeAutospacing="1" w:after="100" w:afterAutospacing="1"/>
              <w:rPr>
                <w:rFonts w:ascii="Arial" w:eastAsia="Times New Roman" w:hAnsi="Arial" w:cs="Arial"/>
                <w:b/>
                <w:sz w:val="15"/>
                <w:szCs w:val="15"/>
                <w:lang w:eastAsia="es-MX"/>
              </w:rPr>
            </w:pPr>
            <w:r w:rsidRPr="00DA6B08">
              <w:rPr>
                <w:rFonts w:ascii="Arial" w:eastAsia="Times New Roman" w:hAnsi="Arial" w:cs="Arial"/>
                <w:b/>
                <w:sz w:val="15"/>
                <w:szCs w:val="15"/>
                <w:lang w:eastAsia="es-MX"/>
              </w:rPr>
              <w:t xml:space="preserve">1. </w:t>
            </w:r>
            <w:r w:rsidRPr="00DA6B08">
              <w:rPr>
                <w:rFonts w:ascii="Arial" w:eastAsia="Times New Roman" w:hAnsi="Arial" w:cs="Arial"/>
                <w:b/>
                <w:i/>
                <w:iCs/>
                <w:sz w:val="15"/>
                <w:szCs w:val="15"/>
                <w:lang w:eastAsia="es-MX"/>
              </w:rPr>
              <w:t>Continúa</w:t>
            </w:r>
            <w:r w:rsidRPr="00DA6B08">
              <w:rPr>
                <w:rFonts w:ascii="Arial" w:eastAsia="Times New Roman" w:hAnsi="Arial" w:cs="Arial"/>
                <w:b/>
                <w:sz w:val="15"/>
                <w:szCs w:val="15"/>
                <w:lang w:eastAsia="es-MX"/>
              </w:rPr>
              <w:t xml:space="preserve"> El sentido de la observación (una sesión).</w:t>
            </w:r>
          </w:p>
          <w:p w:rsidR="00C75968" w:rsidRDefault="00C75968" w:rsidP="00F80CB6">
            <w:pPr>
              <w:spacing w:before="100" w:beforeAutospacing="1" w:after="100" w:afterAutospacing="1"/>
              <w:rPr>
                <w:rFonts w:ascii="Arial" w:eastAsia="Times New Roman" w:hAnsi="Arial" w:cs="Arial"/>
                <w:sz w:val="15"/>
                <w:szCs w:val="15"/>
                <w:lang w:eastAsia="es-MX"/>
              </w:rPr>
            </w:pPr>
            <w:r>
              <w:rPr>
                <w:rFonts w:ascii="Arial" w:eastAsia="Times New Roman" w:hAnsi="Arial" w:cs="Arial"/>
                <w:sz w:val="15"/>
                <w:szCs w:val="15"/>
                <w:lang w:eastAsia="es-MX"/>
              </w:rPr>
              <w:t>Actv. 4</w:t>
            </w:r>
          </w:p>
          <w:p w:rsidR="00C75968" w:rsidRPr="00C75968" w:rsidRDefault="00C75968" w:rsidP="00F80CB6">
            <w:pPr>
              <w:spacing w:before="100" w:beforeAutospacing="1" w:after="100" w:afterAutospacing="1"/>
              <w:rPr>
                <w:rFonts w:ascii="Arial" w:eastAsia="Times New Roman" w:hAnsi="Arial" w:cs="Arial"/>
                <w:sz w:val="15"/>
                <w:szCs w:val="15"/>
                <w:lang w:eastAsia="es-MX"/>
              </w:rPr>
            </w:pPr>
            <w:r>
              <w:rPr>
                <w:rFonts w:ascii="Arial" w:eastAsia="Times New Roman" w:hAnsi="Arial" w:cs="Arial"/>
                <w:sz w:val="15"/>
                <w:szCs w:val="15"/>
                <w:lang w:eastAsia="es-MX"/>
              </w:rPr>
              <w:t>Lectura de Rocío Bartolomé</w:t>
            </w:r>
          </w:p>
          <w:p w:rsidR="00F80CB6" w:rsidRDefault="00F80CB6" w:rsidP="00F80CB6">
            <w:pPr>
              <w:rPr>
                <w:rFonts w:ascii="Arial" w:eastAsia="Times New Roman" w:hAnsi="Arial" w:cs="Arial"/>
                <w:b/>
                <w:sz w:val="15"/>
                <w:szCs w:val="15"/>
                <w:lang w:eastAsia="es-MX"/>
              </w:rPr>
            </w:pPr>
            <w:r w:rsidRPr="00DA6B08">
              <w:rPr>
                <w:rFonts w:ascii="Arial" w:eastAsia="Times New Roman" w:hAnsi="Arial" w:cs="Arial"/>
                <w:b/>
                <w:sz w:val="15"/>
                <w:szCs w:val="15"/>
                <w:lang w:eastAsia="es-MX"/>
              </w:rPr>
              <w:t>2. La entrevista  (tres sesiones).</w:t>
            </w:r>
          </w:p>
          <w:p w:rsidR="00C75968" w:rsidRDefault="00C75968" w:rsidP="00F80CB6">
            <w:pPr>
              <w:rPr>
                <w:rFonts w:ascii="Arial" w:eastAsia="Times New Roman" w:hAnsi="Arial" w:cs="Arial"/>
                <w:b/>
                <w:sz w:val="15"/>
                <w:szCs w:val="15"/>
                <w:lang w:eastAsia="es-MX"/>
              </w:rPr>
            </w:pPr>
          </w:p>
          <w:p w:rsidR="00C75968" w:rsidRDefault="00C75968" w:rsidP="00F80CB6">
            <w:pPr>
              <w:rPr>
                <w:rFonts w:ascii="Arial" w:eastAsia="Times New Roman" w:hAnsi="Arial" w:cs="Arial"/>
                <w:sz w:val="15"/>
                <w:szCs w:val="15"/>
                <w:lang w:eastAsia="es-MX"/>
              </w:rPr>
            </w:pPr>
            <w:r>
              <w:rPr>
                <w:rFonts w:ascii="Arial" w:eastAsia="Times New Roman" w:hAnsi="Arial" w:cs="Arial"/>
                <w:sz w:val="15"/>
                <w:szCs w:val="15"/>
                <w:lang w:eastAsia="es-MX"/>
              </w:rPr>
              <w:t>Actv. 1, 2, 3 y 4</w:t>
            </w:r>
          </w:p>
          <w:p w:rsidR="00C75968" w:rsidRDefault="00C75968" w:rsidP="00F80CB6">
            <w:pPr>
              <w:rPr>
                <w:rFonts w:ascii="Arial" w:eastAsia="Times New Roman" w:hAnsi="Arial" w:cs="Arial"/>
                <w:sz w:val="15"/>
                <w:szCs w:val="15"/>
                <w:lang w:eastAsia="es-MX"/>
              </w:rPr>
            </w:pPr>
            <w:r>
              <w:rPr>
                <w:rFonts w:ascii="Arial" w:eastAsia="Times New Roman" w:hAnsi="Arial" w:cs="Arial"/>
                <w:sz w:val="15"/>
                <w:szCs w:val="15"/>
                <w:lang w:eastAsia="es-MX"/>
              </w:rPr>
              <w:t>Lecturas de</w:t>
            </w:r>
          </w:p>
          <w:p w:rsidR="00C75968" w:rsidRDefault="00C75968" w:rsidP="00F80CB6">
            <w:pPr>
              <w:rPr>
                <w:rFonts w:ascii="Arial" w:eastAsia="Times New Roman" w:hAnsi="Arial" w:cs="Arial"/>
                <w:sz w:val="15"/>
                <w:szCs w:val="15"/>
                <w:lang w:eastAsia="es-MX"/>
              </w:rPr>
            </w:pPr>
            <w:r>
              <w:rPr>
                <w:rFonts w:ascii="Arial" w:eastAsia="Times New Roman" w:hAnsi="Arial" w:cs="Arial"/>
                <w:sz w:val="15"/>
                <w:szCs w:val="15"/>
                <w:lang w:eastAsia="es-MX"/>
              </w:rPr>
              <w:t>-Rodríguez</w:t>
            </w:r>
          </w:p>
          <w:p w:rsidR="00C75968" w:rsidRPr="00C75968" w:rsidRDefault="00C75968" w:rsidP="00F80CB6">
            <w:pPr>
              <w:rPr>
                <w:rFonts w:ascii="Arial" w:hAnsi="Arial" w:cs="Arial"/>
                <w:sz w:val="15"/>
                <w:szCs w:val="15"/>
              </w:rPr>
            </w:pPr>
            <w:r>
              <w:rPr>
                <w:rFonts w:ascii="Arial" w:eastAsia="Times New Roman" w:hAnsi="Arial" w:cs="Arial"/>
                <w:sz w:val="15"/>
                <w:szCs w:val="15"/>
                <w:lang w:eastAsia="es-MX"/>
              </w:rPr>
              <w:t>-Bassedas</w:t>
            </w:r>
          </w:p>
        </w:tc>
        <w:tc>
          <w:tcPr>
            <w:tcW w:w="1878" w:type="dxa"/>
          </w:tcPr>
          <w:p w:rsidR="003E0CE2" w:rsidRPr="00DA6B08" w:rsidRDefault="00ED4CD5" w:rsidP="003E0CE2">
            <w:pPr>
              <w:rPr>
                <w:rFonts w:ascii="Arial" w:hAnsi="Arial" w:cs="Arial"/>
                <w:b/>
                <w:sz w:val="15"/>
                <w:szCs w:val="15"/>
              </w:rPr>
            </w:pPr>
            <w:r w:rsidRPr="00DA6B08">
              <w:rPr>
                <w:rFonts w:ascii="Arial" w:hAnsi="Arial" w:cs="Arial"/>
                <w:b/>
                <w:sz w:val="15"/>
                <w:szCs w:val="15"/>
              </w:rPr>
              <w:t xml:space="preserve"> </w:t>
            </w:r>
          </w:p>
          <w:p w:rsidR="00ED4CD5" w:rsidRPr="00DA6B08" w:rsidRDefault="00ED4CD5" w:rsidP="003E0CE2">
            <w:pPr>
              <w:rPr>
                <w:rFonts w:ascii="Arial" w:hAnsi="Arial" w:cs="Arial"/>
                <w:b/>
                <w:sz w:val="15"/>
                <w:szCs w:val="15"/>
              </w:rPr>
            </w:pPr>
            <w:r w:rsidRPr="00DA6B08">
              <w:rPr>
                <w:rFonts w:ascii="Arial" w:hAnsi="Arial" w:cs="Arial"/>
                <w:b/>
                <w:sz w:val="15"/>
                <w:szCs w:val="15"/>
              </w:rPr>
              <w:t>Noviembre 10 al 14</w:t>
            </w:r>
          </w:p>
          <w:p w:rsidR="00F80CB6" w:rsidRDefault="00F80CB6" w:rsidP="00F80CB6">
            <w:pPr>
              <w:spacing w:before="100" w:beforeAutospacing="1" w:after="100" w:afterAutospacing="1"/>
              <w:jc w:val="both"/>
              <w:rPr>
                <w:rFonts w:ascii="Arial" w:eastAsia="Times New Roman" w:hAnsi="Arial" w:cs="Arial"/>
                <w:b/>
                <w:sz w:val="15"/>
                <w:szCs w:val="15"/>
                <w:lang w:eastAsia="es-MX"/>
              </w:rPr>
            </w:pPr>
            <w:r w:rsidRPr="00DA6B08">
              <w:rPr>
                <w:rFonts w:ascii="Arial" w:eastAsia="Times New Roman" w:hAnsi="Arial" w:cs="Arial"/>
                <w:b/>
                <w:sz w:val="15"/>
                <w:szCs w:val="15"/>
                <w:lang w:eastAsia="es-MX"/>
              </w:rPr>
              <w:t>3. El diario de trabajo (dos sesiones).</w:t>
            </w:r>
          </w:p>
          <w:p w:rsidR="00C75968" w:rsidRDefault="00C75968" w:rsidP="00F80CB6">
            <w:pPr>
              <w:spacing w:before="100" w:beforeAutospacing="1" w:after="100" w:afterAutospacing="1"/>
              <w:jc w:val="both"/>
              <w:rPr>
                <w:rFonts w:ascii="Arial" w:eastAsia="Times New Roman" w:hAnsi="Arial" w:cs="Arial"/>
                <w:sz w:val="15"/>
                <w:szCs w:val="15"/>
                <w:lang w:eastAsia="es-MX"/>
              </w:rPr>
            </w:pPr>
            <w:r>
              <w:rPr>
                <w:rFonts w:ascii="Arial" w:eastAsia="Times New Roman" w:hAnsi="Arial" w:cs="Arial"/>
                <w:sz w:val="15"/>
                <w:szCs w:val="15"/>
                <w:lang w:eastAsia="es-MX"/>
              </w:rPr>
              <w:t>Actv. 1, 2 y 3</w:t>
            </w:r>
          </w:p>
          <w:p w:rsidR="00C75968" w:rsidRPr="00C75968" w:rsidRDefault="00C75968" w:rsidP="00F80CB6">
            <w:pPr>
              <w:spacing w:before="100" w:beforeAutospacing="1" w:after="100" w:afterAutospacing="1"/>
              <w:jc w:val="both"/>
              <w:rPr>
                <w:rFonts w:ascii="Arial" w:eastAsia="Times New Roman" w:hAnsi="Arial" w:cs="Arial"/>
                <w:sz w:val="15"/>
                <w:szCs w:val="15"/>
                <w:lang w:eastAsia="es-MX"/>
              </w:rPr>
            </w:pPr>
            <w:r>
              <w:rPr>
                <w:rFonts w:ascii="Arial" w:eastAsia="Times New Roman" w:hAnsi="Arial" w:cs="Arial"/>
                <w:sz w:val="15"/>
                <w:szCs w:val="15"/>
                <w:lang w:eastAsia="es-MX"/>
              </w:rPr>
              <w:t>Lectura de Porlán y Martín</w:t>
            </w:r>
          </w:p>
          <w:p w:rsidR="00ED4CD5" w:rsidRPr="00DA6B08" w:rsidRDefault="00F80CB6" w:rsidP="00F80CB6">
            <w:pPr>
              <w:rPr>
                <w:rFonts w:ascii="Arial" w:hAnsi="Arial" w:cs="Arial"/>
                <w:b/>
                <w:sz w:val="15"/>
                <w:szCs w:val="15"/>
              </w:rPr>
            </w:pPr>
            <w:r w:rsidRPr="00DA6B08">
              <w:rPr>
                <w:rFonts w:ascii="Arial" w:eastAsia="Times New Roman" w:hAnsi="Arial" w:cs="Arial"/>
                <w:b/>
                <w:sz w:val="15"/>
                <w:szCs w:val="15"/>
                <w:lang w:eastAsia="es-MX"/>
              </w:rPr>
              <w:t>4. Acciones derivadas de la reflexión. Organización de las actividades docentes –incluye visita al jardín de niños– (dos sesiones).</w:t>
            </w:r>
          </w:p>
          <w:p w:rsidR="00F80CB6" w:rsidRDefault="00F80CB6" w:rsidP="003E0CE2">
            <w:pPr>
              <w:rPr>
                <w:rFonts w:ascii="Arial" w:hAnsi="Arial" w:cs="Arial"/>
                <w:b/>
                <w:sz w:val="15"/>
                <w:szCs w:val="15"/>
              </w:rPr>
            </w:pPr>
          </w:p>
          <w:p w:rsidR="00C75968" w:rsidRPr="00C75968" w:rsidRDefault="00C75968" w:rsidP="003E0CE2">
            <w:pPr>
              <w:rPr>
                <w:rFonts w:ascii="Arial" w:hAnsi="Arial" w:cs="Arial"/>
                <w:sz w:val="15"/>
                <w:szCs w:val="15"/>
              </w:rPr>
            </w:pPr>
            <w:r>
              <w:rPr>
                <w:rFonts w:ascii="Arial" w:hAnsi="Arial" w:cs="Arial"/>
                <w:sz w:val="15"/>
                <w:szCs w:val="15"/>
              </w:rPr>
              <w:t>Actv. 1 y 2</w:t>
            </w:r>
          </w:p>
          <w:p w:rsidR="00C75968" w:rsidRDefault="00C75968" w:rsidP="003E0CE2">
            <w:pPr>
              <w:rPr>
                <w:rFonts w:ascii="Arial" w:hAnsi="Arial" w:cs="Arial"/>
                <w:b/>
                <w:sz w:val="15"/>
                <w:szCs w:val="15"/>
              </w:rPr>
            </w:pPr>
          </w:p>
          <w:p w:rsidR="00C75968" w:rsidRPr="00DA6B08" w:rsidRDefault="00C75968" w:rsidP="003E0CE2">
            <w:pPr>
              <w:rPr>
                <w:rFonts w:ascii="Arial" w:hAnsi="Arial" w:cs="Arial"/>
                <w:b/>
                <w:sz w:val="15"/>
                <w:szCs w:val="15"/>
              </w:rPr>
            </w:pPr>
          </w:p>
          <w:p w:rsidR="00ED4CD5" w:rsidRDefault="00ED4CD5" w:rsidP="003E0CE2">
            <w:pPr>
              <w:rPr>
                <w:rFonts w:ascii="Arial" w:hAnsi="Arial" w:cs="Arial"/>
                <w:b/>
                <w:sz w:val="15"/>
                <w:szCs w:val="15"/>
              </w:rPr>
            </w:pPr>
            <w:r w:rsidRPr="00DA6B08">
              <w:rPr>
                <w:rFonts w:ascii="Arial" w:hAnsi="Arial" w:cs="Arial"/>
                <w:b/>
                <w:sz w:val="15"/>
                <w:szCs w:val="15"/>
              </w:rPr>
              <w:t>10,11 y 12 Coloquios</w:t>
            </w:r>
          </w:p>
          <w:p w:rsidR="008B1895" w:rsidRPr="008B1895" w:rsidRDefault="008B1895" w:rsidP="003E0CE2">
            <w:pPr>
              <w:rPr>
                <w:rFonts w:ascii="Arial" w:hAnsi="Arial" w:cs="Arial"/>
                <w:sz w:val="15"/>
                <w:szCs w:val="15"/>
              </w:rPr>
            </w:pPr>
            <w:r>
              <w:rPr>
                <w:rFonts w:ascii="Arial" w:hAnsi="Arial" w:cs="Arial"/>
                <w:sz w:val="15"/>
                <w:szCs w:val="15"/>
              </w:rPr>
              <w:t>Aplicación de Examen</w:t>
            </w:r>
          </w:p>
        </w:tc>
        <w:tc>
          <w:tcPr>
            <w:tcW w:w="1878" w:type="dxa"/>
          </w:tcPr>
          <w:p w:rsidR="003E0CE2" w:rsidRPr="00DA6B08" w:rsidRDefault="00ED4CD5" w:rsidP="003E0CE2">
            <w:pPr>
              <w:rPr>
                <w:rFonts w:ascii="Arial" w:hAnsi="Arial" w:cs="Arial"/>
                <w:b/>
                <w:sz w:val="15"/>
                <w:szCs w:val="15"/>
              </w:rPr>
            </w:pPr>
            <w:r w:rsidRPr="00DA6B08">
              <w:rPr>
                <w:rFonts w:ascii="Arial" w:hAnsi="Arial" w:cs="Arial"/>
                <w:b/>
                <w:sz w:val="15"/>
                <w:szCs w:val="15"/>
              </w:rPr>
              <w:t xml:space="preserve"> </w:t>
            </w:r>
          </w:p>
          <w:p w:rsidR="00ED4CD5" w:rsidRPr="00DA6B08" w:rsidRDefault="00ED4CD5" w:rsidP="003E0CE2">
            <w:pPr>
              <w:rPr>
                <w:rFonts w:ascii="Arial" w:hAnsi="Arial" w:cs="Arial"/>
                <w:b/>
                <w:sz w:val="15"/>
                <w:szCs w:val="15"/>
              </w:rPr>
            </w:pPr>
            <w:r w:rsidRPr="00DA6B08">
              <w:rPr>
                <w:rFonts w:ascii="Arial" w:hAnsi="Arial" w:cs="Arial"/>
                <w:b/>
                <w:sz w:val="15"/>
                <w:szCs w:val="15"/>
              </w:rPr>
              <w:t>Noviembre 17 al 21</w:t>
            </w:r>
          </w:p>
          <w:p w:rsidR="00ED4CD5" w:rsidRPr="00DA6B08" w:rsidRDefault="00ED4CD5" w:rsidP="003E0CE2">
            <w:pPr>
              <w:rPr>
                <w:rFonts w:ascii="Arial" w:hAnsi="Arial" w:cs="Arial"/>
                <w:b/>
                <w:sz w:val="15"/>
                <w:szCs w:val="15"/>
              </w:rPr>
            </w:pPr>
          </w:p>
          <w:p w:rsidR="00B63783" w:rsidRDefault="00B63783" w:rsidP="00B63783">
            <w:pPr>
              <w:spacing w:before="100" w:beforeAutospacing="1" w:after="100" w:afterAutospacing="1"/>
              <w:jc w:val="both"/>
              <w:rPr>
                <w:rFonts w:ascii="Arial" w:eastAsia="Times New Roman" w:hAnsi="Arial" w:cs="Arial"/>
                <w:b/>
                <w:sz w:val="15"/>
                <w:szCs w:val="15"/>
                <w:lang w:eastAsia="es-MX"/>
              </w:rPr>
            </w:pPr>
            <w:r w:rsidRPr="00DA6B08">
              <w:rPr>
                <w:rFonts w:ascii="Arial" w:eastAsia="Times New Roman" w:hAnsi="Arial" w:cs="Arial"/>
                <w:b/>
                <w:sz w:val="15"/>
                <w:szCs w:val="15"/>
                <w:lang w:eastAsia="es-MX"/>
              </w:rPr>
              <w:t xml:space="preserve">4. </w:t>
            </w:r>
            <w:r w:rsidRPr="00DA6B08">
              <w:rPr>
                <w:rFonts w:ascii="Arial" w:eastAsia="Times New Roman" w:hAnsi="Arial" w:cs="Arial"/>
                <w:b/>
                <w:i/>
                <w:iCs/>
                <w:sz w:val="15"/>
                <w:szCs w:val="15"/>
                <w:lang w:eastAsia="es-MX"/>
              </w:rPr>
              <w:t>Continúa</w:t>
            </w:r>
            <w:r w:rsidRPr="00DA6B08">
              <w:rPr>
                <w:rFonts w:ascii="Arial" w:eastAsia="Times New Roman" w:hAnsi="Arial" w:cs="Arial"/>
                <w:b/>
                <w:sz w:val="15"/>
                <w:szCs w:val="15"/>
                <w:lang w:eastAsia="es-MX"/>
              </w:rPr>
              <w:t xml:space="preserve"> Organización de las actividades docentes (dos sesiones)</w:t>
            </w:r>
          </w:p>
          <w:p w:rsidR="00C75968" w:rsidRPr="00C75968" w:rsidRDefault="00C75968" w:rsidP="00B63783">
            <w:pPr>
              <w:spacing w:before="100" w:beforeAutospacing="1" w:after="100" w:afterAutospacing="1"/>
              <w:jc w:val="both"/>
              <w:rPr>
                <w:rFonts w:ascii="Arial" w:eastAsia="Times New Roman" w:hAnsi="Arial" w:cs="Arial"/>
                <w:sz w:val="15"/>
                <w:szCs w:val="15"/>
                <w:lang w:eastAsia="es-MX"/>
              </w:rPr>
            </w:pPr>
            <w:r>
              <w:rPr>
                <w:rFonts w:ascii="Arial" w:eastAsia="Times New Roman" w:hAnsi="Arial" w:cs="Arial"/>
                <w:sz w:val="15"/>
                <w:szCs w:val="15"/>
                <w:lang w:eastAsia="es-MX"/>
              </w:rPr>
              <w:t>Actv. 3 y 4</w:t>
            </w:r>
          </w:p>
          <w:p w:rsidR="00DA6B08" w:rsidRDefault="00ED4CD5" w:rsidP="00ED4CD5">
            <w:pPr>
              <w:jc w:val="both"/>
              <w:rPr>
                <w:rFonts w:ascii="Arial" w:hAnsi="Arial" w:cs="Arial"/>
                <w:b/>
                <w:sz w:val="15"/>
                <w:szCs w:val="15"/>
              </w:rPr>
            </w:pPr>
            <w:r w:rsidRPr="00DA6B08">
              <w:rPr>
                <w:rFonts w:ascii="Arial" w:hAnsi="Arial" w:cs="Arial"/>
                <w:b/>
                <w:sz w:val="15"/>
                <w:szCs w:val="15"/>
              </w:rPr>
              <w:t xml:space="preserve">17 suspensión </w:t>
            </w:r>
          </w:p>
          <w:p w:rsidR="00ED4CD5" w:rsidRPr="00DA6B08" w:rsidRDefault="00ED4CD5" w:rsidP="00ED4CD5">
            <w:pPr>
              <w:jc w:val="both"/>
              <w:rPr>
                <w:rFonts w:ascii="Arial" w:hAnsi="Arial" w:cs="Arial"/>
                <w:b/>
                <w:sz w:val="15"/>
                <w:szCs w:val="15"/>
              </w:rPr>
            </w:pPr>
            <w:r w:rsidRPr="00DA6B08">
              <w:rPr>
                <w:rFonts w:ascii="Arial" w:hAnsi="Arial" w:cs="Arial"/>
                <w:b/>
                <w:sz w:val="15"/>
                <w:szCs w:val="15"/>
              </w:rPr>
              <w:t>19 Visita previa</w:t>
            </w:r>
          </w:p>
          <w:p w:rsidR="00ED4CD5" w:rsidRPr="00DA6B08" w:rsidRDefault="00ED4CD5" w:rsidP="00ED4CD5">
            <w:pPr>
              <w:rPr>
                <w:rFonts w:ascii="Arial" w:hAnsi="Arial" w:cs="Arial"/>
                <w:b/>
                <w:sz w:val="15"/>
                <w:szCs w:val="15"/>
              </w:rPr>
            </w:pPr>
            <w:r w:rsidRPr="00DA6B08">
              <w:rPr>
                <w:rFonts w:ascii="Arial" w:hAnsi="Arial" w:cs="Arial"/>
                <w:b/>
                <w:sz w:val="15"/>
                <w:szCs w:val="15"/>
              </w:rPr>
              <w:t>21 segunda evaluación</w:t>
            </w:r>
          </w:p>
        </w:tc>
      </w:tr>
      <w:tr w:rsidR="003E0CE2" w:rsidRPr="00DA6B08" w:rsidTr="003E0CE2">
        <w:tc>
          <w:tcPr>
            <w:tcW w:w="1878" w:type="dxa"/>
          </w:tcPr>
          <w:p w:rsidR="003E0CE2" w:rsidRPr="00DA6B08" w:rsidRDefault="00ED4CD5" w:rsidP="003E0CE2">
            <w:pPr>
              <w:rPr>
                <w:rFonts w:ascii="Arial" w:hAnsi="Arial" w:cs="Arial"/>
                <w:b/>
                <w:sz w:val="15"/>
                <w:szCs w:val="15"/>
              </w:rPr>
            </w:pPr>
            <w:r w:rsidRPr="00DA6B08">
              <w:rPr>
                <w:rFonts w:ascii="Arial" w:hAnsi="Arial" w:cs="Arial"/>
                <w:b/>
                <w:sz w:val="15"/>
                <w:szCs w:val="15"/>
              </w:rPr>
              <w:t xml:space="preserve"> </w:t>
            </w:r>
          </w:p>
          <w:p w:rsidR="00ED4CD5" w:rsidRPr="00DA6B08" w:rsidRDefault="00ED4CD5" w:rsidP="003E0CE2">
            <w:pPr>
              <w:rPr>
                <w:rFonts w:ascii="Arial" w:hAnsi="Arial" w:cs="Arial"/>
                <w:b/>
                <w:sz w:val="15"/>
                <w:szCs w:val="15"/>
              </w:rPr>
            </w:pPr>
            <w:r w:rsidRPr="00DA6B08">
              <w:rPr>
                <w:rFonts w:ascii="Arial" w:hAnsi="Arial" w:cs="Arial"/>
                <w:b/>
                <w:sz w:val="15"/>
                <w:szCs w:val="15"/>
              </w:rPr>
              <w:t>Noviembre 24 al 28</w:t>
            </w:r>
          </w:p>
          <w:p w:rsidR="00ED4CD5" w:rsidRPr="00DA6B08" w:rsidRDefault="00ED4CD5" w:rsidP="003E0CE2">
            <w:pPr>
              <w:rPr>
                <w:rFonts w:ascii="Arial" w:hAnsi="Arial" w:cs="Arial"/>
                <w:b/>
                <w:sz w:val="15"/>
                <w:szCs w:val="15"/>
              </w:rPr>
            </w:pPr>
          </w:p>
          <w:p w:rsidR="00ED4CD5" w:rsidRPr="00DA6B08" w:rsidRDefault="00B63783" w:rsidP="003E0CE2">
            <w:pPr>
              <w:rPr>
                <w:rFonts w:ascii="Arial" w:hAnsi="Arial" w:cs="Arial"/>
                <w:b/>
                <w:sz w:val="15"/>
                <w:szCs w:val="15"/>
              </w:rPr>
            </w:pPr>
            <w:r w:rsidRPr="00DA6B08">
              <w:rPr>
                <w:rFonts w:ascii="Arial" w:hAnsi="Arial" w:cs="Arial"/>
                <w:b/>
                <w:sz w:val="15"/>
                <w:szCs w:val="15"/>
              </w:rPr>
              <w:t>SEGUNDA JORNADA DE OBSERVACIÓN Y PRÁCTICA</w:t>
            </w:r>
          </w:p>
          <w:p w:rsidR="00ED4CD5" w:rsidRPr="00DA6B08" w:rsidRDefault="00ED4CD5" w:rsidP="003E0CE2">
            <w:pPr>
              <w:rPr>
                <w:rFonts w:ascii="Arial" w:hAnsi="Arial" w:cs="Arial"/>
                <w:b/>
                <w:sz w:val="15"/>
                <w:szCs w:val="15"/>
              </w:rPr>
            </w:pPr>
          </w:p>
          <w:p w:rsidR="00026C5D" w:rsidRPr="00DA6B08" w:rsidRDefault="00026C5D" w:rsidP="003E0CE2">
            <w:pPr>
              <w:rPr>
                <w:rFonts w:ascii="Arial" w:hAnsi="Arial" w:cs="Arial"/>
                <w:b/>
                <w:sz w:val="15"/>
                <w:szCs w:val="15"/>
              </w:rPr>
            </w:pPr>
            <w:r w:rsidRPr="00DA6B08">
              <w:rPr>
                <w:rFonts w:ascii="Arial" w:hAnsi="Arial" w:cs="Arial"/>
                <w:b/>
                <w:sz w:val="15"/>
                <w:szCs w:val="15"/>
              </w:rPr>
              <w:t>2 días de observación</w:t>
            </w:r>
          </w:p>
          <w:p w:rsidR="00026C5D" w:rsidRPr="00DA6B08" w:rsidRDefault="00026C5D" w:rsidP="003E0CE2">
            <w:pPr>
              <w:rPr>
                <w:rFonts w:ascii="Arial" w:hAnsi="Arial" w:cs="Arial"/>
                <w:b/>
                <w:sz w:val="15"/>
                <w:szCs w:val="15"/>
              </w:rPr>
            </w:pPr>
            <w:r w:rsidRPr="00DA6B08">
              <w:rPr>
                <w:rFonts w:ascii="Arial" w:hAnsi="Arial" w:cs="Arial"/>
                <w:b/>
                <w:sz w:val="15"/>
                <w:szCs w:val="15"/>
              </w:rPr>
              <w:t>3 días de práctica</w:t>
            </w:r>
          </w:p>
          <w:p w:rsidR="003E0CE2" w:rsidRPr="00DA6B08" w:rsidRDefault="003E0CE2" w:rsidP="003E0CE2">
            <w:pPr>
              <w:rPr>
                <w:rFonts w:ascii="Arial" w:hAnsi="Arial" w:cs="Arial"/>
                <w:b/>
                <w:sz w:val="15"/>
                <w:szCs w:val="15"/>
              </w:rPr>
            </w:pPr>
          </w:p>
        </w:tc>
        <w:tc>
          <w:tcPr>
            <w:tcW w:w="1878" w:type="dxa"/>
          </w:tcPr>
          <w:p w:rsidR="00ED4CD5" w:rsidRPr="00DA6B08" w:rsidRDefault="00ED4CD5"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Diciembre 1 al 5</w:t>
            </w:r>
          </w:p>
          <w:p w:rsidR="00B63783" w:rsidRPr="00DA6B08" w:rsidRDefault="00B63783" w:rsidP="003E0CE2">
            <w:pPr>
              <w:rPr>
                <w:rFonts w:ascii="Arial" w:hAnsi="Arial" w:cs="Arial"/>
                <w:b/>
                <w:sz w:val="15"/>
                <w:szCs w:val="15"/>
              </w:rPr>
            </w:pPr>
          </w:p>
          <w:p w:rsidR="00B63783" w:rsidRPr="00DA6B08" w:rsidRDefault="00B63783" w:rsidP="003E0CE2">
            <w:pPr>
              <w:rPr>
                <w:rFonts w:ascii="Arial" w:hAnsi="Arial" w:cs="Arial"/>
                <w:b/>
                <w:sz w:val="15"/>
                <w:szCs w:val="15"/>
              </w:rPr>
            </w:pPr>
            <w:r w:rsidRPr="00DA6B08">
              <w:rPr>
                <w:rFonts w:ascii="Arial" w:hAnsi="Arial" w:cs="Arial"/>
                <w:b/>
                <w:sz w:val="15"/>
                <w:szCs w:val="15"/>
              </w:rPr>
              <w:t>SEGUNDA JORNADA DE OBSERVACIÓN Y PRÁCTICA</w:t>
            </w:r>
          </w:p>
          <w:p w:rsidR="00026C5D" w:rsidRPr="00DA6B08" w:rsidRDefault="00026C5D" w:rsidP="003E0CE2">
            <w:pPr>
              <w:rPr>
                <w:rFonts w:ascii="Arial" w:hAnsi="Arial" w:cs="Arial"/>
                <w:b/>
                <w:sz w:val="15"/>
                <w:szCs w:val="15"/>
              </w:rPr>
            </w:pPr>
          </w:p>
          <w:p w:rsidR="00026C5D" w:rsidRPr="00DA6B08" w:rsidRDefault="00026C5D" w:rsidP="003E0CE2">
            <w:pPr>
              <w:rPr>
                <w:rFonts w:ascii="Arial" w:hAnsi="Arial" w:cs="Arial"/>
                <w:b/>
                <w:sz w:val="15"/>
                <w:szCs w:val="15"/>
              </w:rPr>
            </w:pPr>
            <w:r w:rsidRPr="00DA6B08">
              <w:rPr>
                <w:rFonts w:ascii="Arial" w:hAnsi="Arial" w:cs="Arial"/>
                <w:b/>
                <w:sz w:val="15"/>
                <w:szCs w:val="15"/>
              </w:rPr>
              <w:t>5 días de práctica</w:t>
            </w:r>
          </w:p>
        </w:tc>
        <w:tc>
          <w:tcPr>
            <w:tcW w:w="1878" w:type="dxa"/>
          </w:tcPr>
          <w:p w:rsidR="003E0CE2" w:rsidRPr="00DA6B08" w:rsidRDefault="00ED4CD5" w:rsidP="003E0CE2">
            <w:pPr>
              <w:rPr>
                <w:rFonts w:ascii="Arial" w:hAnsi="Arial" w:cs="Arial"/>
                <w:b/>
                <w:sz w:val="15"/>
                <w:szCs w:val="15"/>
              </w:rPr>
            </w:pPr>
            <w:r w:rsidRPr="00DA6B08">
              <w:rPr>
                <w:rFonts w:ascii="Arial" w:hAnsi="Arial" w:cs="Arial"/>
                <w:b/>
                <w:sz w:val="15"/>
                <w:szCs w:val="15"/>
              </w:rPr>
              <w:t xml:space="preserve"> </w:t>
            </w:r>
          </w:p>
          <w:p w:rsidR="00ED4CD5" w:rsidRPr="00DA6B08" w:rsidRDefault="00ED4CD5" w:rsidP="003E0CE2">
            <w:pPr>
              <w:rPr>
                <w:rFonts w:ascii="Arial" w:hAnsi="Arial" w:cs="Arial"/>
                <w:b/>
                <w:sz w:val="15"/>
                <w:szCs w:val="15"/>
              </w:rPr>
            </w:pPr>
            <w:r w:rsidRPr="00DA6B08">
              <w:rPr>
                <w:rFonts w:ascii="Arial" w:hAnsi="Arial" w:cs="Arial"/>
                <w:b/>
                <w:sz w:val="15"/>
                <w:szCs w:val="15"/>
              </w:rPr>
              <w:t>Diciembre 8 al 12</w:t>
            </w:r>
          </w:p>
          <w:p w:rsidR="00B63783" w:rsidRPr="00DA6B08" w:rsidRDefault="00B63783" w:rsidP="003E0CE2">
            <w:pPr>
              <w:rPr>
                <w:rFonts w:ascii="Arial" w:hAnsi="Arial" w:cs="Arial"/>
                <w:b/>
                <w:sz w:val="15"/>
                <w:szCs w:val="15"/>
              </w:rPr>
            </w:pPr>
          </w:p>
          <w:p w:rsidR="00B63783" w:rsidRDefault="00B63783" w:rsidP="003E0CE2">
            <w:pPr>
              <w:rPr>
                <w:rFonts w:ascii="Arial" w:eastAsia="Times New Roman" w:hAnsi="Arial" w:cs="Arial"/>
                <w:b/>
                <w:sz w:val="15"/>
                <w:szCs w:val="15"/>
                <w:lang w:eastAsia="es-MX"/>
              </w:rPr>
            </w:pPr>
            <w:r w:rsidRPr="00DA6B08">
              <w:rPr>
                <w:rFonts w:ascii="Arial" w:eastAsia="Times New Roman" w:hAnsi="Arial" w:cs="Arial"/>
                <w:b/>
                <w:sz w:val="15"/>
                <w:szCs w:val="15"/>
                <w:lang w:eastAsia="es-MX"/>
              </w:rPr>
              <w:t>4. Acciones derivadas de la reflexión. Valoración de la competencia didáctica (tres sesiones).</w:t>
            </w:r>
          </w:p>
          <w:p w:rsidR="00C75968" w:rsidRDefault="00C75968" w:rsidP="003E0CE2">
            <w:pPr>
              <w:rPr>
                <w:rFonts w:ascii="Arial" w:eastAsia="Times New Roman" w:hAnsi="Arial" w:cs="Arial"/>
                <w:sz w:val="15"/>
                <w:szCs w:val="15"/>
                <w:lang w:eastAsia="es-MX"/>
              </w:rPr>
            </w:pPr>
          </w:p>
          <w:p w:rsidR="00C75968" w:rsidRPr="00C75968" w:rsidRDefault="00C75968" w:rsidP="003E0CE2">
            <w:pPr>
              <w:rPr>
                <w:rFonts w:ascii="Arial" w:hAnsi="Arial" w:cs="Arial"/>
                <w:sz w:val="15"/>
                <w:szCs w:val="15"/>
              </w:rPr>
            </w:pPr>
            <w:r>
              <w:rPr>
                <w:rFonts w:ascii="Arial" w:eastAsia="Times New Roman" w:hAnsi="Arial" w:cs="Arial"/>
                <w:sz w:val="15"/>
                <w:szCs w:val="15"/>
                <w:lang w:eastAsia="es-MX"/>
              </w:rPr>
              <w:t>Actv, 1 y 2</w:t>
            </w:r>
          </w:p>
        </w:tc>
        <w:tc>
          <w:tcPr>
            <w:tcW w:w="1878" w:type="dxa"/>
          </w:tcPr>
          <w:p w:rsidR="003E0CE2" w:rsidRPr="00DA6B08" w:rsidRDefault="003E0CE2"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Diciembre 15 al 19</w:t>
            </w:r>
          </w:p>
          <w:p w:rsidR="00B63783" w:rsidRPr="00DA6B08" w:rsidRDefault="00B63783" w:rsidP="003E0CE2">
            <w:pPr>
              <w:rPr>
                <w:rFonts w:ascii="Arial" w:hAnsi="Arial" w:cs="Arial"/>
                <w:b/>
                <w:sz w:val="15"/>
                <w:szCs w:val="15"/>
              </w:rPr>
            </w:pPr>
          </w:p>
          <w:p w:rsidR="00B63783" w:rsidRDefault="00B63783" w:rsidP="003E0CE2">
            <w:pPr>
              <w:rPr>
                <w:rFonts w:ascii="Arial" w:eastAsia="Times New Roman" w:hAnsi="Arial" w:cs="Arial"/>
                <w:b/>
                <w:sz w:val="15"/>
                <w:szCs w:val="15"/>
                <w:lang w:eastAsia="es-MX"/>
              </w:rPr>
            </w:pPr>
            <w:r w:rsidRPr="00DA6B08">
              <w:rPr>
                <w:rFonts w:ascii="Arial" w:eastAsia="Times New Roman" w:hAnsi="Arial" w:cs="Arial"/>
                <w:b/>
                <w:sz w:val="15"/>
                <w:szCs w:val="15"/>
                <w:lang w:eastAsia="es-MX"/>
              </w:rPr>
              <w:t xml:space="preserve">4. </w:t>
            </w:r>
            <w:r w:rsidRPr="00DA6B08">
              <w:rPr>
                <w:rFonts w:ascii="Arial" w:eastAsia="Times New Roman" w:hAnsi="Arial" w:cs="Arial"/>
                <w:b/>
                <w:i/>
                <w:iCs/>
                <w:sz w:val="15"/>
                <w:szCs w:val="15"/>
                <w:lang w:eastAsia="es-MX"/>
              </w:rPr>
              <w:t xml:space="preserve">Continúa </w:t>
            </w:r>
            <w:r w:rsidRPr="00DA6B08">
              <w:rPr>
                <w:rFonts w:ascii="Arial" w:eastAsia="Times New Roman" w:hAnsi="Arial" w:cs="Arial"/>
                <w:b/>
                <w:sz w:val="15"/>
                <w:szCs w:val="15"/>
                <w:lang w:eastAsia="es-MX"/>
              </w:rPr>
              <w:t>Valoración de la competencia didáctica (cuatro sesiones).</w:t>
            </w:r>
          </w:p>
          <w:p w:rsidR="00C75968" w:rsidRDefault="00C75968" w:rsidP="003E0CE2">
            <w:pPr>
              <w:rPr>
                <w:rFonts w:ascii="Arial" w:eastAsia="Times New Roman" w:hAnsi="Arial" w:cs="Arial"/>
                <w:b/>
                <w:sz w:val="15"/>
                <w:szCs w:val="15"/>
                <w:lang w:eastAsia="es-MX"/>
              </w:rPr>
            </w:pPr>
          </w:p>
          <w:p w:rsidR="00C75968" w:rsidRDefault="00C75968" w:rsidP="003E0CE2">
            <w:pPr>
              <w:rPr>
                <w:rFonts w:ascii="Arial" w:eastAsia="Times New Roman" w:hAnsi="Arial" w:cs="Arial"/>
                <w:sz w:val="15"/>
                <w:szCs w:val="15"/>
                <w:lang w:eastAsia="es-MX"/>
              </w:rPr>
            </w:pPr>
            <w:r>
              <w:rPr>
                <w:rFonts w:ascii="Arial" w:eastAsia="Times New Roman" w:hAnsi="Arial" w:cs="Arial"/>
                <w:sz w:val="15"/>
                <w:szCs w:val="15"/>
                <w:lang w:eastAsia="es-MX"/>
              </w:rPr>
              <w:t xml:space="preserve"> Actv. 3, 4 y 5</w:t>
            </w:r>
          </w:p>
          <w:p w:rsidR="00C75968" w:rsidRDefault="00C75968" w:rsidP="003E0CE2">
            <w:pPr>
              <w:rPr>
                <w:rFonts w:ascii="Arial" w:eastAsia="Times New Roman" w:hAnsi="Arial" w:cs="Arial"/>
                <w:sz w:val="15"/>
                <w:szCs w:val="15"/>
                <w:lang w:eastAsia="es-MX"/>
              </w:rPr>
            </w:pPr>
          </w:p>
          <w:p w:rsidR="00C75968" w:rsidRDefault="00C75968" w:rsidP="003E0CE2">
            <w:pPr>
              <w:rPr>
                <w:rFonts w:ascii="Arial" w:eastAsia="Times New Roman" w:hAnsi="Arial" w:cs="Arial"/>
                <w:sz w:val="15"/>
                <w:szCs w:val="15"/>
                <w:lang w:eastAsia="es-MX"/>
              </w:rPr>
            </w:pPr>
            <w:r>
              <w:rPr>
                <w:rFonts w:ascii="Arial" w:eastAsia="Times New Roman" w:hAnsi="Arial" w:cs="Arial"/>
                <w:sz w:val="15"/>
                <w:szCs w:val="15"/>
                <w:lang w:eastAsia="es-MX"/>
              </w:rPr>
              <w:t>Lecturas de</w:t>
            </w:r>
          </w:p>
          <w:p w:rsidR="00C75968" w:rsidRDefault="00C75968" w:rsidP="003E0CE2">
            <w:pPr>
              <w:rPr>
                <w:rFonts w:ascii="Arial" w:eastAsia="Times New Roman" w:hAnsi="Arial" w:cs="Arial"/>
                <w:sz w:val="15"/>
                <w:szCs w:val="15"/>
                <w:lang w:eastAsia="es-MX"/>
              </w:rPr>
            </w:pPr>
            <w:r>
              <w:rPr>
                <w:rFonts w:ascii="Arial" w:eastAsia="Times New Roman" w:hAnsi="Arial" w:cs="Arial"/>
                <w:sz w:val="15"/>
                <w:szCs w:val="15"/>
                <w:lang w:eastAsia="es-MX"/>
              </w:rPr>
              <w:t>- Van Manen</w:t>
            </w:r>
          </w:p>
          <w:p w:rsidR="00C75968" w:rsidRDefault="00C75968" w:rsidP="003E0CE2">
            <w:pPr>
              <w:rPr>
                <w:rFonts w:ascii="Arial" w:eastAsia="Times New Roman" w:hAnsi="Arial" w:cs="Arial"/>
                <w:sz w:val="15"/>
                <w:szCs w:val="15"/>
                <w:lang w:eastAsia="es-MX"/>
              </w:rPr>
            </w:pPr>
            <w:r>
              <w:rPr>
                <w:rFonts w:ascii="Arial" w:eastAsia="Times New Roman" w:hAnsi="Arial" w:cs="Arial"/>
                <w:sz w:val="15"/>
                <w:szCs w:val="15"/>
                <w:lang w:eastAsia="es-MX"/>
              </w:rPr>
              <w:t>-Martín Bris</w:t>
            </w:r>
          </w:p>
          <w:p w:rsidR="00C75968" w:rsidRPr="00C75968" w:rsidRDefault="00C75968" w:rsidP="003E0CE2">
            <w:pPr>
              <w:rPr>
                <w:rFonts w:ascii="Arial" w:hAnsi="Arial" w:cs="Arial"/>
                <w:sz w:val="15"/>
                <w:szCs w:val="15"/>
              </w:rPr>
            </w:pPr>
          </w:p>
        </w:tc>
        <w:tc>
          <w:tcPr>
            <w:tcW w:w="1878" w:type="dxa"/>
          </w:tcPr>
          <w:p w:rsidR="003E0CE2" w:rsidRPr="00DA6B08" w:rsidRDefault="00ED4CD5" w:rsidP="003E0CE2">
            <w:pPr>
              <w:rPr>
                <w:rFonts w:ascii="Arial" w:hAnsi="Arial" w:cs="Arial"/>
                <w:b/>
                <w:sz w:val="15"/>
                <w:szCs w:val="15"/>
              </w:rPr>
            </w:pPr>
            <w:r w:rsidRPr="00DA6B08">
              <w:rPr>
                <w:rFonts w:ascii="Arial" w:hAnsi="Arial" w:cs="Arial"/>
                <w:b/>
                <w:sz w:val="15"/>
                <w:szCs w:val="15"/>
              </w:rPr>
              <w:t xml:space="preserve"> </w:t>
            </w:r>
          </w:p>
          <w:p w:rsidR="00ED4CD5" w:rsidRPr="00DA6B08" w:rsidRDefault="00ED4CD5" w:rsidP="003E0CE2">
            <w:pPr>
              <w:rPr>
                <w:rFonts w:ascii="Arial" w:hAnsi="Arial" w:cs="Arial"/>
                <w:b/>
                <w:sz w:val="15"/>
                <w:szCs w:val="15"/>
              </w:rPr>
            </w:pPr>
            <w:r w:rsidRPr="00DA6B08">
              <w:rPr>
                <w:rFonts w:ascii="Arial" w:hAnsi="Arial" w:cs="Arial"/>
                <w:b/>
                <w:sz w:val="15"/>
                <w:szCs w:val="15"/>
              </w:rPr>
              <w:t>Enero 5 al 9</w:t>
            </w:r>
          </w:p>
          <w:p w:rsidR="00B63783" w:rsidRPr="00DA6B08" w:rsidRDefault="00B63783" w:rsidP="003E0CE2">
            <w:pPr>
              <w:rPr>
                <w:rFonts w:ascii="Arial" w:hAnsi="Arial" w:cs="Arial"/>
                <w:b/>
                <w:sz w:val="15"/>
                <w:szCs w:val="15"/>
              </w:rPr>
            </w:pPr>
          </w:p>
          <w:p w:rsidR="00B63783" w:rsidRPr="00DA6B08" w:rsidRDefault="00B63783" w:rsidP="003E0CE2">
            <w:pPr>
              <w:rPr>
                <w:rFonts w:ascii="Arial" w:hAnsi="Arial" w:cs="Arial"/>
                <w:b/>
                <w:sz w:val="15"/>
                <w:szCs w:val="15"/>
              </w:rPr>
            </w:pPr>
          </w:p>
        </w:tc>
        <w:tc>
          <w:tcPr>
            <w:tcW w:w="1878" w:type="dxa"/>
          </w:tcPr>
          <w:p w:rsidR="003E0CE2" w:rsidRPr="00DA6B08" w:rsidRDefault="003E0CE2"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Enero 12 al 16</w:t>
            </w:r>
          </w:p>
          <w:p w:rsidR="00B63783" w:rsidRPr="00DA6B08" w:rsidRDefault="00B63783" w:rsidP="003E0CE2">
            <w:pPr>
              <w:rPr>
                <w:rFonts w:ascii="Arial" w:hAnsi="Arial" w:cs="Arial"/>
                <w:b/>
                <w:sz w:val="15"/>
                <w:szCs w:val="15"/>
              </w:rPr>
            </w:pPr>
          </w:p>
          <w:p w:rsidR="00B63783" w:rsidRPr="00DA6B08" w:rsidRDefault="00B63783" w:rsidP="003E0CE2">
            <w:pPr>
              <w:rPr>
                <w:rFonts w:ascii="Arial" w:hAnsi="Arial" w:cs="Arial"/>
                <w:b/>
                <w:sz w:val="15"/>
                <w:szCs w:val="15"/>
              </w:rPr>
            </w:pPr>
          </w:p>
        </w:tc>
        <w:tc>
          <w:tcPr>
            <w:tcW w:w="1878" w:type="dxa"/>
          </w:tcPr>
          <w:p w:rsidR="003E0CE2" w:rsidRPr="00DA6B08" w:rsidRDefault="003E0CE2"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Enero 19 al 23</w:t>
            </w:r>
          </w:p>
          <w:p w:rsidR="00B63783" w:rsidRPr="00DA6B08" w:rsidRDefault="00B63783" w:rsidP="003E0CE2">
            <w:pPr>
              <w:rPr>
                <w:rFonts w:ascii="Arial" w:hAnsi="Arial" w:cs="Arial"/>
                <w:b/>
                <w:sz w:val="15"/>
                <w:szCs w:val="15"/>
              </w:rPr>
            </w:pPr>
          </w:p>
          <w:p w:rsidR="00B63783" w:rsidRDefault="00B63783" w:rsidP="003E0CE2">
            <w:pPr>
              <w:rPr>
                <w:rFonts w:ascii="Arial" w:eastAsia="Times New Roman" w:hAnsi="Arial" w:cs="Arial"/>
                <w:b/>
                <w:sz w:val="15"/>
                <w:szCs w:val="15"/>
                <w:lang w:eastAsia="es-MX"/>
              </w:rPr>
            </w:pPr>
            <w:r w:rsidRPr="00DA6B08">
              <w:rPr>
                <w:rFonts w:ascii="Arial" w:eastAsia="Times New Roman" w:hAnsi="Arial" w:cs="Arial"/>
                <w:b/>
                <w:sz w:val="15"/>
                <w:szCs w:val="15"/>
                <w:lang w:eastAsia="es-MX"/>
              </w:rPr>
              <w:t xml:space="preserve">4. </w:t>
            </w:r>
            <w:r w:rsidRPr="00DA6B08">
              <w:rPr>
                <w:rFonts w:ascii="Arial" w:eastAsia="Times New Roman" w:hAnsi="Arial" w:cs="Arial"/>
                <w:b/>
                <w:i/>
                <w:iCs/>
                <w:sz w:val="15"/>
                <w:szCs w:val="15"/>
                <w:lang w:eastAsia="es-MX"/>
              </w:rPr>
              <w:t xml:space="preserve">Continúa </w:t>
            </w:r>
            <w:r w:rsidRPr="00DA6B08">
              <w:rPr>
                <w:rFonts w:ascii="Arial" w:eastAsia="Times New Roman" w:hAnsi="Arial" w:cs="Arial"/>
                <w:b/>
                <w:sz w:val="15"/>
                <w:szCs w:val="15"/>
                <w:lang w:eastAsia="es-MX"/>
              </w:rPr>
              <w:t>Valoración de la competencia didáctica (dos sesiones).</w:t>
            </w:r>
          </w:p>
          <w:p w:rsidR="00C75968" w:rsidRDefault="00C75968" w:rsidP="003E0CE2">
            <w:pPr>
              <w:rPr>
                <w:rFonts w:ascii="Arial" w:eastAsia="Times New Roman" w:hAnsi="Arial" w:cs="Arial"/>
                <w:b/>
                <w:sz w:val="15"/>
                <w:szCs w:val="15"/>
                <w:lang w:eastAsia="es-MX"/>
              </w:rPr>
            </w:pPr>
          </w:p>
          <w:p w:rsidR="00C75968" w:rsidRDefault="00C75968" w:rsidP="003E0CE2">
            <w:pPr>
              <w:rPr>
                <w:rFonts w:ascii="Arial" w:eastAsia="Times New Roman" w:hAnsi="Arial" w:cs="Arial"/>
                <w:sz w:val="15"/>
                <w:szCs w:val="15"/>
                <w:lang w:eastAsia="es-MX"/>
              </w:rPr>
            </w:pPr>
            <w:r>
              <w:rPr>
                <w:rFonts w:ascii="Arial" w:eastAsia="Times New Roman" w:hAnsi="Arial" w:cs="Arial"/>
                <w:sz w:val="15"/>
                <w:szCs w:val="15"/>
                <w:lang w:eastAsia="es-MX"/>
              </w:rPr>
              <w:t>Actv. 6</w:t>
            </w:r>
          </w:p>
          <w:p w:rsidR="008B1895" w:rsidRDefault="008B1895" w:rsidP="003E0CE2">
            <w:pPr>
              <w:rPr>
                <w:rFonts w:ascii="Arial" w:eastAsia="Times New Roman" w:hAnsi="Arial" w:cs="Arial"/>
                <w:sz w:val="15"/>
                <w:szCs w:val="15"/>
                <w:lang w:eastAsia="es-MX"/>
              </w:rPr>
            </w:pPr>
          </w:p>
          <w:p w:rsidR="008B1895" w:rsidRPr="00C75968" w:rsidRDefault="008B1895" w:rsidP="003E0CE2">
            <w:pPr>
              <w:rPr>
                <w:rFonts w:ascii="Arial" w:hAnsi="Arial" w:cs="Arial"/>
                <w:sz w:val="15"/>
                <w:szCs w:val="15"/>
              </w:rPr>
            </w:pPr>
            <w:r>
              <w:rPr>
                <w:rFonts w:ascii="Arial" w:eastAsia="Times New Roman" w:hAnsi="Arial" w:cs="Arial"/>
                <w:sz w:val="15"/>
                <w:szCs w:val="15"/>
                <w:lang w:eastAsia="es-MX"/>
              </w:rPr>
              <w:t>Aplicación de Examen</w:t>
            </w:r>
          </w:p>
        </w:tc>
      </w:tr>
      <w:tr w:rsidR="00ED4CD5" w:rsidRPr="00DA6B08" w:rsidTr="003E0CE2">
        <w:tc>
          <w:tcPr>
            <w:tcW w:w="1878" w:type="dxa"/>
          </w:tcPr>
          <w:p w:rsidR="00ED4CD5" w:rsidRPr="00DA6B08" w:rsidRDefault="00ED4CD5" w:rsidP="003E0CE2">
            <w:pPr>
              <w:rPr>
                <w:rFonts w:ascii="Arial" w:hAnsi="Arial" w:cs="Arial"/>
                <w:b/>
                <w:sz w:val="15"/>
                <w:szCs w:val="15"/>
              </w:rPr>
            </w:pPr>
          </w:p>
          <w:p w:rsidR="00ED4CD5" w:rsidRPr="00DA6B08" w:rsidRDefault="00ED4CD5" w:rsidP="003E0CE2">
            <w:pPr>
              <w:rPr>
                <w:rFonts w:ascii="Arial" w:hAnsi="Arial" w:cs="Arial"/>
                <w:b/>
                <w:sz w:val="15"/>
                <w:szCs w:val="15"/>
              </w:rPr>
            </w:pPr>
            <w:r w:rsidRPr="00DA6B08">
              <w:rPr>
                <w:rFonts w:ascii="Arial" w:hAnsi="Arial" w:cs="Arial"/>
                <w:b/>
                <w:sz w:val="15"/>
                <w:szCs w:val="15"/>
              </w:rPr>
              <w:t>Enero 26 al 30</w:t>
            </w:r>
          </w:p>
          <w:p w:rsidR="00F80CB6" w:rsidRPr="00DA6B08" w:rsidRDefault="00F80CB6" w:rsidP="003E0CE2">
            <w:pPr>
              <w:rPr>
                <w:rFonts w:ascii="Arial" w:hAnsi="Arial" w:cs="Arial"/>
                <w:b/>
                <w:sz w:val="15"/>
                <w:szCs w:val="15"/>
              </w:rPr>
            </w:pPr>
          </w:p>
          <w:p w:rsidR="00F80CB6" w:rsidRPr="00DA6B08" w:rsidRDefault="00F80CB6" w:rsidP="003E0CE2">
            <w:pPr>
              <w:rPr>
                <w:rFonts w:ascii="Arial" w:hAnsi="Arial" w:cs="Arial"/>
                <w:b/>
                <w:sz w:val="15"/>
                <w:szCs w:val="15"/>
              </w:rPr>
            </w:pPr>
            <w:r w:rsidRPr="00DA6B08">
              <w:rPr>
                <w:rFonts w:ascii="Arial" w:hAnsi="Arial" w:cs="Arial"/>
                <w:b/>
                <w:sz w:val="15"/>
                <w:szCs w:val="15"/>
              </w:rPr>
              <w:t>27 tercera evaluación</w:t>
            </w:r>
          </w:p>
          <w:p w:rsidR="00ED4CD5" w:rsidRPr="00DA6B08" w:rsidRDefault="00ED4CD5" w:rsidP="003E0CE2">
            <w:pPr>
              <w:rPr>
                <w:rFonts w:ascii="Arial" w:hAnsi="Arial" w:cs="Arial"/>
                <w:b/>
                <w:sz w:val="15"/>
                <w:szCs w:val="15"/>
              </w:rPr>
            </w:pPr>
          </w:p>
        </w:tc>
        <w:tc>
          <w:tcPr>
            <w:tcW w:w="1878" w:type="dxa"/>
          </w:tcPr>
          <w:p w:rsidR="00ED4CD5" w:rsidRPr="00DA6B08" w:rsidRDefault="00ED4CD5" w:rsidP="003E0CE2">
            <w:pPr>
              <w:rPr>
                <w:rFonts w:ascii="Arial" w:hAnsi="Arial" w:cs="Arial"/>
                <w:b/>
                <w:sz w:val="15"/>
                <w:szCs w:val="15"/>
              </w:rPr>
            </w:pPr>
          </w:p>
        </w:tc>
        <w:tc>
          <w:tcPr>
            <w:tcW w:w="1878" w:type="dxa"/>
          </w:tcPr>
          <w:p w:rsidR="00ED4CD5" w:rsidRPr="00DA6B08" w:rsidRDefault="00ED4CD5" w:rsidP="003E0CE2">
            <w:pPr>
              <w:rPr>
                <w:rFonts w:ascii="Arial" w:hAnsi="Arial" w:cs="Arial"/>
                <w:b/>
                <w:sz w:val="15"/>
                <w:szCs w:val="15"/>
              </w:rPr>
            </w:pPr>
          </w:p>
        </w:tc>
        <w:tc>
          <w:tcPr>
            <w:tcW w:w="1878" w:type="dxa"/>
          </w:tcPr>
          <w:p w:rsidR="00ED4CD5" w:rsidRPr="00DA6B08" w:rsidRDefault="00ED4CD5" w:rsidP="003E0CE2">
            <w:pPr>
              <w:rPr>
                <w:rFonts w:ascii="Arial" w:hAnsi="Arial" w:cs="Arial"/>
                <w:b/>
                <w:sz w:val="15"/>
                <w:szCs w:val="15"/>
              </w:rPr>
            </w:pPr>
          </w:p>
        </w:tc>
        <w:tc>
          <w:tcPr>
            <w:tcW w:w="1878" w:type="dxa"/>
          </w:tcPr>
          <w:p w:rsidR="00ED4CD5" w:rsidRPr="00DA6B08" w:rsidRDefault="00ED4CD5" w:rsidP="003E0CE2">
            <w:pPr>
              <w:rPr>
                <w:rFonts w:ascii="Arial" w:hAnsi="Arial" w:cs="Arial"/>
                <w:b/>
                <w:sz w:val="15"/>
                <w:szCs w:val="15"/>
              </w:rPr>
            </w:pPr>
          </w:p>
        </w:tc>
        <w:tc>
          <w:tcPr>
            <w:tcW w:w="1878" w:type="dxa"/>
          </w:tcPr>
          <w:p w:rsidR="00ED4CD5" w:rsidRPr="00DA6B08" w:rsidRDefault="00ED4CD5" w:rsidP="003E0CE2">
            <w:pPr>
              <w:rPr>
                <w:rFonts w:ascii="Arial" w:hAnsi="Arial" w:cs="Arial"/>
                <w:b/>
                <w:sz w:val="15"/>
                <w:szCs w:val="15"/>
              </w:rPr>
            </w:pPr>
          </w:p>
        </w:tc>
        <w:tc>
          <w:tcPr>
            <w:tcW w:w="1878" w:type="dxa"/>
          </w:tcPr>
          <w:p w:rsidR="00ED4CD5" w:rsidRPr="00DA6B08" w:rsidRDefault="00ED4CD5" w:rsidP="003E0CE2">
            <w:pPr>
              <w:rPr>
                <w:rFonts w:ascii="Arial" w:hAnsi="Arial" w:cs="Arial"/>
                <w:b/>
                <w:sz w:val="15"/>
                <w:szCs w:val="15"/>
              </w:rPr>
            </w:pPr>
          </w:p>
        </w:tc>
      </w:tr>
    </w:tbl>
    <w:p w:rsidR="003E0CE2" w:rsidRPr="00BF1748" w:rsidRDefault="003E0CE2">
      <w:pPr>
        <w:rPr>
          <w:rFonts w:ascii="Arial" w:hAnsi="Arial" w:cs="Arial"/>
          <w:b/>
          <w:sz w:val="15"/>
          <w:szCs w:val="15"/>
        </w:rPr>
      </w:pPr>
    </w:p>
    <w:p w:rsidR="000D4AC4" w:rsidRPr="00BF1748" w:rsidRDefault="000D4AC4">
      <w:pPr>
        <w:rPr>
          <w:rFonts w:ascii="Arial" w:hAnsi="Arial" w:cs="Arial"/>
          <w:b/>
          <w:sz w:val="15"/>
          <w:szCs w:val="15"/>
        </w:rPr>
      </w:pPr>
    </w:p>
    <w:p w:rsidR="000D4AC4" w:rsidRPr="00BF1748" w:rsidRDefault="000D4AC4">
      <w:pPr>
        <w:rPr>
          <w:rFonts w:ascii="Arial" w:hAnsi="Arial" w:cs="Arial"/>
          <w:b/>
          <w:sz w:val="15"/>
          <w:szCs w:val="15"/>
        </w:rPr>
      </w:pPr>
    </w:p>
    <w:p w:rsidR="00BF1748" w:rsidRDefault="00BF1748">
      <w:pPr>
        <w:rPr>
          <w:rFonts w:ascii="Arial" w:hAnsi="Arial" w:cs="Arial"/>
          <w:b/>
          <w:sz w:val="15"/>
          <w:szCs w:val="15"/>
        </w:rPr>
      </w:pPr>
    </w:p>
    <w:p w:rsidR="009F4524" w:rsidRPr="00BF1748" w:rsidRDefault="009F4524" w:rsidP="009F4524">
      <w:pPr>
        <w:rPr>
          <w:rFonts w:ascii="Arial" w:hAnsi="Arial" w:cs="Arial"/>
          <w:b/>
          <w:sz w:val="15"/>
          <w:szCs w:val="15"/>
        </w:rPr>
      </w:pPr>
    </w:p>
    <w:p w:rsidR="009F4524" w:rsidRPr="00BF1748" w:rsidRDefault="009F4524" w:rsidP="009F4524">
      <w:pPr>
        <w:rPr>
          <w:rFonts w:ascii="Arial" w:hAnsi="Arial" w:cs="Arial"/>
          <w:b/>
          <w:sz w:val="15"/>
          <w:szCs w:val="15"/>
        </w:rPr>
      </w:pPr>
      <w:r w:rsidRPr="00BF1748">
        <w:rPr>
          <w:rFonts w:ascii="Arial" w:hAnsi="Arial" w:cs="Arial"/>
          <w:b/>
          <w:sz w:val="15"/>
          <w:szCs w:val="15"/>
        </w:rPr>
        <w:t>Bloque I. La práctica docente reflexiva.</w:t>
      </w:r>
    </w:p>
    <w:tbl>
      <w:tblPr>
        <w:tblStyle w:val="Tablaconcuadrcula"/>
        <w:tblW w:w="0" w:type="auto"/>
        <w:tblLook w:val="04A0"/>
      </w:tblPr>
      <w:tblGrid>
        <w:gridCol w:w="1951"/>
        <w:gridCol w:w="1843"/>
        <w:gridCol w:w="9352"/>
      </w:tblGrid>
      <w:tr w:rsidR="009F4524" w:rsidRPr="00BF1748" w:rsidTr="007151C2">
        <w:tc>
          <w:tcPr>
            <w:tcW w:w="1951" w:type="dxa"/>
          </w:tcPr>
          <w:p w:rsidR="009F4524" w:rsidRPr="00BF1748" w:rsidRDefault="000910F3" w:rsidP="007151C2">
            <w:pPr>
              <w:rPr>
                <w:rFonts w:ascii="Arial" w:hAnsi="Arial" w:cs="Arial"/>
                <w:b/>
                <w:sz w:val="15"/>
                <w:szCs w:val="15"/>
              </w:rPr>
            </w:pPr>
            <w:r>
              <w:rPr>
                <w:rFonts w:ascii="Arial" w:hAnsi="Arial" w:cs="Arial"/>
                <w:b/>
                <w:sz w:val="15"/>
                <w:szCs w:val="15"/>
              </w:rPr>
              <w:t xml:space="preserve">Propósitos </w:t>
            </w:r>
            <w:r w:rsidR="00BF00FB">
              <w:rPr>
                <w:rFonts w:ascii="Arial" w:hAnsi="Arial" w:cs="Arial"/>
                <w:b/>
                <w:sz w:val="15"/>
                <w:szCs w:val="15"/>
              </w:rPr>
              <w:t>del Bloque</w:t>
            </w:r>
          </w:p>
        </w:tc>
        <w:tc>
          <w:tcPr>
            <w:tcW w:w="1843" w:type="dxa"/>
          </w:tcPr>
          <w:p w:rsidR="009F4524" w:rsidRPr="00BF1748" w:rsidRDefault="000910F3" w:rsidP="007151C2">
            <w:pPr>
              <w:rPr>
                <w:rFonts w:ascii="Arial" w:hAnsi="Arial" w:cs="Arial"/>
                <w:b/>
                <w:sz w:val="15"/>
                <w:szCs w:val="15"/>
              </w:rPr>
            </w:pPr>
            <w:r>
              <w:rPr>
                <w:rFonts w:ascii="Arial" w:hAnsi="Arial" w:cs="Arial"/>
                <w:b/>
                <w:sz w:val="15"/>
                <w:szCs w:val="15"/>
              </w:rPr>
              <w:t>Propósitos específicos</w:t>
            </w:r>
            <w:r w:rsidR="00BF00FB">
              <w:rPr>
                <w:rFonts w:ascii="Arial" w:hAnsi="Arial" w:cs="Arial"/>
                <w:b/>
                <w:sz w:val="15"/>
                <w:szCs w:val="15"/>
              </w:rPr>
              <w:t xml:space="preserve"> por tema</w:t>
            </w:r>
          </w:p>
        </w:tc>
        <w:tc>
          <w:tcPr>
            <w:tcW w:w="9352" w:type="dxa"/>
          </w:tcPr>
          <w:p w:rsidR="009F4524" w:rsidRPr="00BF1748" w:rsidRDefault="000910F3" w:rsidP="007151C2">
            <w:pPr>
              <w:rPr>
                <w:rFonts w:ascii="Arial" w:hAnsi="Arial" w:cs="Arial"/>
                <w:b/>
                <w:sz w:val="15"/>
                <w:szCs w:val="15"/>
              </w:rPr>
            </w:pPr>
            <w:r>
              <w:rPr>
                <w:rFonts w:ascii="Arial" w:hAnsi="Arial" w:cs="Arial"/>
                <w:b/>
                <w:sz w:val="15"/>
                <w:szCs w:val="15"/>
              </w:rPr>
              <w:t>Actividades y productos</w:t>
            </w:r>
          </w:p>
        </w:tc>
      </w:tr>
      <w:tr w:rsidR="009F4524" w:rsidRPr="00BF1748" w:rsidTr="007151C2">
        <w:tc>
          <w:tcPr>
            <w:tcW w:w="1951" w:type="dxa"/>
          </w:tcPr>
          <w:p w:rsidR="009F4524" w:rsidRDefault="009F4524" w:rsidP="007151C2">
            <w:pPr>
              <w:rPr>
                <w:rFonts w:ascii="Arial" w:hAnsi="Arial" w:cs="Arial"/>
                <w:b/>
                <w:sz w:val="15"/>
                <w:szCs w:val="15"/>
              </w:rPr>
            </w:pPr>
          </w:p>
          <w:p w:rsidR="00BF00FB" w:rsidRPr="00BF00FB" w:rsidRDefault="00BF00FB" w:rsidP="00BF00FB">
            <w:pPr>
              <w:spacing w:before="100" w:beforeAutospacing="1" w:after="100" w:afterAutospacing="1"/>
              <w:jc w:val="both"/>
              <w:rPr>
                <w:rFonts w:ascii="Arial Narrow" w:hAnsi="Arial Narrow" w:cs="Arial"/>
                <w:sz w:val="15"/>
                <w:szCs w:val="15"/>
              </w:rPr>
            </w:pPr>
            <w:r w:rsidRPr="00BF00FB">
              <w:rPr>
                <w:rFonts w:ascii="Arial" w:eastAsia="Times New Roman" w:hAnsi="Arial" w:cs="Arial"/>
                <w:sz w:val="15"/>
                <w:szCs w:val="15"/>
                <w:lang w:eastAsia="es-MX"/>
              </w:rPr>
              <w:t>Que los estudiantes comprendan la importancia de la reflexión del maestro en y sobre su desempeño docente, como una competencia profesional que le permite mejorar continuamente su práctica. Que reconozcan que el diálogo y la confrontación de sus puntos de vista, ya sea con sus pares o con los planteamientos de distintos autores, son medios que favorecen la toma de decisiones de manera razonada.</w:t>
            </w:r>
          </w:p>
          <w:p w:rsidR="00BF00FB" w:rsidRPr="00BF1748" w:rsidRDefault="00BF00FB" w:rsidP="007151C2">
            <w:pPr>
              <w:rPr>
                <w:rFonts w:ascii="Arial" w:hAnsi="Arial" w:cs="Arial"/>
                <w:b/>
                <w:sz w:val="15"/>
                <w:szCs w:val="15"/>
              </w:rPr>
            </w:pPr>
          </w:p>
        </w:tc>
        <w:tc>
          <w:tcPr>
            <w:tcW w:w="1843" w:type="dxa"/>
          </w:tcPr>
          <w:p w:rsidR="00BF00FB" w:rsidRDefault="00BF00FB" w:rsidP="00BF00FB">
            <w:pPr>
              <w:spacing w:before="100" w:beforeAutospacing="1" w:after="100" w:afterAutospacing="1"/>
              <w:jc w:val="both"/>
              <w:rPr>
                <w:rFonts w:ascii="Arial" w:eastAsia="Times New Roman" w:hAnsi="Arial" w:cs="Arial"/>
                <w:sz w:val="15"/>
                <w:szCs w:val="15"/>
                <w:lang w:eastAsia="es-MX"/>
              </w:rPr>
            </w:pPr>
          </w:p>
          <w:p w:rsidR="009F4524" w:rsidRPr="00BF00FB" w:rsidRDefault="009F4524" w:rsidP="00BF00FB">
            <w:pPr>
              <w:spacing w:before="100" w:beforeAutospacing="1" w:after="100" w:afterAutospacing="1"/>
              <w:jc w:val="both"/>
              <w:rPr>
                <w:rFonts w:ascii="Arial" w:hAnsi="Arial" w:cs="Arial"/>
                <w:b/>
                <w:sz w:val="15"/>
                <w:szCs w:val="15"/>
              </w:rPr>
            </w:pPr>
          </w:p>
        </w:tc>
        <w:tc>
          <w:tcPr>
            <w:tcW w:w="9352" w:type="dxa"/>
          </w:tcPr>
          <w:p w:rsidR="009F4524" w:rsidRPr="00BF1748" w:rsidRDefault="009F4524" w:rsidP="007151C2">
            <w:pPr>
              <w:spacing w:before="100" w:beforeAutospacing="1" w:after="100" w:afterAutospacing="1"/>
              <w:rPr>
                <w:rFonts w:ascii="Arial" w:eastAsia="Times New Roman" w:hAnsi="Arial" w:cs="Arial"/>
                <w:b/>
                <w:sz w:val="15"/>
                <w:szCs w:val="15"/>
                <w:lang w:eastAsia="es-MX"/>
              </w:rPr>
            </w:pPr>
            <w:r w:rsidRPr="00BF1748">
              <w:rPr>
                <w:rFonts w:ascii="Arial" w:eastAsia="Times New Roman" w:hAnsi="Arial" w:cs="Arial"/>
                <w:b/>
                <w:i/>
                <w:iCs/>
                <w:sz w:val="15"/>
                <w:szCs w:val="15"/>
                <w:lang w:eastAsia="es-MX"/>
              </w:rPr>
              <w:t>Tema 1. La naturaleza de la profesión docente</w:t>
            </w:r>
            <w:r w:rsidRPr="00BF1748">
              <w:rPr>
                <w:rFonts w:ascii="Arial" w:eastAsia="Times New Roman" w:hAnsi="Arial" w:cs="Arial"/>
                <w:b/>
                <w:sz w:val="15"/>
                <w:szCs w:val="15"/>
                <w:lang w:eastAsia="es-MX"/>
              </w:rPr>
              <w:t xml:space="preserve">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1. Leer el texto de Mari Carmen Díez, “El oficio del maestro es aprender” y comentar los retos que enfrenta la educadora en el trabajo en el aula.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De acuerdo con las ideas de la autora y con su experiencia personal, analizar en equipo las situaciones del trabajo en el aula que se presentan </w:t>
            </w:r>
            <w:r w:rsidR="000910F3">
              <w:rPr>
                <w:rFonts w:ascii="Arial" w:eastAsia="Times New Roman" w:hAnsi="Arial" w:cs="Arial"/>
                <w:sz w:val="15"/>
                <w:szCs w:val="15"/>
                <w:lang w:eastAsia="es-MX"/>
              </w:rPr>
              <w:t>en el programa.     D</w:t>
            </w:r>
            <w:r w:rsidRPr="00BF1748">
              <w:rPr>
                <w:rFonts w:ascii="Arial" w:eastAsia="Times New Roman" w:hAnsi="Arial" w:cs="Arial"/>
                <w:sz w:val="15"/>
                <w:szCs w:val="15"/>
                <w:lang w:eastAsia="es-MX"/>
              </w:rPr>
              <w:t xml:space="preserve">iscutir las exigencias que las características del trabajo en el aula le imponen a las educadoras, las estrategias que pueden utilizar y las habilidades que tienen que poner en juego para atender a esas exigencias. </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 xml:space="preserve">Compartir sus conclusiones al resto del grupo. </w:t>
            </w:r>
          </w:p>
          <w:p w:rsidR="009F4524" w:rsidRPr="00BF1748" w:rsidRDefault="009F4524" w:rsidP="000910F3">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2. Para la realización de las siguientes actividades leer el texto de Van Manen, “La práctica de la pedagogía”. </w:t>
            </w:r>
            <w:r w:rsidRPr="00BF1748">
              <w:rPr>
                <w:rFonts w:ascii="Arial" w:eastAsia="Times New Roman" w:hAnsi="Arial" w:cs="Arial"/>
                <w:sz w:val="15"/>
                <w:szCs w:val="15"/>
                <w:lang w:eastAsia="es-MX"/>
              </w:rPr>
              <w:br/>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 xml:space="preserve">Explicar a qué refieren la </w:t>
            </w:r>
            <w:r w:rsidRPr="00BF1748">
              <w:rPr>
                <w:rFonts w:ascii="Arial" w:eastAsia="Times New Roman" w:hAnsi="Arial" w:cs="Arial"/>
                <w:i/>
                <w:iCs/>
                <w:sz w:val="15"/>
                <w:szCs w:val="15"/>
                <w:lang w:eastAsia="es-MX"/>
              </w:rPr>
              <w:t xml:space="preserve">solicitud pedagógica </w:t>
            </w:r>
            <w:r w:rsidRPr="00BF1748">
              <w:rPr>
                <w:rFonts w:ascii="Arial" w:eastAsia="Times New Roman" w:hAnsi="Arial" w:cs="Arial"/>
                <w:sz w:val="15"/>
                <w:szCs w:val="15"/>
                <w:lang w:eastAsia="es-MX"/>
              </w:rPr>
              <w:t>y</w:t>
            </w:r>
            <w:r w:rsidRPr="00BF1748">
              <w:rPr>
                <w:rFonts w:ascii="Arial" w:eastAsia="Times New Roman" w:hAnsi="Arial" w:cs="Arial"/>
                <w:i/>
                <w:iCs/>
                <w:sz w:val="15"/>
                <w:szCs w:val="15"/>
                <w:lang w:eastAsia="es-MX"/>
              </w:rPr>
              <w:t xml:space="preserve"> la comprensión pedagógica.</w:t>
            </w:r>
            <w:r w:rsidR="000910F3">
              <w:rPr>
                <w:rFonts w:ascii="Arial" w:eastAsia="Times New Roman" w:hAnsi="Arial" w:cs="Arial"/>
                <w:i/>
                <w:iCs/>
                <w:sz w:val="15"/>
                <w:szCs w:val="15"/>
                <w:lang w:eastAsia="es-MX"/>
              </w:rPr>
              <w:t xml:space="preserve"> </w:t>
            </w:r>
            <w:r w:rsidRPr="00BF1748">
              <w:rPr>
                <w:rFonts w:ascii="Arial" w:eastAsia="Times New Roman" w:hAnsi="Arial" w:cs="Arial"/>
                <w:sz w:val="15"/>
                <w:szCs w:val="15"/>
                <w:lang w:eastAsia="es-MX"/>
              </w:rPr>
              <w:t xml:space="preserve">Establecer la relación entre la </w:t>
            </w:r>
            <w:r w:rsidRPr="00BF1748">
              <w:rPr>
                <w:rFonts w:ascii="Arial" w:eastAsia="Times New Roman" w:hAnsi="Arial" w:cs="Arial"/>
                <w:i/>
                <w:iCs/>
                <w:sz w:val="15"/>
                <w:szCs w:val="15"/>
                <w:lang w:eastAsia="es-MX"/>
              </w:rPr>
              <w:t>comprensión pedagógica</w:t>
            </w:r>
            <w:r w:rsidRPr="00BF1748">
              <w:rPr>
                <w:rFonts w:ascii="Arial" w:eastAsia="Times New Roman" w:hAnsi="Arial" w:cs="Arial"/>
                <w:sz w:val="15"/>
                <w:szCs w:val="15"/>
                <w:lang w:eastAsia="es-MX"/>
              </w:rPr>
              <w:t xml:space="preserve"> y </w:t>
            </w:r>
            <w:r w:rsidRPr="00BF1748">
              <w:rPr>
                <w:rFonts w:ascii="Arial" w:eastAsia="Times New Roman" w:hAnsi="Arial" w:cs="Arial"/>
                <w:i/>
                <w:iCs/>
                <w:sz w:val="15"/>
                <w:szCs w:val="15"/>
                <w:lang w:eastAsia="es-MX"/>
              </w:rPr>
              <w:t>el tacto pedagógico</w:t>
            </w:r>
            <w:r w:rsidRPr="00BF1748">
              <w:rPr>
                <w:rFonts w:ascii="Arial" w:eastAsia="Times New Roman" w:hAnsi="Arial" w:cs="Arial"/>
                <w:sz w:val="15"/>
                <w:szCs w:val="15"/>
                <w:lang w:eastAsia="es-MX"/>
              </w:rPr>
              <w:t>.</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Identificar cuáles son las actitudes que debe tener un profesor para atender con sensibilidad las necesidades e intereses de los niños.</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En equipo, elaborar un esquema que muestre sus conclusiones y comentarlo con el resto del grupo.</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3. Con base en sus conclusiones de las actividades anteriores y en las experiencias obtenidas en las jornadas de observación y práctica, elaborar un escrito en el que den respuesta a la pregunta: ¿qué rasgos caracterizan el trabajo de la educadora?</w:t>
            </w:r>
          </w:p>
          <w:p w:rsidR="009F4524" w:rsidRPr="00BF1748" w:rsidRDefault="009F4524" w:rsidP="007151C2">
            <w:pPr>
              <w:spacing w:before="100" w:beforeAutospacing="1" w:after="100" w:afterAutospacing="1"/>
              <w:rPr>
                <w:rFonts w:ascii="Arial" w:eastAsia="Times New Roman" w:hAnsi="Arial" w:cs="Arial"/>
                <w:b/>
                <w:sz w:val="15"/>
                <w:szCs w:val="15"/>
                <w:lang w:eastAsia="es-MX"/>
              </w:rPr>
            </w:pPr>
            <w:r w:rsidRPr="00BF1748">
              <w:rPr>
                <w:rFonts w:ascii="Arial" w:eastAsia="Times New Roman" w:hAnsi="Arial" w:cs="Arial"/>
                <w:b/>
                <w:i/>
                <w:iCs/>
                <w:sz w:val="15"/>
                <w:szCs w:val="15"/>
                <w:lang w:eastAsia="es-MX"/>
              </w:rPr>
              <w:t>Tema 2. ¿Por qué es necesaria una docencia reflexiva?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1. Leer el texto de John Dewey, “¿Qué es pensar?”, y de manera individual contestar por escrito la pregunta: ¿qué es el pensamiento reflexivo? Intercambiar sus puntos de vista con el grupo.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2. Leer el texto de Van Manen, “La relación entre la reflexión y la acción” y, en equipo, discutir sobre </w:t>
            </w:r>
            <w:r w:rsidR="000910F3">
              <w:rPr>
                <w:rFonts w:ascii="Arial" w:eastAsia="Times New Roman" w:hAnsi="Arial" w:cs="Arial"/>
                <w:sz w:val="15"/>
                <w:szCs w:val="15"/>
                <w:lang w:eastAsia="es-MX"/>
              </w:rPr>
              <w:t>algunos</w:t>
            </w:r>
            <w:r w:rsidRPr="00BF1748">
              <w:rPr>
                <w:rFonts w:ascii="Arial" w:eastAsia="Times New Roman" w:hAnsi="Arial" w:cs="Arial"/>
                <w:sz w:val="15"/>
                <w:szCs w:val="15"/>
                <w:lang w:eastAsia="es-MX"/>
              </w:rPr>
              <w:t xml:space="preserve"> puntos</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Registrar las conclusiones de la discusión. En plenaria, dar respuesta a la pregunta: ¿qué utilidad tiene para las futuras educadoras comprender la naturaleza y la importancia de la práctica reflexiva?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3. Leer el texto de Zeichner y Liston, “Raíces históricas </w:t>
            </w:r>
            <w:r w:rsidR="000910F3">
              <w:rPr>
                <w:rFonts w:ascii="Arial" w:eastAsia="Times New Roman" w:hAnsi="Arial" w:cs="Arial"/>
                <w:sz w:val="15"/>
                <w:szCs w:val="15"/>
                <w:lang w:eastAsia="es-MX"/>
              </w:rPr>
              <w:t>de la enseñanza reflexiva” y e</w:t>
            </w:r>
            <w:r w:rsidRPr="00BF1748">
              <w:rPr>
                <w:rFonts w:ascii="Arial" w:eastAsia="Times New Roman" w:hAnsi="Arial" w:cs="Arial"/>
                <w:sz w:val="15"/>
                <w:szCs w:val="15"/>
                <w:lang w:eastAsia="es-MX"/>
              </w:rPr>
              <w:t>laborar un cuadro de dos columnas para contrastar los puntos de vista de estos autores con lo que expresa Van Manen sobre los momentos en que puede darse la reflexión y las características de cada momento.</w:t>
            </w:r>
            <w:r w:rsidR="000910F3">
              <w:rPr>
                <w:rFonts w:ascii="Arial" w:eastAsia="Times New Roman" w:hAnsi="Arial" w:cs="Arial"/>
                <w:sz w:val="15"/>
                <w:szCs w:val="15"/>
                <w:lang w:eastAsia="es-MX"/>
              </w:rPr>
              <w:t xml:space="preserve">   E</w:t>
            </w:r>
            <w:r w:rsidRPr="00BF1748">
              <w:rPr>
                <w:rFonts w:ascii="Arial" w:eastAsia="Times New Roman" w:hAnsi="Arial" w:cs="Arial"/>
                <w:sz w:val="15"/>
                <w:szCs w:val="15"/>
                <w:lang w:eastAsia="es-MX"/>
              </w:rPr>
              <w:t xml:space="preserve">stablecer conclusiones acerca de los procesos de </w:t>
            </w:r>
            <w:r w:rsidRPr="00BF1748">
              <w:rPr>
                <w:rFonts w:ascii="Arial" w:eastAsia="Times New Roman" w:hAnsi="Arial" w:cs="Arial"/>
                <w:i/>
                <w:iCs/>
                <w:sz w:val="15"/>
                <w:szCs w:val="15"/>
                <w:lang w:eastAsia="es-MX"/>
              </w:rPr>
              <w:t xml:space="preserve">reflexión sobre la acción </w:t>
            </w:r>
            <w:r w:rsidRPr="00BF1748">
              <w:rPr>
                <w:rFonts w:ascii="Arial" w:eastAsia="Times New Roman" w:hAnsi="Arial" w:cs="Arial"/>
                <w:sz w:val="15"/>
                <w:szCs w:val="15"/>
                <w:lang w:eastAsia="es-MX"/>
              </w:rPr>
              <w:t xml:space="preserve">y </w:t>
            </w:r>
            <w:r w:rsidRPr="00BF1748">
              <w:rPr>
                <w:rFonts w:ascii="Arial" w:eastAsia="Times New Roman" w:hAnsi="Arial" w:cs="Arial"/>
                <w:i/>
                <w:iCs/>
                <w:sz w:val="15"/>
                <w:szCs w:val="15"/>
                <w:lang w:eastAsia="es-MX"/>
              </w:rPr>
              <w:t>reflexión en la acción.</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•En equipo, responder a las siguientes preguntas:</w:t>
            </w:r>
            <w:r w:rsidR="000910F3">
              <w:rPr>
                <w:rFonts w:ascii="Arial" w:eastAsia="Times New Roman" w:hAnsi="Arial" w:cs="Arial"/>
                <w:sz w:val="15"/>
                <w:szCs w:val="15"/>
                <w:lang w:eastAsia="es-MX"/>
              </w:rPr>
              <w:t xml:space="preserve">  </w:t>
            </w:r>
            <w:r w:rsidRPr="00BF1748">
              <w:rPr>
                <w:rFonts w:ascii="Arial" w:eastAsia="Times New Roman" w:hAnsi="Arial" w:cs="Arial"/>
                <w:i/>
                <w:iCs/>
                <w:sz w:val="15"/>
                <w:szCs w:val="15"/>
                <w:lang w:eastAsia="es-MX"/>
              </w:rPr>
              <w:t>a)</w:t>
            </w:r>
            <w:r w:rsidRPr="00BF1748">
              <w:rPr>
                <w:rFonts w:ascii="Arial" w:eastAsia="Times New Roman" w:hAnsi="Arial" w:cs="Arial"/>
                <w:sz w:val="15"/>
                <w:szCs w:val="15"/>
                <w:lang w:eastAsia="es-MX"/>
              </w:rPr>
              <w:t xml:space="preserve">¿Por qué se considera a </w:t>
            </w:r>
            <w:r w:rsidRPr="00BF1748">
              <w:rPr>
                <w:rFonts w:ascii="Arial" w:eastAsia="Times New Roman" w:hAnsi="Arial" w:cs="Arial"/>
                <w:i/>
                <w:iCs/>
                <w:sz w:val="15"/>
                <w:szCs w:val="15"/>
                <w:lang w:eastAsia="es-MX"/>
              </w:rPr>
              <w:t>la mente abierta, la responsabilidad y la honestidad</w:t>
            </w:r>
            <w:r w:rsidRPr="00BF1748">
              <w:rPr>
                <w:rFonts w:ascii="Arial" w:eastAsia="Times New Roman" w:hAnsi="Arial" w:cs="Arial"/>
                <w:sz w:val="15"/>
                <w:szCs w:val="15"/>
                <w:lang w:eastAsia="es-MX"/>
              </w:rPr>
              <w:t xml:space="preserve"> actitudes necesarias para la reflexión?</w:t>
            </w:r>
            <w:r w:rsidR="000910F3">
              <w:rPr>
                <w:rFonts w:ascii="Arial" w:eastAsia="Times New Roman" w:hAnsi="Arial" w:cs="Arial"/>
                <w:sz w:val="15"/>
                <w:szCs w:val="15"/>
                <w:lang w:eastAsia="es-MX"/>
              </w:rPr>
              <w:t xml:space="preserve"> </w:t>
            </w:r>
            <w:r w:rsidRPr="00BF1748">
              <w:rPr>
                <w:rFonts w:ascii="Arial" w:eastAsia="Times New Roman" w:hAnsi="Arial" w:cs="Arial"/>
                <w:i/>
                <w:iCs/>
                <w:sz w:val="15"/>
                <w:szCs w:val="15"/>
                <w:lang w:eastAsia="es-MX"/>
              </w:rPr>
              <w:t>b)</w:t>
            </w:r>
            <w:r w:rsidRPr="00BF1748">
              <w:rPr>
                <w:rFonts w:ascii="Arial" w:eastAsia="Times New Roman" w:hAnsi="Arial" w:cs="Arial"/>
                <w:sz w:val="15"/>
                <w:szCs w:val="15"/>
                <w:lang w:eastAsia="es-MX"/>
              </w:rPr>
              <w:t xml:space="preserve">¿De qué manera se han manifestado o no en usted estas actitudes al analizar sus experiencias obtenidas en el jardín de niños?, ¿cómo han repercutido en sus aprendizajes? </w:t>
            </w:r>
            <w:r w:rsidR="000910F3">
              <w:rPr>
                <w:rFonts w:ascii="Arial" w:eastAsia="Times New Roman" w:hAnsi="Arial" w:cs="Arial"/>
                <w:sz w:val="15"/>
                <w:szCs w:val="15"/>
                <w:lang w:eastAsia="es-MX"/>
              </w:rPr>
              <w:t xml:space="preserve"> </w:t>
            </w:r>
            <w:r w:rsidRPr="00BF1748">
              <w:rPr>
                <w:rFonts w:ascii="Arial" w:eastAsia="Times New Roman" w:hAnsi="Arial" w:cs="Arial"/>
                <w:i/>
                <w:iCs/>
                <w:sz w:val="15"/>
                <w:szCs w:val="15"/>
                <w:lang w:eastAsia="es-MX"/>
              </w:rPr>
              <w:t>c)</w:t>
            </w:r>
            <w:r w:rsidRPr="00BF1748">
              <w:rPr>
                <w:rFonts w:ascii="Arial" w:eastAsia="Times New Roman" w:hAnsi="Arial" w:cs="Arial"/>
                <w:sz w:val="15"/>
                <w:szCs w:val="15"/>
                <w:lang w:eastAsia="es-MX"/>
              </w:rPr>
              <w:t xml:space="preserve">¿Qué dificultades enfrenta el maestro al reflexionar </w:t>
            </w:r>
            <w:r w:rsidRPr="00BF1748">
              <w:rPr>
                <w:rFonts w:ascii="Arial" w:eastAsia="Times New Roman" w:hAnsi="Arial" w:cs="Arial"/>
                <w:sz w:val="15"/>
                <w:szCs w:val="15"/>
                <w:lang w:eastAsia="es-MX"/>
              </w:rPr>
              <w:lastRenderedPageBreak/>
              <w:t xml:space="preserve">acerca del ambiente complejo del aula? ¿Cómo se pueden atender esas dificultades?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4. Leer el texto de Morales, “Registro de observación de la actividad realizada por una estudiante de 4º semestre de la Licenciatura en Educación Preescolar” y, en grupo, analizar las siguientes cuestiones: </w:t>
            </w:r>
          </w:p>
          <w:p w:rsidR="009F4524" w:rsidRPr="00BF1748" w:rsidRDefault="009F4524" w:rsidP="009F4524">
            <w:pPr>
              <w:numPr>
                <w:ilvl w:val="0"/>
                <w:numId w:val="14"/>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¿De qué manera repercuten las decisiones de la estudiante en el desarrollo de la actividad y en el logro de los propósitos educativos?</w:t>
            </w:r>
          </w:p>
          <w:p w:rsidR="009F4524" w:rsidRPr="00BF1748" w:rsidRDefault="009F4524" w:rsidP="009F4524">
            <w:pPr>
              <w:numPr>
                <w:ilvl w:val="0"/>
                <w:numId w:val="14"/>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¿En las decisiones que toma la estudiante, cómo se muestra su capacidad reflexiva?</w:t>
            </w:r>
          </w:p>
          <w:p w:rsidR="009F4524" w:rsidRPr="00BF1748" w:rsidRDefault="009F4524" w:rsidP="009F4524">
            <w:pPr>
              <w:numPr>
                <w:ilvl w:val="0"/>
                <w:numId w:val="14"/>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¿Qué acciones pueden desarrollar la estudiante para mejorar su próxima intervención docente?</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Registrar de forma individual sus conclusiones.</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5. Leer el texto “Reflexione en, sobre y para la acción”, de Fullan y Hargreaves, e identificar las tesis fundamentales de los autores en relación con las </w:t>
            </w:r>
            <w:r w:rsidRPr="00BF1748">
              <w:rPr>
                <w:rFonts w:ascii="Arial" w:eastAsia="Times New Roman" w:hAnsi="Arial" w:cs="Arial"/>
                <w:i/>
                <w:iCs/>
                <w:sz w:val="15"/>
                <w:szCs w:val="15"/>
                <w:lang w:eastAsia="es-MX"/>
              </w:rPr>
              <w:t>técnicas</w:t>
            </w:r>
            <w:r w:rsidRPr="00BF1748">
              <w:rPr>
                <w:rFonts w:ascii="Arial" w:eastAsia="Times New Roman" w:hAnsi="Arial" w:cs="Arial"/>
                <w:sz w:val="15"/>
                <w:szCs w:val="15"/>
                <w:lang w:eastAsia="es-MX"/>
              </w:rPr>
              <w:t xml:space="preserve"> para desarrollar la práctica reflexiva.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Revisar en su </w:t>
            </w:r>
            <w:r w:rsidRPr="00BF1748">
              <w:rPr>
                <w:rFonts w:ascii="Arial" w:eastAsia="Times New Roman" w:hAnsi="Arial" w:cs="Arial"/>
                <w:i/>
                <w:iCs/>
                <w:sz w:val="15"/>
                <w:szCs w:val="15"/>
                <w:lang w:eastAsia="es-MX"/>
              </w:rPr>
              <w:t>expediente</w:t>
            </w:r>
            <w:r w:rsidRPr="00BF1748">
              <w:rPr>
                <w:rFonts w:ascii="Arial" w:eastAsia="Times New Roman" w:hAnsi="Arial" w:cs="Arial"/>
                <w:sz w:val="15"/>
                <w:szCs w:val="15"/>
                <w:lang w:eastAsia="es-MX"/>
              </w:rPr>
              <w:t xml:space="preserve"> el desarrollo de una actividad relativa al análisis de la experiencia efectuada en el semestre anterior, y comentar las coincidencias entre los planteamientos de estos autores y las estrategias que siguieron en el desarrollo de esa actividad.</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6. En equipo, expresar por escrito ejemplos de reflexiones sobre experiencias de trabajo con los niños, y con el apoyo del texto de Dewey, “Ejemplos de inferencia y de comprobación”, describir el proceso de inferencia y cómo mediante él una situación dudosa se transforma en una situación clara. </w:t>
            </w:r>
          </w:p>
          <w:p w:rsidR="009F4524" w:rsidRPr="00BF1748" w:rsidRDefault="009F4524" w:rsidP="000910F3">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7. Analizar y discutir en grupo los siguientes puntos: ¿Qué aporta a la formación de futuras educadoras la reflexión sobre la práctica?</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¿Por qué se considera a la reflexión como una competencia que debe desarrollar el profesor?</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¿De qué manera la reflexión permite mejorar la práctica docente inmediata de la futura educadora?</w:t>
            </w:r>
          </w:p>
          <w:p w:rsidR="009F4524" w:rsidRPr="00BF1748" w:rsidRDefault="009F4524" w:rsidP="007151C2">
            <w:pPr>
              <w:spacing w:before="100" w:beforeAutospacing="1" w:after="100" w:afterAutospacing="1"/>
              <w:rPr>
                <w:rFonts w:ascii="Arial" w:eastAsia="Times New Roman" w:hAnsi="Arial" w:cs="Arial"/>
                <w:b/>
                <w:sz w:val="15"/>
                <w:szCs w:val="15"/>
                <w:lang w:eastAsia="es-MX"/>
              </w:rPr>
            </w:pPr>
            <w:r w:rsidRPr="00BF1748">
              <w:rPr>
                <w:rFonts w:ascii="Arial" w:eastAsia="Times New Roman" w:hAnsi="Arial" w:cs="Arial"/>
                <w:b/>
                <w:i/>
                <w:iCs/>
                <w:sz w:val="15"/>
                <w:szCs w:val="15"/>
                <w:lang w:eastAsia="es-MX"/>
              </w:rPr>
              <w:t>Tema 3. Preparación de la práctica docente</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1. A partir de los elementos considerados en el seguimiento a los niños, realizado en el semestre anterior, discutir en equipo sobre los puntos siguientes para continuar con dicho seguimiento durante las dos estancias en el plantel de educación preescolar.</w:t>
            </w:r>
          </w:p>
          <w:p w:rsidR="009F4524" w:rsidRPr="00BF1748" w:rsidRDefault="009F4524" w:rsidP="009F4524">
            <w:pPr>
              <w:numPr>
                <w:ilvl w:val="0"/>
                <w:numId w:val="16"/>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¿Qué orientó la selección de esos niños? ¿Qué se puede considerar en esta ocasión?</w:t>
            </w:r>
          </w:p>
          <w:p w:rsidR="009F4524" w:rsidRPr="00BF1748" w:rsidRDefault="009F4524" w:rsidP="009F4524">
            <w:pPr>
              <w:numPr>
                <w:ilvl w:val="0"/>
                <w:numId w:val="16"/>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¿Qué aspectos se tomarán en cuenta para conocer de manera más profunda a los niños cuyos casos van a seguir?</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Para precisar tales aspectos conviene revisar nuevamente los programas y los materiales de estudio relacionados con los “campos de desarrollo del niño” y con los propósitos de la educación preescolar.</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2. Elaborar, en equipo, los siguientes instrumentos que aplicarán en la primera jornada de observación y práctica:</w:t>
            </w:r>
          </w:p>
          <w:p w:rsidR="009F4524" w:rsidRPr="00BF1748" w:rsidRDefault="009F4524" w:rsidP="009F4524">
            <w:pPr>
              <w:numPr>
                <w:ilvl w:val="0"/>
                <w:numId w:val="17"/>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Una guía de observación que incluya los aspectos definidos en la actividad anterior para conocer a los niños a quienes darán </w:t>
            </w:r>
            <w:r w:rsidRPr="00BF1748">
              <w:rPr>
                <w:rFonts w:ascii="Arial" w:eastAsia="Times New Roman" w:hAnsi="Arial" w:cs="Arial"/>
                <w:sz w:val="15"/>
                <w:szCs w:val="15"/>
                <w:lang w:eastAsia="es-MX"/>
              </w:rPr>
              <w:lastRenderedPageBreak/>
              <w:t>seguimiento, así como otros aspectos relacionados con el trabajo de los niños del grupo y de la educadora, derivados de los temas que se estudian en las otras asignaturas del semestre.</w:t>
            </w:r>
          </w:p>
          <w:p w:rsidR="009F4524" w:rsidRPr="00BF1748" w:rsidRDefault="009F4524" w:rsidP="009F4524">
            <w:pPr>
              <w:numPr>
                <w:ilvl w:val="0"/>
                <w:numId w:val="17"/>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Una relación de temas que orienten la charla con los padres y madres de familia de los niños cuyos casos van a conocer con mayor profundidad, así como el diálogo con la educadora en relación con estos niños. Para definir estos temas conviene revisar los resultados obtenidos en el semestre anterior al dialogar con los padres y madres de familia, así como con la educadora.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3. Leer el cuadernillo “La función y las características de la observación y la práctica en la formación inicial de las educadoras” y comentar el contenido de este documento.</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4. Realizar una visita breve al grupo de preescolar para establecer acuerdos con la educadora sobre las actividades de observación y de práctica que van a desarrollar durante la primera jornada, el tiempo que se requiere para aplicar las actividades didácticas y, además, solicitar la relación de los alumnos del grupo y tomar nota de:</w:t>
            </w:r>
          </w:p>
          <w:p w:rsidR="009F4524" w:rsidRPr="00BF1748" w:rsidRDefault="009F4524" w:rsidP="009F4524">
            <w:pPr>
              <w:numPr>
                <w:ilvl w:val="0"/>
                <w:numId w:val="18"/>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Las características y condiciones del salón de clase y de otros espacios en que trabajan los niños y el uso que se les da.</w:t>
            </w:r>
          </w:p>
          <w:p w:rsidR="009F4524" w:rsidRPr="00BF1748" w:rsidRDefault="009F4524" w:rsidP="009F4524">
            <w:pPr>
              <w:numPr>
                <w:ilvl w:val="0"/>
                <w:numId w:val="18"/>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Las formas en que se organiza a los niños para el trabajo y la participación que se promueven con ellas.</w:t>
            </w:r>
          </w:p>
          <w:p w:rsidR="009F4524" w:rsidRPr="00BF1748" w:rsidRDefault="009F4524" w:rsidP="009F4524">
            <w:pPr>
              <w:numPr>
                <w:ilvl w:val="0"/>
                <w:numId w:val="18"/>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Los materiales y recursos educativos disponibles en el aula y en la escuela.</w:t>
            </w:r>
          </w:p>
          <w:p w:rsidR="009F4524" w:rsidRPr="00BF1748" w:rsidRDefault="009F4524" w:rsidP="009F4524">
            <w:pPr>
              <w:numPr>
                <w:ilvl w:val="0"/>
                <w:numId w:val="18"/>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El tipo de actividades que se realizan diariamente, así como el tiempo que se destina a cada una.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5. A partir de la información obtenida en el jardín de niños, elaborar de manera individual un plan de </w:t>
            </w:r>
            <w:hyperlink r:id="rId7" w:history="1">
              <w:r w:rsidRPr="00BF1748">
                <w:rPr>
                  <w:rFonts w:ascii="Arial" w:eastAsia="Times New Roman" w:hAnsi="Arial" w:cs="Arial"/>
                  <w:color w:val="0000FF"/>
                  <w:sz w:val="15"/>
                  <w:szCs w:val="15"/>
                  <w:u w:val="single"/>
                  <w:lang w:eastAsia="es-MX"/>
                </w:rPr>
                <w:t>trabajo</w:t>
              </w:r>
              <w:r w:rsidRPr="00BF1748">
                <w:rPr>
                  <w:rFonts w:ascii="Arial" w:eastAsia="Times New Roman" w:hAnsi="Arial" w:cs="Arial"/>
                  <w:color w:val="0000FF"/>
                  <w:sz w:val="15"/>
                  <w:szCs w:val="15"/>
                  <w:u w:val="single"/>
                  <w:vertAlign w:val="superscript"/>
                  <w:lang w:eastAsia="es-MX"/>
                </w:rPr>
                <w:t>2</w:t>
              </w:r>
            </w:hyperlink>
            <w:r w:rsidRPr="00BF1748">
              <w:rPr>
                <w:rFonts w:ascii="Arial" w:eastAsia="Times New Roman" w:hAnsi="Arial" w:cs="Arial"/>
                <w:sz w:val="15"/>
                <w:szCs w:val="15"/>
                <w:lang w:eastAsia="es-MX"/>
              </w:rPr>
              <w:t xml:space="preserve"> para una semana de labores; establecer en él la distribución de las actividades de observación y las actividades de práctica considerando el tiempo que se dispone para cada una ?tres días sólo para observar el trabajo de los niños y de la educadora y dos días para la práctica. Esta distribución debe considerar también los momentos que se van a destinar para el diálogo con los padres y madres de familia.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En equipo, analizar los planes de trabajo que elaboraron y argumentar los criterios que emplearon en su diseño.</w:t>
            </w:r>
          </w:p>
        </w:tc>
      </w:tr>
    </w:tbl>
    <w:p w:rsidR="009F4524" w:rsidRPr="00BF1748" w:rsidRDefault="009F4524" w:rsidP="009F4524">
      <w:pPr>
        <w:rPr>
          <w:rFonts w:ascii="Arial" w:hAnsi="Arial" w:cs="Arial"/>
          <w:b/>
          <w:sz w:val="15"/>
          <w:szCs w:val="15"/>
        </w:rPr>
      </w:pPr>
    </w:p>
    <w:p w:rsidR="009F4524" w:rsidRPr="00BF1748" w:rsidRDefault="009F4524" w:rsidP="009F4524">
      <w:pPr>
        <w:rPr>
          <w:rFonts w:ascii="Arial" w:hAnsi="Arial" w:cs="Arial"/>
          <w:b/>
          <w:sz w:val="15"/>
          <w:szCs w:val="15"/>
        </w:rPr>
      </w:pPr>
    </w:p>
    <w:p w:rsidR="009F4524" w:rsidRPr="00BF1748" w:rsidRDefault="009F4524" w:rsidP="009F4524">
      <w:pPr>
        <w:rPr>
          <w:rFonts w:ascii="Arial" w:hAnsi="Arial" w:cs="Arial"/>
          <w:b/>
          <w:sz w:val="15"/>
          <w:szCs w:val="15"/>
        </w:rPr>
      </w:pPr>
    </w:p>
    <w:p w:rsidR="009F4524" w:rsidRPr="00BF1748" w:rsidRDefault="009F4524" w:rsidP="009F4524">
      <w:pPr>
        <w:rPr>
          <w:rFonts w:ascii="Arial" w:hAnsi="Arial" w:cs="Arial"/>
          <w:b/>
          <w:sz w:val="15"/>
          <w:szCs w:val="15"/>
        </w:rPr>
      </w:pPr>
      <w:r w:rsidRPr="00BF1748">
        <w:rPr>
          <w:rFonts w:ascii="Arial" w:hAnsi="Arial" w:cs="Arial"/>
          <w:b/>
          <w:sz w:val="15"/>
          <w:szCs w:val="15"/>
        </w:rPr>
        <w:t>Bloque II. Recursos para una práctica reflexiva.</w:t>
      </w:r>
    </w:p>
    <w:tbl>
      <w:tblPr>
        <w:tblStyle w:val="Tablaconcuadrcula"/>
        <w:tblW w:w="0" w:type="auto"/>
        <w:tblLook w:val="04A0"/>
      </w:tblPr>
      <w:tblGrid>
        <w:gridCol w:w="1951"/>
        <w:gridCol w:w="1843"/>
        <w:gridCol w:w="9352"/>
      </w:tblGrid>
      <w:tr w:rsidR="009F4524" w:rsidRPr="00BF1748" w:rsidTr="007151C2">
        <w:tc>
          <w:tcPr>
            <w:tcW w:w="1951" w:type="dxa"/>
          </w:tcPr>
          <w:p w:rsidR="009F4524" w:rsidRPr="00BF1748" w:rsidRDefault="000910F3" w:rsidP="007151C2">
            <w:pPr>
              <w:rPr>
                <w:rFonts w:ascii="Arial" w:hAnsi="Arial" w:cs="Arial"/>
                <w:b/>
                <w:sz w:val="15"/>
                <w:szCs w:val="15"/>
              </w:rPr>
            </w:pPr>
            <w:r>
              <w:rPr>
                <w:rFonts w:ascii="Arial" w:hAnsi="Arial" w:cs="Arial"/>
                <w:b/>
                <w:sz w:val="15"/>
                <w:szCs w:val="15"/>
              </w:rPr>
              <w:t>Pr</w:t>
            </w:r>
            <w:r w:rsidR="00BF00FB">
              <w:rPr>
                <w:rFonts w:ascii="Arial" w:hAnsi="Arial" w:cs="Arial"/>
                <w:b/>
                <w:sz w:val="15"/>
                <w:szCs w:val="15"/>
              </w:rPr>
              <w:t>opósito de Bloque</w:t>
            </w:r>
          </w:p>
        </w:tc>
        <w:tc>
          <w:tcPr>
            <w:tcW w:w="1843" w:type="dxa"/>
          </w:tcPr>
          <w:p w:rsidR="009F4524" w:rsidRPr="00BF1748" w:rsidRDefault="000910F3" w:rsidP="007151C2">
            <w:pPr>
              <w:rPr>
                <w:rFonts w:ascii="Arial" w:hAnsi="Arial" w:cs="Arial"/>
                <w:b/>
                <w:sz w:val="15"/>
                <w:szCs w:val="15"/>
              </w:rPr>
            </w:pPr>
            <w:r>
              <w:rPr>
                <w:rFonts w:ascii="Arial" w:hAnsi="Arial" w:cs="Arial"/>
                <w:b/>
                <w:sz w:val="15"/>
                <w:szCs w:val="15"/>
              </w:rPr>
              <w:t>Propósitos específicos</w:t>
            </w:r>
            <w:r w:rsidR="00BF00FB">
              <w:rPr>
                <w:rFonts w:ascii="Arial" w:hAnsi="Arial" w:cs="Arial"/>
                <w:b/>
                <w:sz w:val="15"/>
                <w:szCs w:val="15"/>
              </w:rPr>
              <w:t xml:space="preserve"> por tema</w:t>
            </w:r>
          </w:p>
        </w:tc>
        <w:tc>
          <w:tcPr>
            <w:tcW w:w="9352" w:type="dxa"/>
          </w:tcPr>
          <w:p w:rsidR="009F4524" w:rsidRPr="00BF1748" w:rsidRDefault="000910F3" w:rsidP="007151C2">
            <w:pPr>
              <w:rPr>
                <w:rFonts w:ascii="Arial" w:hAnsi="Arial" w:cs="Arial"/>
                <w:b/>
                <w:sz w:val="15"/>
                <w:szCs w:val="15"/>
              </w:rPr>
            </w:pPr>
            <w:r>
              <w:rPr>
                <w:rFonts w:ascii="Arial" w:hAnsi="Arial" w:cs="Arial"/>
                <w:b/>
                <w:sz w:val="15"/>
                <w:szCs w:val="15"/>
              </w:rPr>
              <w:t>Actividades y productos</w:t>
            </w:r>
          </w:p>
        </w:tc>
      </w:tr>
      <w:tr w:rsidR="009F4524" w:rsidRPr="00BF1748" w:rsidTr="007151C2">
        <w:tc>
          <w:tcPr>
            <w:tcW w:w="1951" w:type="dxa"/>
          </w:tcPr>
          <w:p w:rsidR="00BF00FB" w:rsidRDefault="00BF00FB" w:rsidP="007151C2">
            <w:pPr>
              <w:rPr>
                <w:rFonts w:ascii="Arial" w:eastAsia="Times New Roman" w:hAnsi="Arial" w:cs="Arial"/>
                <w:sz w:val="15"/>
                <w:szCs w:val="15"/>
                <w:lang w:eastAsia="es-MX"/>
              </w:rPr>
            </w:pPr>
          </w:p>
          <w:p w:rsidR="009F4524" w:rsidRPr="00BF00FB" w:rsidRDefault="00BF00FB" w:rsidP="007151C2">
            <w:pPr>
              <w:rPr>
                <w:rFonts w:ascii="Arial" w:hAnsi="Arial" w:cs="Arial"/>
                <w:b/>
                <w:sz w:val="15"/>
                <w:szCs w:val="15"/>
              </w:rPr>
            </w:pPr>
            <w:r w:rsidRPr="00BF00FB">
              <w:rPr>
                <w:rFonts w:ascii="Arial" w:eastAsia="Times New Roman" w:hAnsi="Arial" w:cs="Arial"/>
                <w:sz w:val="15"/>
                <w:szCs w:val="15"/>
                <w:lang w:eastAsia="es-MX"/>
              </w:rPr>
              <w:t xml:space="preserve">Se espera que las estudiantes avancen en el desarrollo de la habilidad para obtener y sistematizar información, considerando que ésta constituye un recurso importante para que la reflexión sobre la práctica </w:t>
            </w:r>
            <w:r w:rsidRPr="00BF00FB">
              <w:rPr>
                <w:rFonts w:ascii="Arial" w:eastAsia="Times New Roman" w:hAnsi="Arial" w:cs="Arial"/>
                <w:sz w:val="15"/>
                <w:szCs w:val="15"/>
                <w:lang w:eastAsia="es-MX"/>
              </w:rPr>
              <w:lastRenderedPageBreak/>
              <w:t>resulte más provechosa.</w:t>
            </w:r>
          </w:p>
        </w:tc>
        <w:tc>
          <w:tcPr>
            <w:tcW w:w="1843" w:type="dxa"/>
          </w:tcPr>
          <w:p w:rsidR="009F4524" w:rsidRPr="00BF1748" w:rsidRDefault="009F4524" w:rsidP="007151C2">
            <w:pPr>
              <w:rPr>
                <w:rFonts w:ascii="Arial" w:hAnsi="Arial" w:cs="Arial"/>
                <w:b/>
                <w:sz w:val="15"/>
                <w:szCs w:val="15"/>
              </w:rPr>
            </w:pPr>
          </w:p>
        </w:tc>
        <w:tc>
          <w:tcPr>
            <w:tcW w:w="9352" w:type="dxa"/>
          </w:tcPr>
          <w:p w:rsidR="009F4524" w:rsidRPr="00BF1748" w:rsidRDefault="009F4524" w:rsidP="007151C2">
            <w:pPr>
              <w:spacing w:before="100" w:beforeAutospacing="1" w:after="100" w:afterAutospacing="1"/>
              <w:rPr>
                <w:rFonts w:ascii="Arial" w:eastAsia="Times New Roman" w:hAnsi="Arial" w:cs="Arial"/>
                <w:b/>
                <w:sz w:val="15"/>
                <w:szCs w:val="15"/>
                <w:lang w:eastAsia="es-MX"/>
              </w:rPr>
            </w:pPr>
            <w:r w:rsidRPr="00BF1748">
              <w:rPr>
                <w:rFonts w:ascii="Arial" w:eastAsia="Times New Roman" w:hAnsi="Arial" w:cs="Arial"/>
                <w:b/>
                <w:i/>
                <w:iCs/>
                <w:sz w:val="15"/>
                <w:szCs w:val="15"/>
                <w:lang w:eastAsia="es-MX"/>
              </w:rPr>
              <w:t>Tema 1. El sentido de la observación en la formación de futuras profesoras y sus características principales</w:t>
            </w:r>
            <w:r w:rsidRPr="00BF1748">
              <w:rPr>
                <w:rFonts w:ascii="Arial" w:eastAsia="Times New Roman" w:hAnsi="Arial" w:cs="Arial"/>
                <w:b/>
                <w:sz w:val="15"/>
                <w:szCs w:val="15"/>
                <w:lang w:eastAsia="es-MX"/>
              </w:rPr>
              <w:t xml:space="preserve">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1. En grupo, comentar las situaciones que más llamaron su atención durante las actividades de observación, en relación con las características de los niños del grupo de educación preescolar en el que trabajaron durante la primera jornada.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Analizar, en equipo, el conocimiento que lograron de los niños, teniendo como referente la información del diario de trabajo. Para este análisis se pr</w:t>
            </w:r>
            <w:r w:rsidR="000910F3">
              <w:rPr>
                <w:rFonts w:ascii="Arial" w:eastAsia="Times New Roman" w:hAnsi="Arial" w:cs="Arial"/>
                <w:sz w:val="15"/>
                <w:szCs w:val="15"/>
                <w:lang w:eastAsia="es-MX"/>
              </w:rPr>
              <w:t xml:space="preserve">oponen los aspectos (ver programa) </w:t>
            </w:r>
            <w:r w:rsidRPr="00BF1748">
              <w:rPr>
                <w:rFonts w:ascii="Arial" w:eastAsia="Times New Roman" w:hAnsi="Arial" w:cs="Arial"/>
                <w:sz w:val="15"/>
                <w:szCs w:val="15"/>
                <w:lang w:eastAsia="es-MX"/>
              </w:rPr>
              <w:t>Registrar de forma individual los resultados del análisis.</w:t>
            </w:r>
          </w:p>
          <w:p w:rsidR="009F4524" w:rsidRPr="00BF1748" w:rsidRDefault="009F4524" w:rsidP="000910F3">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lastRenderedPageBreak/>
              <w:t>2. A partir de la actividad anterior, discutir en el grupo las siguientes cuestiones:</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¿De qué manera las observaciones realizadas les apoyaron para tener un mayor conocimiento de los niños?</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¿Qué dificultades se enfrentaron cuando la información no fue suficiente para dar cuenta de las características de los niños? ¿A qué factores pueden estar ligadas esas dificultades?</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¿Qué características tuvieron las observaciones realizadas que sí apoyaron la reflexión?</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3. Leer los textos de Evertson y Green, “La índole de la observación y de los instrumentos observacionales”, y de Postic y De Ketele, “La observación para los profesores en formación” y discutir sobre las características elementales de la observación:</w:t>
            </w:r>
          </w:p>
          <w:p w:rsidR="009F4524" w:rsidRDefault="009F4524" w:rsidP="009F4524">
            <w:pPr>
              <w:numPr>
                <w:ilvl w:val="0"/>
                <w:numId w:val="21"/>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Las ventajas de observar al conjunto y a los hechos particulares.</w:t>
            </w:r>
          </w:p>
          <w:p w:rsidR="009F4524" w:rsidRDefault="009F4524" w:rsidP="009F4524">
            <w:pPr>
              <w:numPr>
                <w:ilvl w:val="0"/>
                <w:numId w:val="21"/>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 necesidad de interrogarse para aprender de las situaciones observadas.</w:t>
            </w:r>
          </w:p>
          <w:p w:rsidR="009F4524" w:rsidRDefault="009F4524" w:rsidP="009F4524">
            <w:pPr>
              <w:numPr>
                <w:ilvl w:val="0"/>
                <w:numId w:val="21"/>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 reconstrucción de las secuencias de los hechos antes de emitir juicios.</w:t>
            </w:r>
          </w:p>
          <w:p w:rsidR="009F4524" w:rsidRPr="00BF1748" w:rsidRDefault="009F4524" w:rsidP="009F4524">
            <w:pPr>
              <w:numPr>
                <w:ilvl w:val="0"/>
                <w:numId w:val="21"/>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 relación entre la observación y la reflexión.</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Con base en sus conclusiones, revisar nuevamente la información registrada en su diario de trabajo sobre la jornada anterior y reflexionar acerca de las características de sus observaciones.</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Elaborar conclusiones de grupo y plantearse retos sobre las formas más adecuadas para afinar su capacidad de observar, registrar la información obtenida y aprovechar esa información al reflexionar sobre la experiencia.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4. Escribir individualmente un texto con el título “Lo que necesito hacer antes y durante las actividades de observación”. La lectura del texto “La observación”, de Rocío Bartolomé, aportará otras orientaciones para la elaboración del escrito.</w:t>
            </w:r>
          </w:p>
          <w:p w:rsidR="009F4524" w:rsidRPr="00BF1748" w:rsidRDefault="009F4524" w:rsidP="007151C2">
            <w:pPr>
              <w:spacing w:before="100" w:beforeAutospacing="1" w:after="100" w:afterAutospacing="1"/>
              <w:rPr>
                <w:rFonts w:ascii="Arial" w:eastAsia="Times New Roman" w:hAnsi="Arial" w:cs="Arial"/>
                <w:b/>
                <w:sz w:val="15"/>
                <w:szCs w:val="15"/>
                <w:lang w:eastAsia="es-MX"/>
              </w:rPr>
            </w:pPr>
            <w:r w:rsidRPr="00BF1748">
              <w:rPr>
                <w:rFonts w:ascii="Arial" w:eastAsia="Times New Roman" w:hAnsi="Arial" w:cs="Arial"/>
                <w:b/>
                <w:i/>
                <w:iCs/>
                <w:sz w:val="15"/>
                <w:szCs w:val="15"/>
                <w:lang w:eastAsia="es-MX"/>
              </w:rPr>
              <w:t>Tema 2. La entrevista como un recurso valioso que utiliza la educadora para conocer a los niños y a sus familias</w:t>
            </w:r>
            <w:r w:rsidRPr="00BF1748">
              <w:rPr>
                <w:rFonts w:ascii="Arial" w:eastAsia="Times New Roman" w:hAnsi="Arial" w:cs="Arial"/>
                <w:b/>
                <w:sz w:val="15"/>
                <w:szCs w:val="15"/>
                <w:lang w:eastAsia="es-MX"/>
              </w:rPr>
              <w:t xml:space="preserve"> </w:t>
            </w:r>
          </w:p>
          <w:p w:rsidR="009F4524" w:rsidRPr="00BF1748" w:rsidRDefault="009F4524" w:rsidP="000910F3">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1. A partir de las entrevistas realizadas durante la primera jornada de observación y práctica, analizar los resultados que obtuv</w:t>
            </w:r>
            <w:r w:rsidR="000910F3">
              <w:rPr>
                <w:rFonts w:ascii="Arial" w:eastAsia="Times New Roman" w:hAnsi="Arial" w:cs="Arial"/>
                <w:sz w:val="15"/>
                <w:szCs w:val="15"/>
                <w:lang w:eastAsia="es-MX"/>
              </w:rPr>
              <w:t>ieron. Tomando en cuenta las cuestiones planteadas en el programa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2. De acuerdo con sus respuestas a las preguntas anteriores y con las aportaciones de los textos “Entrevista”, de Rodríguez y </w:t>
            </w:r>
            <w:hyperlink r:id="rId8" w:history="1">
              <w:r w:rsidRPr="00BF1748">
                <w:rPr>
                  <w:rFonts w:ascii="Arial" w:eastAsia="Times New Roman" w:hAnsi="Arial" w:cs="Arial"/>
                  <w:color w:val="0000FF"/>
                  <w:sz w:val="15"/>
                  <w:szCs w:val="15"/>
                  <w:u w:val="single"/>
                  <w:lang w:eastAsia="es-MX"/>
                </w:rPr>
                <w:t>otros,</w:t>
              </w:r>
              <w:r w:rsidRPr="00BF1748">
                <w:rPr>
                  <w:rFonts w:ascii="Arial" w:eastAsia="Times New Roman" w:hAnsi="Arial" w:cs="Arial"/>
                  <w:color w:val="0000FF"/>
                  <w:sz w:val="15"/>
                  <w:szCs w:val="15"/>
                  <w:u w:val="single"/>
                  <w:vertAlign w:val="superscript"/>
                  <w:lang w:eastAsia="es-MX"/>
                </w:rPr>
                <w:t>3</w:t>
              </w:r>
            </w:hyperlink>
            <w:r w:rsidRPr="00BF1748">
              <w:rPr>
                <w:rFonts w:ascii="Arial" w:eastAsia="Times New Roman" w:hAnsi="Arial" w:cs="Arial"/>
                <w:sz w:val="15"/>
                <w:szCs w:val="15"/>
                <w:lang w:eastAsia="es-MX"/>
              </w:rPr>
              <w:t xml:space="preserve"> y “La comunicación con las familias”, de Bassedas y otras, discutir en torno de los siguientes puntos:</w:t>
            </w:r>
          </w:p>
          <w:p w:rsidR="009F4524" w:rsidRDefault="009F4524" w:rsidP="009F4524">
            <w:pPr>
              <w:numPr>
                <w:ilvl w:val="0"/>
                <w:numId w:val="23"/>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 importancia de tener claro el propósito de la entrevista.</w:t>
            </w:r>
          </w:p>
          <w:p w:rsidR="009F4524" w:rsidRDefault="009F4524" w:rsidP="009F4524">
            <w:pPr>
              <w:numPr>
                <w:ilvl w:val="0"/>
                <w:numId w:val="23"/>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Las estrategias que promueven una relación de confianza durante la entrevista.</w:t>
            </w:r>
          </w:p>
          <w:p w:rsidR="009F4524" w:rsidRDefault="009F4524" w:rsidP="009F4524">
            <w:pPr>
              <w:numPr>
                <w:ilvl w:val="0"/>
                <w:numId w:val="23"/>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Las características de la conversación y las estrategias para obtener la respuesta adecuada a la pregunta.</w:t>
            </w:r>
          </w:p>
          <w:p w:rsidR="009F4524" w:rsidRPr="00BF1748" w:rsidRDefault="009F4524" w:rsidP="009F4524">
            <w:pPr>
              <w:numPr>
                <w:ilvl w:val="0"/>
                <w:numId w:val="23"/>
              </w:num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 reflexión que lleva a cabo sobre la información obtenida.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3. Elaborar conclusiones de grupo acerca de la importancia de avanzar en el desarrollo de la capacidad para dialogar con los niños, con los padres de familia y con las colegas de la escuela.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4. Con estos elementos elaborar un escrito individual que lleve por título “Consejos para dialogar de manera efectiva con padres y </w:t>
            </w:r>
            <w:r w:rsidRPr="00BF1748">
              <w:rPr>
                <w:rFonts w:ascii="Arial" w:eastAsia="Times New Roman" w:hAnsi="Arial" w:cs="Arial"/>
                <w:sz w:val="15"/>
                <w:szCs w:val="15"/>
                <w:lang w:eastAsia="es-MX"/>
              </w:rPr>
              <w:lastRenderedPageBreak/>
              <w:t>madres de familia”, destacando aquellos aspectos no abordados en la(s) charla(s) realizada(s) en la primera jornada.</w:t>
            </w:r>
          </w:p>
          <w:p w:rsidR="009F4524" w:rsidRPr="00BF1748" w:rsidRDefault="009F4524" w:rsidP="007151C2">
            <w:pPr>
              <w:spacing w:before="100" w:beforeAutospacing="1" w:after="100" w:afterAutospacing="1"/>
              <w:rPr>
                <w:rFonts w:ascii="Arial" w:eastAsia="Times New Roman" w:hAnsi="Arial" w:cs="Arial"/>
                <w:b/>
                <w:sz w:val="15"/>
                <w:szCs w:val="15"/>
                <w:lang w:eastAsia="es-MX"/>
              </w:rPr>
            </w:pPr>
            <w:r w:rsidRPr="00BF1748">
              <w:rPr>
                <w:rFonts w:ascii="Arial" w:eastAsia="Times New Roman" w:hAnsi="Arial" w:cs="Arial"/>
                <w:b/>
                <w:i/>
                <w:iCs/>
                <w:sz w:val="15"/>
                <w:szCs w:val="15"/>
                <w:lang w:eastAsia="es-MX"/>
              </w:rPr>
              <w:t>Tema 3. El diario de trabajo, una herramienta para disponer de información sobre la práctica en el aula y sobre los actores que en ella participan</w:t>
            </w:r>
            <w:r w:rsidRPr="00BF1748">
              <w:rPr>
                <w:rFonts w:ascii="Arial" w:eastAsia="Times New Roman" w:hAnsi="Arial" w:cs="Arial"/>
                <w:b/>
                <w:sz w:val="15"/>
                <w:szCs w:val="15"/>
                <w:lang w:eastAsia="es-MX"/>
              </w:rPr>
              <w:t xml:space="preserve">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1. En equipo, seleccionar el diario de trabajo que hizo alguna de las estudiantes sobre las actividades de la primera jornada de observación y práctica. Leer las actividades de un día y argumentar de qué manera esos relatos permiten o no a la autora recordar, reflexionar y valorar su desempeño con el grupo escolar.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2. Leer el texto “Cómo empezar el diario: de lo general a lo concreto”, de Porlán y Martín, y en equipo discutir sobre los aspectos que es necesario tomar en cuenta al relatar, en el diario de trabajo, los sucesos de la jornada de observación y práctica. Señalar, además, de qué manera se puede mejorar o enriquecer el diario de trabajo que leyeron. Presentar al grupo las producciones obtenidas en cada equipo.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3. Con base en las actividades anteriores, de manera individual leer el diario de trabajo propio y tomar nota de los aspectos que debe mejorar al elaborarlo. </w:t>
            </w:r>
            <w:r w:rsidRPr="00BF1748">
              <w:rPr>
                <w:rFonts w:ascii="Arial" w:eastAsia="Times New Roman" w:hAnsi="Arial" w:cs="Arial"/>
                <w:sz w:val="15"/>
                <w:szCs w:val="15"/>
                <w:lang w:eastAsia="es-MX"/>
              </w:rPr>
              <w:br/>
              <w:t xml:space="preserve">  </w:t>
            </w:r>
          </w:p>
          <w:p w:rsidR="009F4524" w:rsidRPr="00BF1748" w:rsidRDefault="009F4524" w:rsidP="007151C2">
            <w:pPr>
              <w:spacing w:before="100" w:beforeAutospacing="1" w:after="100" w:afterAutospacing="1"/>
              <w:rPr>
                <w:rFonts w:ascii="Arial" w:eastAsia="Times New Roman" w:hAnsi="Arial" w:cs="Arial"/>
                <w:b/>
                <w:sz w:val="15"/>
                <w:szCs w:val="15"/>
                <w:lang w:eastAsia="es-MX"/>
              </w:rPr>
            </w:pPr>
            <w:r w:rsidRPr="00BF1748">
              <w:rPr>
                <w:rFonts w:ascii="Arial" w:eastAsia="Times New Roman" w:hAnsi="Arial" w:cs="Arial"/>
                <w:b/>
                <w:i/>
                <w:iCs/>
                <w:sz w:val="15"/>
                <w:szCs w:val="15"/>
                <w:lang w:eastAsia="es-MX"/>
              </w:rPr>
              <w:t>Tema 4. Acciones derivadas de la reflexión</w:t>
            </w:r>
            <w:r w:rsidRPr="00BF1748">
              <w:rPr>
                <w:rFonts w:ascii="Arial" w:eastAsia="Times New Roman" w:hAnsi="Arial" w:cs="Arial"/>
                <w:b/>
                <w:sz w:val="15"/>
                <w:szCs w:val="15"/>
                <w:lang w:eastAsia="es-MX"/>
              </w:rPr>
              <w:t xml:space="preserve"> </w:t>
            </w:r>
          </w:p>
          <w:p w:rsidR="009F4524" w:rsidRPr="00BF00FB" w:rsidRDefault="009F4524" w:rsidP="00BF00FB">
            <w:pPr>
              <w:spacing w:before="100" w:beforeAutospacing="1" w:after="100" w:afterAutospacing="1"/>
              <w:rPr>
                <w:rFonts w:ascii="Arial" w:eastAsia="Times New Roman" w:hAnsi="Arial" w:cs="Arial"/>
                <w:b/>
                <w:sz w:val="15"/>
                <w:szCs w:val="15"/>
                <w:lang w:eastAsia="es-MX"/>
              </w:rPr>
            </w:pPr>
            <w:r w:rsidRPr="00BF00FB">
              <w:rPr>
                <w:rFonts w:ascii="Arial" w:eastAsia="Times New Roman" w:hAnsi="Arial" w:cs="Arial"/>
                <w:b/>
                <w:i/>
                <w:iCs/>
                <w:sz w:val="15"/>
                <w:szCs w:val="15"/>
                <w:lang w:eastAsia="es-MX"/>
              </w:rPr>
              <w:t>La organización de las actividades docentes</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1. Discutir, en equipo, los aspectos que conviene observar en la segunda jornada para apreciar los cambios en las habilidades y actitudes de los niños cuyos casos se siguen, así como las características de los instrumentos que utilizarán para recopilar información al respecto, considerando que el propósito es relatar la historia de esos niños.</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A partir de los aspectos acordados, elaborar las guías de observación y de entrevista que van a aplicar durante la segunda jornada de observación y práctica.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2. Visitar nuevamente al grupo de preescolar con el que trabajaron durante la primera jornada, para conversar con la educadora acerca de las actividades que van a desarrollar durante dos semanas de estancia en el jardín de niños. Conviene comentar con ella qué actividades resultaron efectivas durante la primera jornada y cuáles no lo fueron, con la intención de tomar en cuenta esas observaciones al planear las actividades de la segunda jornada. </w:t>
            </w:r>
          </w:p>
          <w:p w:rsidR="009F4524" w:rsidRPr="00BF1748" w:rsidRDefault="009F4524" w:rsidP="000910F3">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3. En equipo comentar, a manera de recordatorio, cuáles son las previsiones necesarias para organizar el conjunto de actividades que van a realizar durante la segunda jornada de observación y práctica. </w:t>
            </w:r>
            <w:r w:rsidR="000910F3">
              <w:rPr>
                <w:rFonts w:ascii="Arial" w:eastAsia="Times New Roman" w:hAnsi="Arial" w:cs="Arial"/>
                <w:sz w:val="15"/>
                <w:szCs w:val="15"/>
                <w:lang w:eastAsia="es-MX"/>
              </w:rPr>
              <w:t xml:space="preserve"> (Retomar programa)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4. Diseñar, individualmente, el plan de trabajo para dos semanas de actividad. De manera colectiva comentar sus productos.</w:t>
            </w:r>
          </w:p>
          <w:p w:rsidR="009F4524" w:rsidRPr="00BF00FB" w:rsidRDefault="009F4524" w:rsidP="00BF00FB">
            <w:pPr>
              <w:spacing w:before="100" w:beforeAutospacing="1" w:after="100" w:afterAutospacing="1"/>
              <w:rPr>
                <w:rFonts w:ascii="Arial" w:eastAsia="Times New Roman" w:hAnsi="Arial" w:cs="Arial"/>
                <w:b/>
                <w:sz w:val="15"/>
                <w:szCs w:val="15"/>
                <w:lang w:eastAsia="es-MX"/>
              </w:rPr>
            </w:pPr>
            <w:r w:rsidRPr="00BF00FB">
              <w:rPr>
                <w:rFonts w:ascii="Arial" w:eastAsia="Times New Roman" w:hAnsi="Arial" w:cs="Arial"/>
                <w:b/>
                <w:i/>
                <w:iCs/>
                <w:sz w:val="15"/>
                <w:szCs w:val="15"/>
                <w:lang w:eastAsia="es-MX"/>
              </w:rPr>
              <w:t>Valoración de la competencia didáctica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1. Comentar, en grupo, las impresiones más relevantes que se obtuvieron durante la jornada acerca de los niños del grupo, su propio </w:t>
            </w:r>
            <w:r w:rsidRPr="00BF1748">
              <w:rPr>
                <w:rFonts w:ascii="Arial" w:eastAsia="Times New Roman" w:hAnsi="Arial" w:cs="Arial"/>
                <w:sz w:val="15"/>
                <w:szCs w:val="15"/>
                <w:lang w:eastAsia="es-MX"/>
              </w:rPr>
              <w:lastRenderedPageBreak/>
              <w:t>desempeño docente, el diálogo con los padres y madres de familia.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Con base en la información del diario de trabajo, de forma individual elaborar esquemas que describan las tareas desarrolladas con el grupo escolar.</w:t>
            </w:r>
          </w:p>
          <w:p w:rsidR="009F4524" w:rsidRPr="00BF1748" w:rsidRDefault="009F4524" w:rsidP="000910F3">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Confrontar la información de los esquemas con el plan de trabajo y con el plan de actividades, a fin de tener una visión de conjunto sobre su desempeño. Pueden apoyarse en preguntas como las siguientes: </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¿Qué actividades despertaron el interés de los niños? ¿Cómo se dieron cuenta de ello?</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¿Cómo organizaron el tiempo para llevar a cabo las tareas previstas? ¿Fue suficiente? ¿Se aprovechó de manera efectiva? Argumentar sus respuestas.</w:t>
            </w:r>
            <w:r w:rsidR="000910F3">
              <w:rPr>
                <w:rFonts w:ascii="Arial" w:eastAsia="Times New Roman" w:hAnsi="Arial" w:cs="Arial"/>
                <w:sz w:val="15"/>
                <w:szCs w:val="15"/>
                <w:lang w:eastAsia="es-MX"/>
              </w:rPr>
              <w:t xml:space="preserve"> </w:t>
            </w:r>
            <w:r w:rsidRPr="00BF1748">
              <w:rPr>
                <w:rFonts w:ascii="Arial" w:eastAsia="Times New Roman" w:hAnsi="Arial" w:cs="Arial"/>
                <w:sz w:val="15"/>
                <w:szCs w:val="15"/>
                <w:lang w:eastAsia="es-MX"/>
              </w:rPr>
              <w:t>¿Qué dificultades enfrentaron? ¿Qué habilidades docentes será necesario desarrollar para atenderlas?</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Comentar al grupo los resultados de este balance general de la jornada y tomar nota de las preocupaciones, alcances y dificultades que se identifican a partir de esta revisión panorámica.</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2. De manera similar al análisis que se lleva a cabo en la primera actividad del tema 1, “El sentido de la observación...”, discutir sobre los aspectos que ahí se proponen.</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Elaborar un escrito con el tema “Los niños del grupo: sus ideas, actitudes y relaciones”, para dar cuenta de las características y necesidades de los niños estudiados con profundidad: qué les gusta o disgusta, sus comportamientos y actitudes en la clase, sus intereses, sus ritmos de aprendizaje, las relaciones que establecen con la educadora y entre ellos, y los avances o dificultades en el desarrollo de sus capacidades cognitivas y comunicativas.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3. A partir de la información que proporcionan el diario de trabajo, sus planes y las producciones de los niños, de forma individual, reconstruir un día del trabajo con los niños.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En equipo, analizar los resultados del día seleccionado, teniendo como referente los propósitos educativos y los planteamientos de los autores que han revisado en relación con las cuestiones que se proponen </w:t>
            </w:r>
            <w:r w:rsidR="000910F3">
              <w:rPr>
                <w:rFonts w:ascii="Arial" w:eastAsia="Times New Roman" w:hAnsi="Arial" w:cs="Arial"/>
                <w:sz w:val="15"/>
                <w:szCs w:val="15"/>
                <w:lang w:eastAsia="es-MX"/>
              </w:rPr>
              <w:t>en el programa</w:t>
            </w:r>
            <w:r w:rsidRPr="00BF1748">
              <w:rPr>
                <w:rFonts w:ascii="Arial" w:eastAsia="Times New Roman" w:hAnsi="Arial" w:cs="Arial"/>
                <w:sz w:val="15"/>
                <w:szCs w:val="15"/>
                <w:lang w:eastAsia="es-MX"/>
              </w:rPr>
              <w:t xml:space="preserve">: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w:t>
            </w:r>
            <w:r w:rsidR="000910F3">
              <w:rPr>
                <w:rFonts w:ascii="Arial" w:eastAsia="Times New Roman" w:hAnsi="Arial" w:cs="Arial"/>
                <w:sz w:val="15"/>
                <w:szCs w:val="15"/>
                <w:lang w:eastAsia="es-MX"/>
              </w:rPr>
              <w:t>4.</w:t>
            </w:r>
            <w:r w:rsidRPr="00BF1748">
              <w:rPr>
                <w:rFonts w:ascii="Arial" w:eastAsia="Times New Roman" w:hAnsi="Arial" w:cs="Arial"/>
                <w:sz w:val="15"/>
                <w:szCs w:val="15"/>
                <w:lang w:eastAsia="es-MX"/>
              </w:rPr>
              <w:t>. Analizar en el grupo la experiencia de tres estudiantes, anotar sus reflexiones y discutir alternativas posibles para mejorar las prácticas que identificaron como inadecuadas y cómo pueden aprovechar aquellas que son congruentes con los propósitos formativos de la educación preescolar, los procesos cognitivos y el nivel de desarrollo de los niños.</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 xml:space="preserve">5. Con base en las reflexiones obtenidas en las actividades anteriores, de manera individual, establecer semejanzas y diferencias entre las explicaciones iniciales que formularon en la actividad 1 de este tema, y las que obtuvieron después de realizar el análisis de la experiencia, así como los desafíos que se plantean. Para facilitar esta confrontación se pueden apoyar en el esquema que se presenta enseguida. </w:t>
            </w:r>
          </w:p>
          <w:p w:rsidR="009F4524" w:rsidRPr="00BF1748" w:rsidRDefault="009F4524" w:rsidP="007151C2">
            <w:pPr>
              <w:spacing w:before="100" w:beforeAutospacing="1" w:after="100" w:afterAutospacing="1"/>
              <w:rPr>
                <w:rFonts w:ascii="Arial" w:eastAsia="Times New Roman" w:hAnsi="Arial" w:cs="Arial"/>
                <w:sz w:val="15"/>
                <w:szCs w:val="15"/>
                <w:lang w:eastAsia="es-MX"/>
              </w:rPr>
            </w:pPr>
            <w:r w:rsidRPr="00BF1748">
              <w:rPr>
                <w:rFonts w:ascii="Arial" w:eastAsia="Times New Roman" w:hAnsi="Arial" w:cs="Arial"/>
                <w:sz w:val="15"/>
                <w:szCs w:val="15"/>
                <w:lang w:eastAsia="es-MX"/>
              </w:rPr>
              <w:t>La lectura de los textos “El tacto y la enseñanza”, de Van Manen, y “El aula como espacio de operaciones didácticas”, de Martín Bris –éste último revisado en el curso Iniciación al Trabajo Escolar–, aportan elementos para plantearse retos concretos en el trabajo docente.</w:t>
            </w:r>
          </w:p>
          <w:p w:rsidR="009F4524" w:rsidRPr="00BF1748" w:rsidRDefault="009F4524" w:rsidP="000910F3">
            <w:pPr>
              <w:spacing w:before="100" w:beforeAutospacing="1" w:after="100" w:afterAutospacing="1"/>
              <w:rPr>
                <w:rFonts w:ascii="Arial" w:hAnsi="Arial" w:cs="Arial"/>
                <w:b/>
                <w:sz w:val="15"/>
                <w:szCs w:val="15"/>
              </w:rPr>
            </w:pPr>
            <w:r w:rsidRPr="00BF1748">
              <w:rPr>
                <w:rFonts w:ascii="Arial" w:eastAsia="Times New Roman" w:hAnsi="Arial" w:cs="Arial"/>
                <w:sz w:val="15"/>
                <w:szCs w:val="15"/>
                <w:lang w:eastAsia="es-MX"/>
              </w:rPr>
              <w:t>6. Elaborar un escrito en el que den respuesta a las cuestiones: ¿qué fortalecer?, ¿qué corregir? y ¿qué nuevas cosas intentar?, con el fin de que vayan asumiendo un compromiso profesional acorde a los principios fundamenta</w:t>
            </w:r>
            <w:r w:rsidR="000910F3">
              <w:rPr>
                <w:rFonts w:ascii="Arial" w:eastAsia="Times New Roman" w:hAnsi="Arial" w:cs="Arial"/>
                <w:sz w:val="15"/>
                <w:szCs w:val="15"/>
                <w:lang w:eastAsia="es-MX"/>
              </w:rPr>
              <w:t>les de la educación preescolar.</w:t>
            </w:r>
          </w:p>
        </w:tc>
      </w:tr>
    </w:tbl>
    <w:p w:rsidR="009F4524" w:rsidRPr="00BF1748" w:rsidRDefault="009F4524" w:rsidP="00C75968">
      <w:pPr>
        <w:rPr>
          <w:rFonts w:ascii="Arial" w:hAnsi="Arial" w:cs="Arial"/>
          <w:b/>
          <w:sz w:val="15"/>
          <w:szCs w:val="15"/>
        </w:rPr>
      </w:pPr>
    </w:p>
    <w:sectPr w:rsidR="009F4524" w:rsidRPr="00BF1748" w:rsidSect="00DD0222">
      <w:head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A9C" w:rsidRDefault="00042A9C" w:rsidP="00DD0222">
      <w:pPr>
        <w:spacing w:after="0"/>
      </w:pPr>
      <w:r>
        <w:separator/>
      </w:r>
    </w:p>
  </w:endnote>
  <w:endnote w:type="continuationSeparator" w:id="1">
    <w:p w:rsidR="00042A9C" w:rsidRDefault="00042A9C" w:rsidP="00DD0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A9C" w:rsidRDefault="00042A9C" w:rsidP="00DD0222">
      <w:pPr>
        <w:spacing w:after="0"/>
      </w:pPr>
      <w:r>
        <w:separator/>
      </w:r>
    </w:p>
  </w:footnote>
  <w:footnote w:type="continuationSeparator" w:id="1">
    <w:p w:rsidR="00042A9C" w:rsidRDefault="00042A9C" w:rsidP="00DD02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C4" w:rsidRDefault="003E0CE2" w:rsidP="000D4AC4">
    <w:pPr>
      <w:spacing w:line="240" w:lineRule="atLeast"/>
      <w:jc w:val="right"/>
      <w:rPr>
        <w:rFonts w:asciiTheme="majorHAnsi" w:hAnsiTheme="majorHAnsi"/>
        <w:sz w:val="20"/>
        <w:szCs w:val="20"/>
      </w:rPr>
    </w:pPr>
    <w:r w:rsidRPr="003E0CE2">
      <w:rPr>
        <w:rFonts w:asciiTheme="majorHAnsi" w:hAnsiTheme="majorHAnsi"/>
        <w:sz w:val="20"/>
        <w:szCs w:val="20"/>
      </w:rPr>
      <w:t>Escuela Normal de Educación Preescolar</w:t>
    </w:r>
    <w:r w:rsidR="00F80CB6">
      <w:rPr>
        <w:rFonts w:asciiTheme="majorHAnsi" w:hAnsiTheme="majorHAnsi"/>
        <w:sz w:val="20"/>
        <w:szCs w:val="20"/>
      </w:rPr>
      <w:t xml:space="preserve">       </w:t>
    </w:r>
    <w:r w:rsidRPr="003E0CE2">
      <w:rPr>
        <w:rFonts w:asciiTheme="majorHAnsi" w:hAnsiTheme="majorHAnsi"/>
        <w:sz w:val="20"/>
        <w:szCs w:val="20"/>
      </w:rPr>
      <w:t>Licenciatura en Educación Preescolar</w:t>
    </w:r>
    <w:r w:rsidR="000D4AC4">
      <w:rPr>
        <w:rFonts w:asciiTheme="majorHAnsi" w:hAnsiTheme="majorHAnsi"/>
        <w:sz w:val="20"/>
        <w:szCs w:val="20"/>
      </w:rPr>
      <w:t xml:space="preserve">  Ciclo escolar 2008 - 2009       </w:t>
    </w:r>
  </w:p>
  <w:p w:rsidR="00D078FE" w:rsidRDefault="000D4AC4" w:rsidP="000D4AC4">
    <w:pPr>
      <w:spacing w:line="240" w:lineRule="atLeast"/>
      <w:jc w:val="right"/>
    </w:pPr>
    <w:r>
      <w:rPr>
        <w:rFonts w:asciiTheme="majorHAnsi" w:hAnsiTheme="majorHAnsi"/>
        <w:sz w:val="20"/>
        <w:szCs w:val="20"/>
      </w:rPr>
      <w:tab/>
    </w:r>
    <w:r w:rsidR="003E0CE2" w:rsidRPr="003E0CE2">
      <w:rPr>
        <w:rFonts w:asciiTheme="majorHAnsi" w:hAnsiTheme="majorHAnsi"/>
        <w:sz w:val="20"/>
        <w:szCs w:val="20"/>
      </w:rPr>
      <w:t>Profesora Marcia Elizabeth Jiménez Hoyos</w:t>
    </w:r>
    <w:r>
      <w:rPr>
        <w:rFonts w:asciiTheme="majorHAnsi" w:hAnsiTheme="majorHAnsi"/>
        <w:sz w:val="20"/>
        <w:szCs w:val="20"/>
      </w:rPr>
      <w:t xml:space="preserve">        Asignatura: Observación y práctica docente III  Tercer año Sección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C56"/>
    <w:multiLevelType w:val="multilevel"/>
    <w:tmpl w:val="3B8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3638B"/>
    <w:multiLevelType w:val="multilevel"/>
    <w:tmpl w:val="3778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93907"/>
    <w:multiLevelType w:val="multilevel"/>
    <w:tmpl w:val="0D04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178DB"/>
    <w:multiLevelType w:val="multilevel"/>
    <w:tmpl w:val="6F9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D4628"/>
    <w:multiLevelType w:val="multilevel"/>
    <w:tmpl w:val="3F48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E2AF5"/>
    <w:multiLevelType w:val="multilevel"/>
    <w:tmpl w:val="810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F208E"/>
    <w:multiLevelType w:val="multilevel"/>
    <w:tmpl w:val="201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F0A3C"/>
    <w:multiLevelType w:val="multilevel"/>
    <w:tmpl w:val="8C5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E3B2F"/>
    <w:multiLevelType w:val="multilevel"/>
    <w:tmpl w:val="55F2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4215E"/>
    <w:multiLevelType w:val="multilevel"/>
    <w:tmpl w:val="9CF8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C85878"/>
    <w:multiLevelType w:val="multilevel"/>
    <w:tmpl w:val="811E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0616C4"/>
    <w:multiLevelType w:val="multilevel"/>
    <w:tmpl w:val="46EA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6372D6"/>
    <w:multiLevelType w:val="multilevel"/>
    <w:tmpl w:val="9B1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CB7D3B"/>
    <w:multiLevelType w:val="multilevel"/>
    <w:tmpl w:val="4372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2C128B"/>
    <w:multiLevelType w:val="multilevel"/>
    <w:tmpl w:val="013A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885B69"/>
    <w:multiLevelType w:val="multilevel"/>
    <w:tmpl w:val="1E7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B60C5"/>
    <w:multiLevelType w:val="multilevel"/>
    <w:tmpl w:val="5B7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C20724"/>
    <w:multiLevelType w:val="multilevel"/>
    <w:tmpl w:val="360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2C6840"/>
    <w:multiLevelType w:val="multilevel"/>
    <w:tmpl w:val="34D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F60AE3"/>
    <w:multiLevelType w:val="multilevel"/>
    <w:tmpl w:val="D4E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3B4188"/>
    <w:multiLevelType w:val="multilevel"/>
    <w:tmpl w:val="9DBC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B33EEC"/>
    <w:multiLevelType w:val="multilevel"/>
    <w:tmpl w:val="607C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513860"/>
    <w:multiLevelType w:val="multilevel"/>
    <w:tmpl w:val="E5EA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9901D5"/>
    <w:multiLevelType w:val="multilevel"/>
    <w:tmpl w:val="0E08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57121C"/>
    <w:multiLevelType w:val="multilevel"/>
    <w:tmpl w:val="E68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C63DB9"/>
    <w:multiLevelType w:val="multilevel"/>
    <w:tmpl w:val="62D8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D501E9"/>
    <w:multiLevelType w:val="multilevel"/>
    <w:tmpl w:val="D83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B838DA"/>
    <w:multiLevelType w:val="multilevel"/>
    <w:tmpl w:val="7AD2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2618E"/>
    <w:multiLevelType w:val="multilevel"/>
    <w:tmpl w:val="BE8C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EE2AC5"/>
    <w:multiLevelType w:val="multilevel"/>
    <w:tmpl w:val="1C0A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092947"/>
    <w:multiLevelType w:val="hybridMultilevel"/>
    <w:tmpl w:val="71E00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8CC57DD"/>
    <w:multiLevelType w:val="multilevel"/>
    <w:tmpl w:val="F054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A71BCE"/>
    <w:multiLevelType w:val="multilevel"/>
    <w:tmpl w:val="A734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5332B2"/>
    <w:multiLevelType w:val="multilevel"/>
    <w:tmpl w:val="30E2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2C4F23"/>
    <w:multiLevelType w:val="multilevel"/>
    <w:tmpl w:val="4C96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AC32FD"/>
    <w:multiLevelType w:val="multilevel"/>
    <w:tmpl w:val="B2C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C00E7"/>
    <w:multiLevelType w:val="multilevel"/>
    <w:tmpl w:val="818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BD0A3B"/>
    <w:multiLevelType w:val="multilevel"/>
    <w:tmpl w:val="697C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E97EB7"/>
    <w:multiLevelType w:val="multilevel"/>
    <w:tmpl w:val="F04C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236932"/>
    <w:multiLevelType w:val="multilevel"/>
    <w:tmpl w:val="D49E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DB3621"/>
    <w:multiLevelType w:val="multilevel"/>
    <w:tmpl w:val="B9D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F03D3E"/>
    <w:multiLevelType w:val="multilevel"/>
    <w:tmpl w:val="5FF26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C5447B"/>
    <w:multiLevelType w:val="multilevel"/>
    <w:tmpl w:val="D0B2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C01F40"/>
    <w:multiLevelType w:val="hybridMultilevel"/>
    <w:tmpl w:val="71E00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9"/>
  </w:num>
  <w:num w:numId="3">
    <w:abstractNumId w:val="17"/>
  </w:num>
  <w:num w:numId="4">
    <w:abstractNumId w:val="41"/>
  </w:num>
  <w:num w:numId="5">
    <w:abstractNumId w:val="10"/>
  </w:num>
  <w:num w:numId="6">
    <w:abstractNumId w:val="25"/>
  </w:num>
  <w:num w:numId="7">
    <w:abstractNumId w:val="14"/>
  </w:num>
  <w:num w:numId="8">
    <w:abstractNumId w:val="26"/>
  </w:num>
  <w:num w:numId="9">
    <w:abstractNumId w:val="33"/>
  </w:num>
  <w:num w:numId="10">
    <w:abstractNumId w:val="12"/>
  </w:num>
  <w:num w:numId="11">
    <w:abstractNumId w:val="38"/>
  </w:num>
  <w:num w:numId="12">
    <w:abstractNumId w:val="1"/>
  </w:num>
  <w:num w:numId="13">
    <w:abstractNumId w:val="19"/>
  </w:num>
  <w:num w:numId="14">
    <w:abstractNumId w:val="39"/>
  </w:num>
  <w:num w:numId="15">
    <w:abstractNumId w:val="42"/>
  </w:num>
  <w:num w:numId="16">
    <w:abstractNumId w:val="31"/>
  </w:num>
  <w:num w:numId="17">
    <w:abstractNumId w:val="15"/>
  </w:num>
  <w:num w:numId="18">
    <w:abstractNumId w:val="0"/>
  </w:num>
  <w:num w:numId="19">
    <w:abstractNumId w:val="5"/>
  </w:num>
  <w:num w:numId="20">
    <w:abstractNumId w:val="28"/>
  </w:num>
  <w:num w:numId="21">
    <w:abstractNumId w:val="8"/>
  </w:num>
  <w:num w:numId="22">
    <w:abstractNumId w:val="23"/>
  </w:num>
  <w:num w:numId="23">
    <w:abstractNumId w:val="37"/>
  </w:num>
  <w:num w:numId="24">
    <w:abstractNumId w:val="2"/>
  </w:num>
  <w:num w:numId="25">
    <w:abstractNumId w:val="11"/>
  </w:num>
  <w:num w:numId="26">
    <w:abstractNumId w:val="32"/>
  </w:num>
  <w:num w:numId="27">
    <w:abstractNumId w:val="22"/>
  </w:num>
  <w:num w:numId="28">
    <w:abstractNumId w:val="21"/>
  </w:num>
  <w:num w:numId="29">
    <w:abstractNumId w:val="4"/>
  </w:num>
  <w:num w:numId="30">
    <w:abstractNumId w:val="9"/>
  </w:num>
  <w:num w:numId="31">
    <w:abstractNumId w:val="35"/>
  </w:num>
  <w:num w:numId="32">
    <w:abstractNumId w:val="20"/>
  </w:num>
  <w:num w:numId="33">
    <w:abstractNumId w:val="36"/>
  </w:num>
  <w:num w:numId="34">
    <w:abstractNumId w:val="24"/>
  </w:num>
  <w:num w:numId="35">
    <w:abstractNumId w:val="13"/>
  </w:num>
  <w:num w:numId="36">
    <w:abstractNumId w:val="27"/>
  </w:num>
  <w:num w:numId="37">
    <w:abstractNumId w:val="7"/>
  </w:num>
  <w:num w:numId="38">
    <w:abstractNumId w:val="16"/>
  </w:num>
  <w:num w:numId="39">
    <w:abstractNumId w:val="34"/>
  </w:num>
  <w:num w:numId="40">
    <w:abstractNumId w:val="18"/>
  </w:num>
  <w:num w:numId="41">
    <w:abstractNumId w:val="6"/>
  </w:num>
  <w:num w:numId="42">
    <w:abstractNumId w:val="40"/>
  </w:num>
  <w:num w:numId="43">
    <w:abstractNumId w:val="43"/>
  </w:num>
  <w:num w:numId="44">
    <w:abstractNumId w:val="3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D0222"/>
    <w:rsid w:val="00026C5D"/>
    <w:rsid w:val="00042A9C"/>
    <w:rsid w:val="000910F3"/>
    <w:rsid w:val="000D3A6E"/>
    <w:rsid w:val="000D4AC4"/>
    <w:rsid w:val="000D7311"/>
    <w:rsid w:val="000E0AC3"/>
    <w:rsid w:val="000E0FD9"/>
    <w:rsid w:val="0023690F"/>
    <w:rsid w:val="0026740A"/>
    <w:rsid w:val="003A26CC"/>
    <w:rsid w:val="003E0CE2"/>
    <w:rsid w:val="004063B4"/>
    <w:rsid w:val="00540A66"/>
    <w:rsid w:val="005A64BC"/>
    <w:rsid w:val="00724B44"/>
    <w:rsid w:val="007628AD"/>
    <w:rsid w:val="007C46B1"/>
    <w:rsid w:val="007F7215"/>
    <w:rsid w:val="00811960"/>
    <w:rsid w:val="008B1895"/>
    <w:rsid w:val="008F348C"/>
    <w:rsid w:val="00910A9D"/>
    <w:rsid w:val="0093572E"/>
    <w:rsid w:val="00946181"/>
    <w:rsid w:val="009B7524"/>
    <w:rsid w:val="009F4524"/>
    <w:rsid w:val="00A40E83"/>
    <w:rsid w:val="00A42DEE"/>
    <w:rsid w:val="00B63783"/>
    <w:rsid w:val="00B97F80"/>
    <w:rsid w:val="00BC2DC5"/>
    <w:rsid w:val="00BF00FB"/>
    <w:rsid w:val="00BF1748"/>
    <w:rsid w:val="00BF1796"/>
    <w:rsid w:val="00C043F5"/>
    <w:rsid w:val="00C354BE"/>
    <w:rsid w:val="00C75968"/>
    <w:rsid w:val="00CA11A5"/>
    <w:rsid w:val="00CD0852"/>
    <w:rsid w:val="00CE4102"/>
    <w:rsid w:val="00D078FE"/>
    <w:rsid w:val="00D74CB1"/>
    <w:rsid w:val="00DA6B08"/>
    <w:rsid w:val="00DB5EC5"/>
    <w:rsid w:val="00DD0222"/>
    <w:rsid w:val="00DD59D8"/>
    <w:rsid w:val="00E356F7"/>
    <w:rsid w:val="00E8579B"/>
    <w:rsid w:val="00ED4CD5"/>
    <w:rsid w:val="00F80CB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222"/>
    <w:pPr>
      <w:tabs>
        <w:tab w:val="center" w:pos="4419"/>
        <w:tab w:val="right" w:pos="8838"/>
      </w:tabs>
      <w:spacing w:after="0"/>
    </w:pPr>
  </w:style>
  <w:style w:type="character" w:customStyle="1" w:styleId="EncabezadoCar">
    <w:name w:val="Encabezado Car"/>
    <w:basedOn w:val="Fuentedeprrafopredeter"/>
    <w:link w:val="Encabezado"/>
    <w:uiPriority w:val="99"/>
    <w:rsid w:val="00DD0222"/>
  </w:style>
  <w:style w:type="paragraph" w:styleId="Piedepgina">
    <w:name w:val="footer"/>
    <w:basedOn w:val="Normal"/>
    <w:link w:val="PiedepginaCar"/>
    <w:uiPriority w:val="99"/>
    <w:semiHidden/>
    <w:unhideWhenUsed/>
    <w:rsid w:val="00DD0222"/>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DD0222"/>
  </w:style>
  <w:style w:type="paragraph" w:styleId="Textodeglobo">
    <w:name w:val="Balloon Text"/>
    <w:basedOn w:val="Normal"/>
    <w:link w:val="TextodegloboCar"/>
    <w:uiPriority w:val="99"/>
    <w:semiHidden/>
    <w:unhideWhenUsed/>
    <w:rsid w:val="00DD022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222"/>
    <w:rPr>
      <w:rFonts w:ascii="Tahoma" w:hAnsi="Tahoma" w:cs="Tahoma"/>
      <w:sz w:val="16"/>
      <w:szCs w:val="16"/>
    </w:rPr>
  </w:style>
  <w:style w:type="table" w:styleId="Tablaconcuadrcula">
    <w:name w:val="Table Grid"/>
    <w:basedOn w:val="Tablanormal"/>
    <w:uiPriority w:val="59"/>
    <w:rsid w:val="00DD022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9461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alista.ilce.edu.mx/normalista/r_n_plan_prog/preescolar/5_sempreesc/3blo2_obs.htm" TargetMode="External"/><Relationship Id="rId3" Type="http://schemas.openxmlformats.org/officeDocument/2006/relationships/settings" Target="settings.xml"/><Relationship Id="rId7" Type="http://schemas.openxmlformats.org/officeDocument/2006/relationships/hyperlink" Target="http://normalista.ilce.edu.mx/normalista/r_n_plan_prog/preescolar/5_sempreesc/3blo1_ob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10</Pages>
  <Words>3823</Words>
  <Characters>21029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16</cp:revision>
  <dcterms:created xsi:type="dcterms:W3CDTF">2008-08-12T03:35:00Z</dcterms:created>
  <dcterms:modified xsi:type="dcterms:W3CDTF">2008-08-22T02:20:00Z</dcterms:modified>
</cp:coreProperties>
</file>