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EDC" w:rsidRPr="00223246" w:rsidRDefault="00621EDC">
      <w:pPr>
        <w:rPr>
          <w:lang w:val="es-MX"/>
        </w:rPr>
      </w:pPr>
    </w:p>
    <w:p w:rsidR="00231466" w:rsidRPr="00223246" w:rsidRDefault="00231466">
      <w:pPr>
        <w:rPr>
          <w:lang w:val="es-MX"/>
        </w:rPr>
      </w:pPr>
    </w:p>
    <w:p w:rsidR="00910011" w:rsidRDefault="00910011" w:rsidP="00231466">
      <w:pPr>
        <w:jc w:val="both"/>
        <w:rPr>
          <w:rFonts w:ascii="Arial" w:hAnsi="Arial" w:cs="Arial"/>
          <w:b/>
        </w:rPr>
      </w:pPr>
      <w:r w:rsidRPr="00910011">
        <w:rPr>
          <w:rFonts w:ascii="Arial" w:hAnsi="Arial" w:cs="Arial"/>
          <w:b/>
        </w:rPr>
        <w:t xml:space="preserve">Sub tema 4.- EL PAPEL DE LA </w:t>
      </w:r>
      <w:proofErr w:type="spellStart"/>
      <w:r w:rsidRPr="00910011">
        <w:rPr>
          <w:rFonts w:ascii="Arial" w:hAnsi="Arial" w:cs="Arial"/>
          <w:b/>
        </w:rPr>
        <w:t>EDUCACIóN</w:t>
      </w:r>
      <w:proofErr w:type="spellEnd"/>
      <w:r w:rsidRPr="00910011">
        <w:rPr>
          <w:rFonts w:ascii="Arial" w:hAnsi="Arial" w:cs="Arial"/>
          <w:b/>
        </w:rPr>
        <w:t xml:space="preserve"> INFANTIL.</w:t>
      </w:r>
      <w:bookmarkStart w:id="0" w:name="_GoBack"/>
      <w:bookmarkEnd w:id="0"/>
    </w:p>
    <w:p w:rsidR="00910011" w:rsidRDefault="00910011"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 </w:t>
      </w:r>
    </w:p>
    <w:p w:rsidR="00231466" w:rsidRPr="00223246" w:rsidRDefault="00231466" w:rsidP="00231466">
      <w:pPr>
        <w:ind w:firstLine="360"/>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Rousseau afirma, más o menos explícitamente, que la pedagogía se funda, en primer lugar, en las leyes psicológicas.</w:t>
      </w:r>
    </w:p>
    <w:p w:rsidR="00231466" w:rsidRPr="00223246" w:rsidRDefault="00231466" w:rsidP="00231466">
      <w:pPr>
        <w:ind w:left="360" w:firstLine="348"/>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r w:rsidRPr="00223246">
        <w:rPr>
          <w:rFonts w:ascii="Arial" w:eastAsia="Arial Unicode MS" w:hAnsi="Arial" w:cs="Arial"/>
          <w:bCs/>
        </w:rPr>
        <w:t xml:space="preserve">Explica con tus palabras las </w:t>
      </w:r>
      <w:r w:rsidRPr="00223246">
        <w:rPr>
          <w:rFonts w:ascii="Arial" w:eastAsia="Arial Unicode MS" w:hAnsi="Arial" w:cs="Arial"/>
          <w:bCs/>
        </w:rPr>
        <w:t xml:space="preserve">Cuatro grandes </w:t>
      </w:r>
      <w:r w:rsidRPr="00223246">
        <w:rPr>
          <w:rFonts w:ascii="Arial" w:eastAsia="Arial Unicode MS" w:hAnsi="Arial" w:cs="Arial"/>
          <w:b/>
          <w:bCs/>
          <w:i/>
        </w:rPr>
        <w:t>principios psicológicos</w:t>
      </w:r>
      <w:r w:rsidRPr="00223246">
        <w:rPr>
          <w:rFonts w:ascii="Arial" w:eastAsia="Arial Unicode MS" w:hAnsi="Arial" w:cs="Arial"/>
          <w:bCs/>
        </w:rPr>
        <w:t xml:space="preserve"> conforman la doctrina pedagógica de Rousseau:</w:t>
      </w:r>
    </w:p>
    <w:tbl>
      <w:tblPr>
        <w:tblStyle w:val="Tablaconcuadrcula"/>
        <w:tblW w:w="9460" w:type="dxa"/>
        <w:tblLook w:val="04A0" w:firstRow="1" w:lastRow="0" w:firstColumn="1" w:lastColumn="0" w:noHBand="0" w:noVBand="1"/>
      </w:tblPr>
      <w:tblGrid>
        <w:gridCol w:w="4786"/>
        <w:gridCol w:w="4674"/>
      </w:tblGrid>
      <w:tr w:rsidR="00231466" w:rsidRPr="00223246" w:rsidTr="00231466">
        <w:trPr>
          <w:trHeight w:val="615"/>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 xml:space="preserve">La naturaleza ha fijado las etapas necesarias del </w:t>
            </w:r>
          </w:p>
          <w:p w:rsidR="00231466" w:rsidRPr="00223246" w:rsidRDefault="00231466" w:rsidP="00231466">
            <w:pPr>
              <w:ind w:left="360"/>
              <w:jc w:val="both"/>
              <w:rPr>
                <w:rFonts w:ascii="Arial" w:eastAsia="Arial Unicode MS" w:hAnsi="Arial" w:cs="Arial"/>
                <w:bCs/>
              </w:rPr>
            </w:pPr>
            <w:proofErr w:type="gramStart"/>
            <w:r w:rsidRPr="00223246">
              <w:rPr>
                <w:rFonts w:ascii="Arial" w:eastAsia="Arial Unicode MS" w:hAnsi="Arial" w:cs="Arial"/>
                <w:bCs/>
              </w:rPr>
              <w:t>desenvolvimiento</w:t>
            </w:r>
            <w:proofErr w:type="gramEnd"/>
            <w:r w:rsidRPr="00223246">
              <w:rPr>
                <w:rFonts w:ascii="Arial" w:eastAsia="Arial Unicode MS" w:hAnsi="Arial" w:cs="Arial"/>
                <w:bCs/>
              </w:rPr>
              <w:t xml:space="preserve"> corporal y anímico del educando. </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El ejercicio de las funciones en una etapa de la vida afirma y prepara el advenimiento y eclosión de las funciones ulteriores.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r w:rsidR="00231466" w:rsidRPr="00223246" w:rsidTr="00231466">
        <w:trPr>
          <w:trHeight w:val="194"/>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r w:rsidR="00231466" w:rsidRPr="00223246" w:rsidTr="00231466">
        <w:trPr>
          <w:trHeight w:val="210"/>
        </w:trPr>
        <w:tc>
          <w:tcPr>
            <w:tcW w:w="4786" w:type="dxa"/>
          </w:tcPr>
          <w:p w:rsidR="00231466" w:rsidRPr="00223246" w:rsidRDefault="00231466" w:rsidP="00231466">
            <w:pPr>
              <w:numPr>
                <w:ilvl w:val="0"/>
                <w:numId w:val="3"/>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Cada individuo difiere más o menos en relación de los caracteres físicos y psíquicos de los demás.</w:t>
            </w:r>
          </w:p>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r w:rsidR="00231466" w:rsidRPr="00223246" w:rsidTr="00231466">
        <w:trPr>
          <w:trHeight w:val="210"/>
        </w:trPr>
        <w:tc>
          <w:tcPr>
            <w:tcW w:w="4786" w:type="dxa"/>
          </w:tcPr>
          <w:p w:rsidR="00231466" w:rsidRPr="00223246" w:rsidRDefault="00231466" w:rsidP="00231466">
            <w:pPr>
              <w:jc w:val="both"/>
              <w:rPr>
                <w:rFonts w:ascii="Arial" w:eastAsia="Arial Unicode MS" w:hAnsi="Arial" w:cs="Arial"/>
                <w:bCs/>
              </w:rPr>
            </w:pPr>
          </w:p>
        </w:tc>
        <w:tc>
          <w:tcPr>
            <w:tcW w:w="4674" w:type="dxa"/>
          </w:tcPr>
          <w:p w:rsidR="00231466" w:rsidRPr="00223246" w:rsidRDefault="00231466" w:rsidP="00231466">
            <w:pPr>
              <w:jc w:val="both"/>
              <w:rPr>
                <w:rFonts w:ascii="Arial" w:eastAsia="Arial Unicode MS" w:hAnsi="Arial" w:cs="Arial"/>
                <w:bCs/>
              </w:rPr>
            </w:pPr>
          </w:p>
        </w:tc>
      </w:tr>
    </w:tbl>
    <w:p w:rsidR="00231466" w:rsidRPr="00223246" w:rsidRDefault="00231466" w:rsidP="00231466">
      <w:pPr>
        <w:ind w:firstLine="360"/>
        <w:jc w:val="both"/>
        <w:rPr>
          <w:rFonts w:ascii="Arial" w:eastAsia="Arial Unicode MS" w:hAnsi="Arial" w:cs="Arial"/>
          <w:bCs/>
        </w:rPr>
      </w:pPr>
    </w:p>
    <w:p w:rsidR="00231466" w:rsidRPr="00223246" w:rsidRDefault="00231466" w:rsidP="009A5694">
      <w:pPr>
        <w:jc w:val="both"/>
        <w:rPr>
          <w:rFonts w:ascii="Arial" w:eastAsia="Arial Unicode MS" w:hAnsi="Arial" w:cs="Arial"/>
          <w:bCs/>
        </w:rPr>
      </w:pPr>
    </w:p>
    <w:p w:rsidR="00231466" w:rsidRPr="00223246" w:rsidRDefault="00231466" w:rsidP="00231466">
      <w:pPr>
        <w:ind w:firstLine="360"/>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¿Cuáles son los cinco</w:t>
      </w:r>
      <w:r w:rsidR="00231466" w:rsidRPr="00223246">
        <w:rPr>
          <w:rFonts w:ascii="Arial" w:eastAsia="Arial Unicode MS" w:hAnsi="Arial" w:cs="Arial"/>
          <w:bCs/>
        </w:rPr>
        <w:t xml:space="preserve"> grandes </w:t>
      </w:r>
      <w:r w:rsidR="00231466" w:rsidRPr="00223246">
        <w:rPr>
          <w:rFonts w:ascii="Arial" w:eastAsia="Arial Unicode MS" w:hAnsi="Arial" w:cs="Arial"/>
          <w:b/>
          <w:bCs/>
        </w:rPr>
        <w:t>postulados</w:t>
      </w:r>
      <w:r w:rsidR="00231466" w:rsidRPr="00223246">
        <w:rPr>
          <w:rFonts w:ascii="Arial" w:eastAsia="Arial Unicode MS" w:hAnsi="Arial" w:cs="Arial"/>
          <w:bCs/>
        </w:rPr>
        <w:t xml:space="preserve"> de la teoría pedagógica</w:t>
      </w:r>
      <w:r w:rsidRPr="00223246">
        <w:rPr>
          <w:rFonts w:ascii="Arial" w:eastAsia="Arial Unicode MS" w:hAnsi="Arial" w:cs="Arial"/>
          <w:bCs/>
        </w:rPr>
        <w:t xml:space="preserve"> de Rousseau?</w:t>
      </w:r>
    </w:p>
    <w:p w:rsidR="00231466" w:rsidRPr="00223246" w:rsidRDefault="00231466" w:rsidP="00231466">
      <w:pPr>
        <w:ind w:left="360" w:firstLine="348"/>
        <w:jc w:val="both"/>
        <w:rPr>
          <w:rFonts w:ascii="Arial" w:eastAsia="Arial Unicode MS" w:hAnsi="Arial" w:cs="Arial"/>
          <w:bCs/>
        </w:rPr>
      </w:pPr>
    </w:p>
    <w:p w:rsidR="00231466" w:rsidRPr="00223246" w:rsidRDefault="009A5694" w:rsidP="009A5694">
      <w:pPr>
        <w:ind w:left="360"/>
        <w:jc w:val="both"/>
        <w:rPr>
          <w:rFonts w:ascii="Arial" w:eastAsia="Arial Unicode MS" w:hAnsi="Arial" w:cs="Arial"/>
          <w:bCs/>
        </w:rPr>
      </w:pPr>
      <w:r w:rsidRPr="00223246">
        <w:rPr>
          <w:rFonts w:ascii="Arial" w:eastAsia="Arial Unicode MS" w:hAnsi="Arial" w:cs="Arial"/>
          <w:bCs/>
        </w:rPr>
        <w:t xml:space="preserve">¿Cuáles son </w:t>
      </w:r>
      <w:r w:rsidR="00231466" w:rsidRPr="00223246">
        <w:rPr>
          <w:rFonts w:ascii="Arial" w:eastAsia="Arial Unicode MS" w:hAnsi="Arial" w:cs="Arial"/>
          <w:bCs/>
        </w:rPr>
        <w:t>los</w:t>
      </w:r>
      <w:r w:rsidRPr="00223246">
        <w:rPr>
          <w:rFonts w:ascii="Arial" w:eastAsia="Arial Unicode MS" w:hAnsi="Arial" w:cs="Arial"/>
          <w:bCs/>
        </w:rPr>
        <w:t xml:space="preserve"> cuatro </w:t>
      </w:r>
      <w:r w:rsidR="00231466" w:rsidRPr="00223246">
        <w:rPr>
          <w:rFonts w:ascii="Arial" w:eastAsia="Arial Unicode MS" w:hAnsi="Arial" w:cs="Arial"/>
          <w:bCs/>
        </w:rPr>
        <w:t xml:space="preserve"> </w:t>
      </w:r>
      <w:r w:rsidR="00231466" w:rsidRPr="00223246">
        <w:rPr>
          <w:rFonts w:ascii="Arial" w:eastAsia="Arial Unicode MS" w:hAnsi="Arial" w:cs="Arial"/>
          <w:b/>
          <w:bCs/>
        </w:rPr>
        <w:t>principios de la didáctica</w:t>
      </w:r>
      <w:r w:rsidR="00231466" w:rsidRPr="00223246">
        <w:rPr>
          <w:rFonts w:ascii="Arial" w:eastAsia="Arial Unicode MS" w:hAnsi="Arial" w:cs="Arial"/>
          <w:bCs/>
        </w:rPr>
        <w:t xml:space="preserve"> rousseau</w:t>
      </w:r>
      <w:r w:rsidR="00AF5E99" w:rsidRPr="00223246">
        <w:rPr>
          <w:rFonts w:ascii="Arial" w:eastAsia="Arial Unicode MS" w:hAnsi="Arial" w:cs="Arial"/>
          <w:bCs/>
        </w:rPr>
        <w:t>niana?</w:t>
      </w:r>
    </w:p>
    <w:p w:rsidR="00231466" w:rsidRPr="00223246" w:rsidRDefault="00231466" w:rsidP="00231466">
      <w:pPr>
        <w:ind w:left="708"/>
        <w:jc w:val="both"/>
        <w:rPr>
          <w:rFonts w:ascii="Arial" w:eastAsia="Arial Unicode MS" w:hAnsi="Arial" w:cs="Arial"/>
          <w:bCs/>
        </w:rPr>
      </w:pPr>
    </w:p>
    <w:p w:rsidR="00231466" w:rsidRPr="00223246" w:rsidRDefault="009A5694" w:rsidP="00231466">
      <w:pPr>
        <w:ind w:firstLine="360"/>
        <w:jc w:val="both"/>
        <w:rPr>
          <w:rFonts w:ascii="Arial" w:eastAsia="Arial Unicode MS" w:hAnsi="Arial" w:cs="Arial"/>
          <w:bCs/>
        </w:rPr>
      </w:pPr>
      <w:r w:rsidRPr="00223246">
        <w:rPr>
          <w:rFonts w:ascii="Arial" w:eastAsia="Arial Unicode MS" w:hAnsi="Arial" w:cs="Arial"/>
          <w:bCs/>
        </w:rPr>
        <w:t xml:space="preserve">Selecciona DOS de las </w:t>
      </w:r>
      <w:r w:rsidR="00231466" w:rsidRPr="00223246">
        <w:rPr>
          <w:rFonts w:ascii="Arial" w:eastAsia="Arial Unicode MS" w:hAnsi="Arial" w:cs="Arial"/>
          <w:bCs/>
        </w:rPr>
        <w:t xml:space="preserve"> id</w:t>
      </w:r>
      <w:r w:rsidRPr="00223246">
        <w:rPr>
          <w:rFonts w:ascii="Arial" w:eastAsia="Arial Unicode MS" w:hAnsi="Arial" w:cs="Arial"/>
          <w:bCs/>
        </w:rPr>
        <w:t>eas pedagógicas de Rousseau y argumenta acuerdo o desacuerdo</w:t>
      </w:r>
    </w:p>
    <w:p w:rsidR="009A5694" w:rsidRPr="00223246" w:rsidRDefault="009A5694" w:rsidP="00231466">
      <w:pPr>
        <w:ind w:firstLine="360"/>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p w:rsidR="009A5694" w:rsidRPr="00223246" w:rsidRDefault="009A5694" w:rsidP="00231466">
      <w:pPr>
        <w:ind w:firstLine="360"/>
        <w:jc w:val="both"/>
        <w:rPr>
          <w:rFonts w:ascii="Arial" w:eastAsia="Arial Unicode MS" w:hAnsi="Arial" w:cs="Arial"/>
          <w:bCs/>
        </w:rPr>
      </w:pPr>
    </w:p>
    <w:tbl>
      <w:tblPr>
        <w:tblStyle w:val="Tablaconcuadrcula"/>
        <w:tblW w:w="9460" w:type="dxa"/>
        <w:tblLook w:val="04A0" w:firstRow="1" w:lastRow="0" w:firstColumn="1" w:lastColumn="0" w:noHBand="0" w:noVBand="1"/>
      </w:tblPr>
      <w:tblGrid>
        <w:gridCol w:w="4786"/>
        <w:gridCol w:w="4674"/>
      </w:tblGrid>
      <w:tr w:rsidR="009A5694" w:rsidRPr="00223246" w:rsidTr="009A5694">
        <w:trPr>
          <w:trHeight w:val="615"/>
        </w:trPr>
        <w:tc>
          <w:tcPr>
            <w:tcW w:w="4786" w:type="dxa"/>
            <w:shd w:val="clear" w:color="auto" w:fill="DBE5F1" w:themeFill="accent1" w:themeFillTint="33"/>
          </w:tcPr>
          <w:p w:rsidR="009A5694" w:rsidRPr="00223246" w:rsidRDefault="009A5694" w:rsidP="009A5694">
            <w:pPr>
              <w:ind w:left="360"/>
              <w:jc w:val="center"/>
              <w:rPr>
                <w:rFonts w:ascii="Arial" w:eastAsia="Arial Unicode MS" w:hAnsi="Arial" w:cs="Arial"/>
                <w:bCs/>
              </w:rPr>
            </w:pPr>
            <w:r w:rsidRPr="00223246">
              <w:rPr>
                <w:rFonts w:ascii="Arial" w:eastAsia="Arial Unicode MS" w:hAnsi="Arial" w:cs="Arial"/>
                <w:bCs/>
              </w:rPr>
              <w:t>.</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IDEA</w:t>
            </w:r>
          </w:p>
        </w:tc>
        <w:tc>
          <w:tcPr>
            <w:tcW w:w="4674" w:type="dxa"/>
            <w:shd w:val="clear" w:color="auto" w:fill="DBE5F1" w:themeFill="accent1" w:themeFillTint="33"/>
          </w:tcPr>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ACUERDO/DESACUERDO</w:t>
            </w:r>
          </w:p>
          <w:p w:rsidR="009A5694" w:rsidRPr="00223246" w:rsidRDefault="009A5694" w:rsidP="009A5694">
            <w:pPr>
              <w:jc w:val="center"/>
              <w:rPr>
                <w:rFonts w:ascii="Arial" w:eastAsia="Arial Unicode MS" w:hAnsi="Arial" w:cs="Arial"/>
                <w:bCs/>
              </w:rPr>
            </w:pPr>
            <w:r w:rsidRPr="00223246">
              <w:rPr>
                <w:rFonts w:ascii="Arial" w:eastAsia="Arial Unicode MS" w:hAnsi="Arial" w:cs="Arial"/>
                <w:bCs/>
              </w:rPr>
              <w:t>ARGUMENTADO</w:t>
            </w:r>
          </w:p>
        </w:tc>
      </w:tr>
      <w:tr w:rsidR="009A5694" w:rsidRPr="00223246" w:rsidTr="007800B5">
        <w:trPr>
          <w:trHeight w:val="210"/>
        </w:trPr>
        <w:tc>
          <w:tcPr>
            <w:tcW w:w="4786" w:type="dxa"/>
          </w:tcPr>
          <w:p w:rsidR="009A5694" w:rsidRPr="00223246" w:rsidRDefault="009A5694" w:rsidP="009A5694">
            <w:pPr>
              <w:jc w:val="both"/>
              <w:rPr>
                <w:rFonts w:ascii="Arial" w:eastAsia="Arial Unicode MS" w:hAnsi="Arial" w:cs="Arial"/>
                <w:bCs/>
              </w:rPr>
            </w:pPr>
          </w:p>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comienza con la vida y en ella se debe proceder gradualmente acomodándola a las diversas etapas del desarrollo: infancia, adolescencia y juventud.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194"/>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enseñar a vivir, ha de ser activa y realizarse en un ambiente de libertad.</w:t>
            </w:r>
          </w:p>
          <w:p w:rsidR="009A5694" w:rsidRPr="00223246" w:rsidRDefault="009A5694" w:rsidP="009A5694">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Aunque lo decisivo es el desarrollo del individuo, este ha de tener un espíritu social.</w:t>
            </w:r>
          </w:p>
          <w:p w:rsidR="009A5694" w:rsidRPr="00223246" w:rsidRDefault="009A5694" w:rsidP="009A5694">
            <w:pPr>
              <w:ind w:left="360"/>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r w:rsidR="009A5694" w:rsidRPr="00223246" w:rsidTr="007800B5">
        <w:trPr>
          <w:trHeight w:val="210"/>
        </w:trPr>
        <w:tc>
          <w:tcPr>
            <w:tcW w:w="4786" w:type="dxa"/>
          </w:tcPr>
          <w:p w:rsidR="009A5694" w:rsidRPr="00223246" w:rsidRDefault="009A5694" w:rsidP="009A5694">
            <w:pPr>
              <w:numPr>
                <w:ilvl w:val="0"/>
                <w:numId w:val="2"/>
              </w:numPr>
              <w:tabs>
                <w:tab w:val="clear" w:pos="720"/>
                <w:tab w:val="num" w:pos="360"/>
              </w:tabs>
              <w:ind w:left="360"/>
              <w:jc w:val="both"/>
              <w:rPr>
                <w:rFonts w:ascii="Arial" w:eastAsia="Arial Unicode MS" w:hAnsi="Arial" w:cs="Arial"/>
                <w:bCs/>
              </w:rPr>
            </w:pPr>
            <w:r w:rsidRPr="00223246">
              <w:rPr>
                <w:rFonts w:ascii="Arial" w:eastAsia="Arial Unicode MS" w:hAnsi="Arial" w:cs="Arial"/>
                <w:bCs/>
              </w:rPr>
              <w:t>La educación ha de atender tanto al aspecto físico, como al intelectual y moral, ya que, en ella, el sentimiento y la vida afectiva tienen que ocupar un lugar tan importante como la razón.</w:t>
            </w:r>
          </w:p>
          <w:p w:rsidR="009A5694" w:rsidRPr="00223246" w:rsidRDefault="009A5694" w:rsidP="007800B5">
            <w:pPr>
              <w:jc w:val="both"/>
              <w:rPr>
                <w:rFonts w:ascii="Arial" w:eastAsia="Arial Unicode MS" w:hAnsi="Arial" w:cs="Arial"/>
                <w:bCs/>
              </w:rPr>
            </w:pPr>
          </w:p>
        </w:tc>
        <w:tc>
          <w:tcPr>
            <w:tcW w:w="4674" w:type="dxa"/>
          </w:tcPr>
          <w:p w:rsidR="009A5694" w:rsidRPr="00223246" w:rsidRDefault="009A5694" w:rsidP="007800B5">
            <w:pPr>
              <w:jc w:val="both"/>
              <w:rPr>
                <w:rFonts w:ascii="Arial" w:eastAsia="Arial Unicode MS" w:hAnsi="Arial" w:cs="Arial"/>
                <w:bCs/>
              </w:rPr>
            </w:pPr>
          </w:p>
        </w:tc>
      </w:tr>
    </w:tbl>
    <w:p w:rsidR="009A5694" w:rsidRPr="00223246" w:rsidRDefault="009A5694" w:rsidP="00231466">
      <w:pPr>
        <w:ind w:firstLine="360"/>
        <w:jc w:val="both"/>
        <w:rPr>
          <w:rFonts w:ascii="Arial" w:eastAsia="Arial Unicode MS" w:hAnsi="Arial" w:cs="Arial"/>
          <w:bCs/>
        </w:rPr>
      </w:pPr>
    </w:p>
    <w:p w:rsidR="00231466" w:rsidRPr="00223246" w:rsidRDefault="00231466" w:rsidP="00231466">
      <w:pPr>
        <w:ind w:left="360"/>
        <w:jc w:val="both"/>
        <w:rPr>
          <w:rFonts w:ascii="Arial" w:eastAsia="Arial Unicode MS" w:hAnsi="Arial" w:cs="Arial"/>
          <w:bCs/>
        </w:rPr>
      </w:pPr>
    </w:p>
    <w:p w:rsidR="00231466" w:rsidRPr="00223246" w:rsidRDefault="00AF5E99" w:rsidP="00231466">
      <w:pPr>
        <w:jc w:val="both"/>
        <w:rPr>
          <w:rFonts w:ascii="Arial" w:hAnsi="Arial" w:cs="Arial"/>
        </w:rPr>
      </w:pPr>
      <w:r w:rsidRPr="00223246">
        <w:rPr>
          <w:rFonts w:ascii="Arial" w:hAnsi="Arial" w:cs="Arial"/>
        </w:rPr>
        <w:t>Destaca, como principio fundamental en la formación de los niños, la educación negativa</w:t>
      </w:r>
      <w:r w:rsidRPr="00223246">
        <w:rPr>
          <w:rFonts w:ascii="Arial" w:hAnsi="Arial" w:cs="Arial"/>
        </w:rPr>
        <w:t>, ¿en qué consiste?</w:t>
      </w:r>
    </w:p>
    <w:p w:rsidR="00AF5E99" w:rsidRPr="00223246" w:rsidRDefault="00AF5E99" w:rsidP="00231466">
      <w:pPr>
        <w:jc w:val="both"/>
        <w:rPr>
          <w:rFonts w:ascii="Arial" w:hAnsi="Arial" w:cs="Arial"/>
        </w:rPr>
      </w:pPr>
    </w:p>
    <w:p w:rsidR="00AF5E99" w:rsidRPr="00223246" w:rsidRDefault="00AF5E99" w:rsidP="00231466">
      <w:pPr>
        <w:jc w:val="both"/>
        <w:rPr>
          <w:rFonts w:ascii="Arial" w:eastAsia="Arial Unicode MS" w:hAnsi="Arial" w:cs="Arial"/>
          <w:bCs/>
        </w:rPr>
      </w:pPr>
    </w:p>
    <w:p w:rsidR="00231466" w:rsidRPr="00223246" w:rsidRDefault="009A5694" w:rsidP="00231466">
      <w:pPr>
        <w:jc w:val="both"/>
        <w:rPr>
          <w:rFonts w:ascii="Arial" w:eastAsia="Arial Unicode MS" w:hAnsi="Arial" w:cs="Arial"/>
          <w:bCs/>
        </w:rPr>
      </w:pPr>
      <w:r w:rsidRPr="00223246">
        <w:rPr>
          <w:rFonts w:ascii="Arial" w:eastAsia="Arial Unicode MS" w:hAnsi="Arial" w:cs="Arial"/>
          <w:bCs/>
        </w:rPr>
        <w:t>¿De acuerdo a Rousseau, cómo se desarrolla la naturaleza humana?</w:t>
      </w:r>
    </w:p>
    <w:p w:rsidR="009A5694" w:rsidRPr="00223246" w:rsidRDefault="009A5694" w:rsidP="00231466">
      <w:pPr>
        <w:jc w:val="both"/>
        <w:rPr>
          <w:rFonts w:ascii="Arial" w:eastAsia="Arial Unicode MS" w:hAnsi="Arial" w:cs="Arial"/>
          <w:bCs/>
        </w:rPr>
      </w:pPr>
    </w:p>
    <w:p w:rsidR="009A5694" w:rsidRPr="00223246" w:rsidRDefault="00AF5E99" w:rsidP="00231466">
      <w:pPr>
        <w:jc w:val="both"/>
        <w:rPr>
          <w:rFonts w:ascii="Arial" w:eastAsia="Arial Unicode MS" w:hAnsi="Arial" w:cs="Arial"/>
          <w:bCs/>
        </w:rPr>
      </w:pPr>
      <w:r w:rsidRPr="00223246">
        <w:rPr>
          <w:rFonts w:ascii="Arial" w:eastAsia="Arial Unicode MS" w:hAnsi="Arial" w:cs="Arial"/>
          <w:bCs/>
        </w:rPr>
        <w:t>¿Cómo puede intervenir el hombre  en el desarrollo de  la naturaleza humana?</w:t>
      </w:r>
    </w:p>
    <w:p w:rsidR="00231466" w:rsidRPr="00223246" w:rsidRDefault="00231466" w:rsidP="00231466">
      <w:pPr>
        <w:jc w:val="both"/>
        <w:rPr>
          <w:rFonts w:ascii="Arial" w:eastAsia="Arial Unicode MS" w:hAnsi="Arial" w:cs="Arial"/>
          <w:bCs/>
        </w:rPr>
      </w:pPr>
    </w:p>
    <w:p w:rsidR="00AF5E99" w:rsidRPr="00223246" w:rsidRDefault="00AF5E99" w:rsidP="00AF5E99">
      <w:pPr>
        <w:jc w:val="both"/>
        <w:rPr>
          <w:rFonts w:ascii="Arial" w:eastAsia="Arial Unicode MS" w:hAnsi="Arial" w:cs="Arial"/>
          <w:bCs/>
        </w:rPr>
      </w:pPr>
      <w:r w:rsidRPr="00223246">
        <w:rPr>
          <w:rFonts w:ascii="Arial" w:hAnsi="Arial" w:cs="Arial"/>
          <w:lang w:eastAsia="es-ES_tradnl"/>
        </w:rPr>
        <w:t>¿</w:t>
      </w:r>
      <w:r w:rsidRPr="00223246">
        <w:rPr>
          <w:rFonts w:ascii="Arial" w:eastAsia="Arial Unicode MS" w:hAnsi="Arial" w:cs="Arial"/>
          <w:bCs/>
        </w:rPr>
        <w:t xml:space="preserve">Qué establece Rousseau </w:t>
      </w:r>
      <w:r w:rsidR="00231466" w:rsidRPr="00223246">
        <w:rPr>
          <w:rFonts w:ascii="Arial" w:eastAsia="Arial Unicode MS" w:hAnsi="Arial" w:cs="Arial"/>
          <w:bCs/>
        </w:rPr>
        <w:t xml:space="preserve"> cla</w:t>
      </w:r>
      <w:r w:rsidRPr="00223246">
        <w:rPr>
          <w:rFonts w:ascii="Arial" w:eastAsia="Arial Unicode MS" w:hAnsi="Arial" w:cs="Arial"/>
          <w:bCs/>
        </w:rPr>
        <w:t>ramente esto en el libro segundo como l</w:t>
      </w:r>
      <w:r w:rsidR="00231466" w:rsidRPr="00223246">
        <w:rPr>
          <w:rFonts w:ascii="Arial" w:eastAsia="Arial Unicode MS" w:hAnsi="Arial" w:cs="Arial"/>
          <w:bCs/>
        </w:rPr>
        <w:t>a obra maestra de una buena educación</w:t>
      </w:r>
      <w:r w:rsidRPr="00223246">
        <w:rPr>
          <w:rFonts w:ascii="Arial" w:eastAsia="Arial Unicode MS" w:hAnsi="Arial" w:cs="Arial"/>
          <w:bCs/>
        </w:rPr>
        <w:t>?</w:t>
      </w:r>
    </w:p>
    <w:p w:rsidR="00AF5E99" w:rsidRPr="00223246" w:rsidRDefault="00AF5E99" w:rsidP="00231466">
      <w:pPr>
        <w:ind w:firstLine="360"/>
        <w:jc w:val="both"/>
        <w:rPr>
          <w:rFonts w:ascii="Arial" w:eastAsia="Arial Unicode MS" w:hAnsi="Arial" w:cs="Arial"/>
          <w:bCs/>
        </w:rPr>
      </w:pPr>
    </w:p>
    <w:p w:rsidR="00AF5E99" w:rsidRPr="00223246" w:rsidRDefault="00AF5E99" w:rsidP="00231466">
      <w:pPr>
        <w:ind w:firstLine="360"/>
        <w:jc w:val="both"/>
        <w:rPr>
          <w:rFonts w:ascii="Arial" w:eastAsia="Arial Unicode MS" w:hAnsi="Arial" w:cs="Arial"/>
          <w:bCs/>
        </w:rPr>
      </w:pPr>
    </w:p>
    <w:p w:rsidR="00231466" w:rsidRPr="00223246" w:rsidRDefault="00AF5E99" w:rsidP="00AF5E99">
      <w:pPr>
        <w:jc w:val="both"/>
        <w:rPr>
          <w:rFonts w:ascii="Arial" w:eastAsia="Arial Unicode MS" w:hAnsi="Arial" w:cs="Arial"/>
          <w:bCs/>
        </w:rPr>
      </w:pPr>
      <w:r w:rsidRPr="00223246">
        <w:rPr>
          <w:rFonts w:ascii="Arial" w:eastAsia="Arial Unicode MS" w:hAnsi="Arial" w:cs="Arial"/>
          <w:bCs/>
        </w:rPr>
        <w:t>¿Cuál fue u</w:t>
      </w:r>
      <w:r w:rsidR="00231466" w:rsidRPr="00223246">
        <w:rPr>
          <w:rFonts w:ascii="Arial" w:eastAsia="Arial Unicode MS" w:hAnsi="Arial" w:cs="Arial"/>
          <w:bCs/>
        </w:rPr>
        <w:t>na gran virtud en el trabajo realizado por Rousseau</w:t>
      </w:r>
      <w:r w:rsidRPr="00223246">
        <w:rPr>
          <w:rFonts w:ascii="Arial" w:eastAsia="Arial Unicode MS" w:hAnsi="Arial" w:cs="Arial"/>
          <w:bCs/>
        </w:rPr>
        <w:t xml:space="preserve"> con relación </w:t>
      </w:r>
      <w:r w:rsidR="00231466" w:rsidRPr="00223246">
        <w:rPr>
          <w:rFonts w:ascii="Arial" w:eastAsia="Arial Unicode MS" w:hAnsi="Arial" w:cs="Arial"/>
          <w:bCs/>
        </w:rPr>
        <w:t xml:space="preserve"> fue </w:t>
      </w:r>
      <w:r w:rsidRPr="00223246">
        <w:rPr>
          <w:rFonts w:ascii="Arial" w:eastAsia="Arial Unicode MS" w:hAnsi="Arial" w:cs="Arial"/>
          <w:bCs/>
        </w:rPr>
        <w:t>d</w:t>
      </w:r>
      <w:r w:rsidR="00231466" w:rsidRPr="00223246">
        <w:rPr>
          <w:rFonts w:ascii="Arial" w:eastAsia="Arial Unicode MS" w:hAnsi="Arial" w:cs="Arial"/>
          <w:bCs/>
        </w:rPr>
        <w:t>el manejo de objetos</w:t>
      </w:r>
      <w:r w:rsidRPr="00223246">
        <w:rPr>
          <w:rFonts w:ascii="Arial" w:eastAsia="Arial Unicode MS" w:hAnsi="Arial" w:cs="Arial"/>
          <w:bCs/>
        </w:rPr>
        <w:t>?</w:t>
      </w:r>
      <w:r w:rsidR="00231466" w:rsidRPr="00223246">
        <w:rPr>
          <w:rFonts w:ascii="Arial" w:eastAsia="Arial Unicode MS" w:hAnsi="Arial" w:cs="Arial"/>
          <w:bCs/>
        </w:rPr>
        <w:t xml:space="preserve"> </w:t>
      </w:r>
    </w:p>
    <w:p w:rsidR="00231466" w:rsidRPr="00223246" w:rsidRDefault="00231466" w:rsidP="00231466">
      <w:pPr>
        <w:ind w:left="360" w:firstLine="348"/>
        <w:jc w:val="both"/>
        <w:rPr>
          <w:rFonts w:ascii="Arial" w:eastAsia="Arial Unicode MS" w:hAnsi="Arial" w:cs="Arial"/>
          <w:bCs/>
        </w:rPr>
      </w:pPr>
    </w:p>
    <w:p w:rsidR="00231466" w:rsidRPr="00223246" w:rsidRDefault="00AF5E99" w:rsidP="00AF5E99">
      <w:pPr>
        <w:jc w:val="both"/>
        <w:rPr>
          <w:rFonts w:ascii="Arial" w:eastAsia="Arial Unicode MS" w:hAnsi="Arial" w:cs="Arial"/>
          <w:bCs/>
        </w:rPr>
      </w:pPr>
      <w:proofErr w:type="gramStart"/>
      <w:r w:rsidRPr="00223246">
        <w:rPr>
          <w:rFonts w:ascii="Arial" w:eastAsia="Arial Unicode MS" w:hAnsi="Arial" w:cs="Arial"/>
          <w:bCs/>
        </w:rPr>
        <w:lastRenderedPageBreak/>
        <w:t>¿</w:t>
      </w:r>
      <w:proofErr w:type="gramEnd"/>
      <w:r w:rsidRPr="00223246">
        <w:rPr>
          <w:rFonts w:ascii="Arial" w:eastAsia="Arial Unicode MS" w:hAnsi="Arial" w:cs="Arial"/>
          <w:bCs/>
        </w:rPr>
        <w:t xml:space="preserve">Cuál es </w:t>
      </w:r>
      <w:r w:rsidR="00231466" w:rsidRPr="00223246">
        <w:rPr>
          <w:rFonts w:ascii="Arial" w:eastAsia="Arial Unicode MS" w:hAnsi="Arial" w:cs="Arial"/>
          <w:bCs/>
        </w:rPr>
        <w:t xml:space="preserve">el papel del maestro y la importancia que tiene en la ideología de Rousseau </w:t>
      </w:r>
    </w:p>
    <w:p w:rsidR="00231466" w:rsidRPr="00223246" w:rsidRDefault="00231466" w:rsidP="00231466">
      <w:pPr>
        <w:ind w:left="360" w:firstLine="348"/>
        <w:jc w:val="both"/>
        <w:rPr>
          <w:rFonts w:ascii="Arial" w:eastAsia="Arial Unicode MS" w:hAnsi="Arial" w:cs="Arial"/>
          <w:bCs/>
        </w:rPr>
      </w:pPr>
    </w:p>
    <w:p w:rsidR="00231466" w:rsidRPr="00223246" w:rsidRDefault="00AF5E99" w:rsidP="00AF5E99">
      <w:pPr>
        <w:jc w:val="both"/>
        <w:rPr>
          <w:rFonts w:ascii="Arial" w:eastAsia="Arial Unicode MS" w:hAnsi="Arial" w:cs="Arial"/>
          <w:bCs/>
        </w:rPr>
      </w:pPr>
      <w:r w:rsidRPr="00223246">
        <w:rPr>
          <w:rFonts w:ascii="Arial" w:eastAsia="Arial Unicode MS" w:hAnsi="Arial" w:cs="Arial"/>
          <w:bCs/>
        </w:rPr>
        <w:t>¿Qué relevancia tiene considerar el interés de los niños y los llamados periodos de aprendizaje?</w:t>
      </w:r>
    </w:p>
    <w:p w:rsidR="00231466" w:rsidRPr="00223246" w:rsidRDefault="00231466" w:rsidP="00231466">
      <w:pPr>
        <w:ind w:left="360" w:firstLine="348"/>
        <w:jc w:val="both"/>
        <w:rPr>
          <w:rFonts w:ascii="Arial" w:eastAsia="Arial Unicode MS" w:hAnsi="Arial" w:cs="Arial"/>
          <w:bCs/>
        </w:rPr>
      </w:pPr>
    </w:p>
    <w:p w:rsidR="00231466" w:rsidRPr="00223246" w:rsidRDefault="00231466"/>
    <w:p w:rsidR="00231466" w:rsidRPr="00223246" w:rsidRDefault="00231466"/>
    <w:p w:rsidR="00231466" w:rsidRPr="00223246" w:rsidRDefault="00231466" w:rsidP="00231466">
      <w:pPr>
        <w:jc w:val="both"/>
        <w:rPr>
          <w:rFonts w:ascii="Arial" w:eastAsia="Arial Unicode MS" w:hAnsi="Arial" w:cs="Arial"/>
          <w:bCs/>
        </w:rPr>
      </w:pPr>
      <w:r w:rsidRPr="00223246">
        <w:rPr>
          <w:rFonts w:ascii="Arial" w:eastAsia="Arial Unicode MS" w:hAnsi="Arial" w:cs="Arial"/>
          <w:bCs/>
        </w:rPr>
        <w:t>En suma, Juan Jacobo Rousseau propugna porque la educación deba ser integral, total, li</w:t>
      </w:r>
      <w:r w:rsidRPr="00223246">
        <w:rPr>
          <w:rFonts w:ascii="Arial" w:eastAsia="Arial Unicode MS" w:hAnsi="Arial" w:cs="Arial"/>
          <w:bCs/>
        </w:rPr>
        <w:t>bre, gradual, natural y humana.</w:t>
      </w:r>
      <w:r w:rsidRPr="00223246">
        <w:rPr>
          <w:rFonts w:ascii="Arial" w:hAnsi="Arial" w:cs="Arial"/>
          <w:b/>
        </w:rPr>
        <w:t xml:space="preserve"> </w:t>
      </w:r>
      <w:r w:rsidR="00623141" w:rsidRPr="00223246">
        <w:rPr>
          <w:rFonts w:ascii="Arial" w:hAnsi="Arial" w:cs="Arial"/>
        </w:rPr>
        <w:t xml:space="preserve">Bajo esta concepción argumenta (será considerado como el </w:t>
      </w:r>
      <w:proofErr w:type="spellStart"/>
      <w:r w:rsidR="00623141" w:rsidRPr="00223246">
        <w:rPr>
          <w:rFonts w:ascii="Arial" w:hAnsi="Arial" w:cs="Arial"/>
        </w:rPr>
        <w:t>comentaruo</w:t>
      </w:r>
      <w:proofErr w:type="spellEnd"/>
      <w:r w:rsidR="00623141" w:rsidRPr="00223246">
        <w:rPr>
          <w:rFonts w:ascii="Arial" w:hAnsi="Arial" w:cs="Arial"/>
        </w:rPr>
        <w:t xml:space="preserve"> final):</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¿Qué papel debía cumplir la educación?,</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eran los rasgos que delineó para la educación de la infancia?,</w:t>
      </w: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p>
    <w:p w:rsidR="00231466" w:rsidRPr="00223246" w:rsidRDefault="00231466" w:rsidP="00231466">
      <w:pPr>
        <w:jc w:val="both"/>
        <w:rPr>
          <w:rFonts w:ascii="Arial" w:hAnsi="Arial" w:cs="Arial"/>
          <w:b/>
        </w:rPr>
      </w:pPr>
      <w:r w:rsidRPr="00223246">
        <w:rPr>
          <w:rFonts w:ascii="Arial" w:hAnsi="Arial" w:cs="Arial"/>
          <w:b/>
        </w:rPr>
        <w:t xml:space="preserve"> ¿Cuáles son las tesis que maneja sobre las formas de aprendizaje de los niños?</w:t>
      </w:r>
    </w:p>
    <w:p w:rsidR="00AF5E99" w:rsidRPr="00223246" w:rsidRDefault="00AF5E99" w:rsidP="00231466">
      <w:pPr>
        <w:jc w:val="both"/>
        <w:rPr>
          <w:rFonts w:ascii="Arial" w:hAnsi="Arial" w:cs="Arial"/>
          <w:b/>
        </w:rPr>
      </w:pPr>
    </w:p>
    <w:p w:rsidR="00AF5E99" w:rsidRPr="00223246" w:rsidRDefault="00AF5E99" w:rsidP="00231466">
      <w:pPr>
        <w:jc w:val="both"/>
        <w:rPr>
          <w:rFonts w:ascii="Arial" w:hAnsi="Arial" w:cs="Arial"/>
          <w:b/>
        </w:rPr>
      </w:pPr>
    </w:p>
    <w:p w:rsidR="00623141" w:rsidRPr="00223246" w:rsidRDefault="00623141" w:rsidP="00231466">
      <w:pPr>
        <w:jc w:val="both"/>
        <w:rPr>
          <w:rFonts w:ascii="Arial" w:hAnsi="Arial" w:cs="Arial"/>
          <w:b/>
        </w:rPr>
      </w:pPr>
    </w:p>
    <w:p w:rsidR="00231466" w:rsidRPr="00223246" w:rsidRDefault="00623141" w:rsidP="00623141">
      <w:pPr>
        <w:jc w:val="both"/>
        <w:rPr>
          <w:rFonts w:ascii="Arial" w:eastAsia="Arial Unicode MS" w:hAnsi="Arial" w:cs="Arial"/>
          <w:bCs/>
        </w:rPr>
      </w:pPr>
      <w:r w:rsidRPr="00223246">
        <w:rPr>
          <w:rFonts w:ascii="Arial" w:eastAsia="Arial Unicode MS" w:hAnsi="Arial" w:cs="Arial"/>
          <w:bCs/>
        </w:rPr>
        <w:t xml:space="preserve">Por último </w:t>
      </w:r>
      <w:proofErr w:type="gramStart"/>
      <w:r w:rsidRPr="00223246">
        <w:rPr>
          <w:rFonts w:ascii="Arial" w:eastAsia="Arial Unicode MS" w:hAnsi="Arial" w:cs="Arial"/>
          <w:bCs/>
        </w:rPr>
        <w:t>plantea</w:t>
      </w:r>
      <w:proofErr w:type="gramEnd"/>
      <w:r w:rsidRPr="00223246">
        <w:rPr>
          <w:rFonts w:ascii="Arial" w:eastAsia="Arial Unicode MS" w:hAnsi="Arial" w:cs="Arial"/>
          <w:bCs/>
        </w:rPr>
        <w:t xml:space="preserve"> una o varias interrogantes sobre el contenido del subtema, algo que no haya quedado claro, por ejemplo.</w:t>
      </w:r>
    </w:p>
    <w:p w:rsidR="00623141" w:rsidRPr="00223246" w:rsidRDefault="00623141"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Cs/>
        </w:rPr>
      </w:pPr>
      <w:r w:rsidRPr="00223246">
        <w:rPr>
          <w:rFonts w:ascii="Arial" w:eastAsia="Arial Unicode MS" w:hAnsi="Arial" w:cs="Arial"/>
          <w:bCs/>
        </w:rPr>
        <w:t>Recuerda incluir dos palabras al</w:t>
      </w:r>
    </w:p>
    <w:p w:rsidR="00623141" w:rsidRPr="00223246" w:rsidRDefault="00623141" w:rsidP="00623141">
      <w:pPr>
        <w:jc w:val="both"/>
        <w:rPr>
          <w:rFonts w:ascii="Arial" w:eastAsia="Arial Unicode MS" w:hAnsi="Arial" w:cs="Arial"/>
          <w:bCs/>
        </w:rPr>
      </w:pPr>
    </w:p>
    <w:p w:rsidR="00623141" w:rsidRPr="00223246" w:rsidRDefault="00623141" w:rsidP="00623141">
      <w:pPr>
        <w:jc w:val="both"/>
        <w:rPr>
          <w:rFonts w:ascii="Arial" w:eastAsia="Arial Unicode MS" w:hAnsi="Arial" w:cs="Arial"/>
          <w:b/>
          <w:bCs/>
        </w:rPr>
      </w:pPr>
      <w:r w:rsidRPr="00223246">
        <w:rPr>
          <w:rFonts w:ascii="Arial" w:eastAsia="Arial Unicode MS" w:hAnsi="Arial" w:cs="Arial"/>
          <w:b/>
          <w:bCs/>
        </w:rPr>
        <w:t>GLOSARIO</w:t>
      </w:r>
    </w:p>
    <w:p w:rsidR="00623141" w:rsidRPr="00223246" w:rsidRDefault="00623141" w:rsidP="00623141">
      <w:pPr>
        <w:jc w:val="both"/>
        <w:rPr>
          <w:rFonts w:ascii="Arial" w:eastAsia="Arial Unicode MS" w:hAnsi="Arial" w:cs="Arial"/>
          <w:b/>
          <w:bCs/>
        </w:rPr>
      </w:pPr>
    </w:p>
    <w:p w:rsidR="00623141" w:rsidRPr="00223246" w:rsidRDefault="00623141" w:rsidP="00623141">
      <w:pPr>
        <w:jc w:val="both"/>
        <w:rPr>
          <w:rFonts w:ascii="Arial" w:eastAsia="Arial Unicode MS" w:hAnsi="Arial" w:cs="Arial"/>
          <w:b/>
          <w:bCs/>
        </w:rPr>
      </w:pPr>
      <w:r w:rsidRPr="00223246">
        <w:rPr>
          <w:rFonts w:ascii="Arial" w:eastAsia="Arial Unicode MS" w:hAnsi="Arial" w:cs="Arial"/>
          <w:b/>
          <w:bCs/>
        </w:rPr>
        <w:t>BIBLIOGRAFÍA</w:t>
      </w:r>
    </w:p>
    <w:p w:rsidR="00623141" w:rsidRPr="00223246" w:rsidRDefault="00623141" w:rsidP="00623141">
      <w:pPr>
        <w:jc w:val="both"/>
        <w:rPr>
          <w:rFonts w:ascii="Arial" w:eastAsia="Arial Unicode MS" w:hAnsi="Arial" w:cs="Arial"/>
          <w:bCs/>
        </w:rPr>
      </w:pPr>
    </w:p>
    <w:p w:rsidR="00231466" w:rsidRPr="00223246" w:rsidRDefault="00231466"/>
    <w:sectPr w:rsidR="00231466" w:rsidRPr="002232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6"/>
    <w:rsid w:val="00223246"/>
    <w:rsid w:val="00231466"/>
    <w:rsid w:val="00621EDC"/>
    <w:rsid w:val="00623141"/>
    <w:rsid w:val="0067374C"/>
    <w:rsid w:val="00910011"/>
    <w:rsid w:val="009A5694"/>
    <w:rsid w:val="00AF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Cony</cp:lastModifiedBy>
  <cp:revision>2</cp:revision>
  <dcterms:created xsi:type="dcterms:W3CDTF">2012-10-12T17:42:00Z</dcterms:created>
  <dcterms:modified xsi:type="dcterms:W3CDTF">2012-10-12T17:42:00Z</dcterms:modified>
</cp:coreProperties>
</file>