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26" w:rsidRDefault="001A1702">
      <w:r>
        <w:rPr>
          <w:noProof/>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99.4pt;margin-top:50.3pt;width:303.95pt;height:125.5pt;rotation:-858170fd;z-index:-251655168" wrapcoords="14987 517 10293 -129 8587 -129 7360 0 7307 517 5653 -259 4907 -129 4800 1164 4320 1681 3893 2328 3627 5044 3893 6984 3893 7372 10987 13193 9760 12675 8533 12675 8427 13840 4053 13322 1867 12675 1120 12805 1013 13969 0 13840 -160 14098 427 19919 587 20565 907 20824 1013 20307 2827 21341 5493 21600 5547 20695 6080 21083 8907 20824 10240 21212 15147 22247 17227 21471 17280 20953 17707 21212 21653 21600 21707 20953 21707 17073 21973 13840 20533 12546 14507 8795 16800 8537 17067 2975 16373 1552 15360 776 14987 517" fillcolor="red" strokecolor="red">
            <v:fill color2="#f93"/>
            <v:shadow on="t" color="silver" opacity="52429f"/>
            <v:textpath style="font-family:&quot;Kristen ITC&quot;;font-weight:bold;v-text-kern:t" trim="t" fitpath="t" string="di NO a la &#10;violencia infantil"/>
            <w10:wrap type="tight"/>
          </v:shape>
        </w:pict>
      </w:r>
      <w:r w:rsidR="00AF3238">
        <w:rPr>
          <w:noProof/>
          <w:lang w:eastAsia="es-MX"/>
        </w:rPr>
        <w:drawing>
          <wp:anchor distT="0" distB="0" distL="114300" distR="114300" simplePos="0" relativeHeight="251667456" behindDoc="1" locked="0" layoutInCell="1" allowOverlap="1">
            <wp:simplePos x="0" y="0"/>
            <wp:positionH relativeFrom="column">
              <wp:posOffset>2660650</wp:posOffset>
            </wp:positionH>
            <wp:positionV relativeFrom="paragraph">
              <wp:posOffset>481965</wp:posOffset>
            </wp:positionV>
            <wp:extent cx="2473325" cy="2985770"/>
            <wp:effectExtent l="19050" t="0" r="3175" b="0"/>
            <wp:wrapTight wrapText="bothSides">
              <wp:wrapPolygon edited="0">
                <wp:start x="-166" y="0"/>
                <wp:lineTo x="-166" y="21499"/>
                <wp:lineTo x="21628" y="21499"/>
                <wp:lineTo x="21628" y="0"/>
                <wp:lineTo x="-166" y="0"/>
              </wp:wrapPolygon>
            </wp:wrapTight>
            <wp:docPr id="4" name="Imagen 4" descr="http://3.bp.blogspot.com/_HBNOLWhYciI/Ss4lLBsizfI/AAAAAAAAAT4/osZgJGZ7Qto/s400/20060719_maltracta_tcm33-4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_HBNOLWhYciI/Ss4lLBsizfI/AAAAAAAAAT4/osZgJGZ7Qto/s400/20060719_maltracta_tcm33-44042.jpg"/>
                    <pic:cNvPicPr>
                      <a:picLocks noChangeAspect="1" noChangeArrowheads="1"/>
                    </pic:cNvPicPr>
                  </pic:nvPicPr>
                  <pic:blipFill>
                    <a:blip r:embed="rId5" cstate="print"/>
                    <a:srcRect/>
                    <a:stretch>
                      <a:fillRect/>
                    </a:stretch>
                  </pic:blipFill>
                  <pic:spPr bwMode="auto">
                    <a:xfrm>
                      <a:off x="0" y="0"/>
                      <a:ext cx="2473325" cy="2985770"/>
                    </a:xfrm>
                    <a:prstGeom prst="rect">
                      <a:avLst/>
                    </a:prstGeom>
                    <a:noFill/>
                    <a:ln w="9525">
                      <a:noFill/>
                      <a:miter lim="800000"/>
                      <a:headEnd/>
                      <a:tailEnd/>
                    </a:ln>
                  </pic:spPr>
                </pic:pic>
              </a:graphicData>
            </a:graphic>
          </wp:anchor>
        </w:drawing>
      </w:r>
      <w:r w:rsidR="00826285" w:rsidRPr="00826285">
        <w:rPr>
          <w:noProof/>
          <w:lang w:val="es-ES"/>
        </w:rPr>
        <w:pict>
          <v:rect id="_x0000_s1031" style="position:absolute;margin-left:289.8pt;margin-top:371.15pt;width:183.2pt;height:239.7pt;flip:x;z-index:251666432;mso-wrap-distance-top:7.2pt;mso-wrap-distance-bottom:7.2pt;mso-position-horizontal-relative:page;mso-position-vertical-relative:page;mso-height-relative:margin" o:allowincell="f" fillcolor="#ff388c [3204]" stroked="f" strokecolor="black [3213]" strokeweight="1.5pt">
            <v:shadow color="#00349e [3209]" opacity=".5" offset="-15pt,0" offset2="-18pt,12pt"/>
            <v:textbox style="mso-next-textbox:#_x0000_s1031" inset="21.6pt,21.6pt,21.6pt,21.6pt">
              <w:txbxContent>
                <w:p w:rsidR="00AF3238" w:rsidRPr="001A1702" w:rsidRDefault="00AF3238" w:rsidP="00AF3238">
                  <w:pPr>
                    <w:rPr>
                      <w:b/>
                      <w:color w:val="FFFFFF" w:themeColor="background1"/>
                      <w:sz w:val="30"/>
                      <w:szCs w:val="30"/>
                      <w:lang w:val="es-ES"/>
                    </w:rPr>
                  </w:pPr>
                  <w:r w:rsidRPr="001A1702">
                    <w:rPr>
                      <w:b/>
                      <w:color w:val="FFFFFF" w:themeColor="background1"/>
                      <w:sz w:val="30"/>
                      <w:szCs w:val="30"/>
                      <w:lang w:val="es-ES"/>
                    </w:rPr>
                    <w:t>Consecuencias</w:t>
                  </w:r>
                </w:p>
                <w:p w:rsidR="00AF3238" w:rsidRPr="001A1702" w:rsidRDefault="00AF3238" w:rsidP="00AF3238">
                  <w:pPr>
                    <w:numPr>
                      <w:ilvl w:val="0"/>
                      <w:numId w:val="4"/>
                    </w:numPr>
                    <w:shd w:val="clear" w:color="auto" w:fill="FFFFFF"/>
                    <w:spacing w:after="0" w:line="273" w:lineRule="atLeast"/>
                    <w:ind w:left="0"/>
                    <w:textAlignment w:val="baseline"/>
                    <w:rPr>
                      <w:rFonts w:eastAsia="Times New Roman" w:cs="Helvetica"/>
                      <w:color w:val="333333"/>
                      <w:sz w:val="24"/>
                      <w:szCs w:val="24"/>
                      <w:lang w:eastAsia="es-MX"/>
                    </w:rPr>
                  </w:pPr>
                  <w:r w:rsidRPr="001A1702">
                    <w:rPr>
                      <w:rFonts w:eastAsia="Times New Roman" w:cs="Helvetica"/>
                      <w:color w:val="333333"/>
                      <w:sz w:val="24"/>
                      <w:szCs w:val="24"/>
                      <w:lang w:eastAsia="es-MX"/>
                    </w:rPr>
                    <w:t xml:space="preserve">actos de violencia </w:t>
                  </w:r>
                </w:p>
                <w:p w:rsidR="00AF3238" w:rsidRPr="001A1702" w:rsidRDefault="001A1702" w:rsidP="00AF3238">
                  <w:pPr>
                    <w:numPr>
                      <w:ilvl w:val="0"/>
                      <w:numId w:val="4"/>
                    </w:numPr>
                    <w:shd w:val="clear" w:color="auto" w:fill="FFFFFF"/>
                    <w:spacing w:after="0" w:line="273" w:lineRule="atLeast"/>
                    <w:ind w:left="0"/>
                    <w:textAlignment w:val="baseline"/>
                    <w:rPr>
                      <w:rFonts w:eastAsia="Times New Roman" w:cs="Helvetica"/>
                      <w:color w:val="333333"/>
                      <w:sz w:val="24"/>
                      <w:szCs w:val="24"/>
                      <w:lang w:eastAsia="es-MX"/>
                    </w:rPr>
                  </w:pPr>
                  <w:r w:rsidRPr="001A1702">
                    <w:rPr>
                      <w:rFonts w:eastAsia="Times New Roman" w:cs="Helvetica"/>
                      <w:color w:val="333333"/>
                      <w:sz w:val="24"/>
                      <w:szCs w:val="24"/>
                      <w:lang w:eastAsia="es-MX"/>
                    </w:rPr>
                    <w:t>depresión</w:t>
                  </w:r>
                </w:p>
                <w:p w:rsidR="00AF3238" w:rsidRPr="001A1702" w:rsidRDefault="001A1702" w:rsidP="00AF3238">
                  <w:pPr>
                    <w:numPr>
                      <w:ilvl w:val="0"/>
                      <w:numId w:val="4"/>
                    </w:numPr>
                    <w:shd w:val="clear" w:color="auto" w:fill="FFFFFF"/>
                    <w:spacing w:after="0" w:line="273" w:lineRule="atLeast"/>
                    <w:ind w:left="0"/>
                    <w:textAlignment w:val="baseline"/>
                    <w:rPr>
                      <w:rFonts w:eastAsia="Times New Roman" w:cs="Helvetica"/>
                      <w:color w:val="333333"/>
                      <w:sz w:val="24"/>
                      <w:szCs w:val="24"/>
                      <w:lang w:eastAsia="es-MX"/>
                    </w:rPr>
                  </w:pPr>
                  <w:r w:rsidRPr="001A1702">
                    <w:rPr>
                      <w:rFonts w:eastAsia="Times New Roman" w:cs="Helvetica"/>
                      <w:color w:val="333333"/>
                      <w:sz w:val="24"/>
                      <w:szCs w:val="24"/>
                      <w:lang w:eastAsia="es-MX"/>
                    </w:rPr>
                    <w:t>consumo de drogas</w:t>
                  </w:r>
                </w:p>
                <w:p w:rsidR="00AF3238" w:rsidRPr="001A1702" w:rsidRDefault="001A1702" w:rsidP="00AF3238">
                  <w:pPr>
                    <w:numPr>
                      <w:ilvl w:val="0"/>
                      <w:numId w:val="4"/>
                    </w:numPr>
                    <w:shd w:val="clear" w:color="auto" w:fill="FFFFFF"/>
                    <w:spacing w:after="0" w:line="273" w:lineRule="atLeast"/>
                    <w:ind w:left="0"/>
                    <w:textAlignment w:val="baseline"/>
                    <w:rPr>
                      <w:rFonts w:eastAsia="Times New Roman" w:cs="Helvetica"/>
                      <w:color w:val="333333"/>
                      <w:sz w:val="24"/>
                      <w:szCs w:val="24"/>
                      <w:lang w:eastAsia="es-MX"/>
                    </w:rPr>
                  </w:pPr>
                  <w:r w:rsidRPr="001A1702">
                    <w:rPr>
                      <w:rFonts w:eastAsia="Times New Roman" w:cs="Helvetica"/>
                      <w:color w:val="333333"/>
                      <w:sz w:val="24"/>
                      <w:szCs w:val="24"/>
                      <w:lang w:eastAsia="es-MX"/>
                    </w:rPr>
                    <w:t>obesidad</w:t>
                  </w:r>
                </w:p>
                <w:p w:rsidR="00AF3238" w:rsidRPr="001A1702" w:rsidRDefault="00AF3238" w:rsidP="00AF3238">
                  <w:pPr>
                    <w:numPr>
                      <w:ilvl w:val="0"/>
                      <w:numId w:val="4"/>
                    </w:numPr>
                    <w:shd w:val="clear" w:color="auto" w:fill="FFFFFF"/>
                    <w:spacing w:after="0" w:line="273" w:lineRule="atLeast"/>
                    <w:ind w:left="0"/>
                    <w:textAlignment w:val="baseline"/>
                    <w:rPr>
                      <w:rFonts w:eastAsia="Times New Roman" w:cs="Helvetica"/>
                      <w:color w:val="333333"/>
                      <w:sz w:val="24"/>
                      <w:szCs w:val="24"/>
                      <w:lang w:eastAsia="es-MX"/>
                    </w:rPr>
                  </w:pPr>
                  <w:r w:rsidRPr="001A1702">
                    <w:rPr>
                      <w:rFonts w:eastAsia="Times New Roman" w:cs="Helvetica"/>
                      <w:color w:val="333333"/>
                      <w:sz w:val="24"/>
                      <w:szCs w:val="24"/>
                      <w:lang w:eastAsia="es-MX"/>
                    </w:rPr>
                    <w:t>comporta</w:t>
                  </w:r>
                  <w:r w:rsidR="001A1702" w:rsidRPr="001A1702">
                    <w:rPr>
                      <w:rFonts w:eastAsia="Times New Roman" w:cs="Helvetica"/>
                      <w:color w:val="333333"/>
                      <w:sz w:val="24"/>
                      <w:szCs w:val="24"/>
                      <w:lang w:eastAsia="es-MX"/>
                    </w:rPr>
                    <w:t>mientos sexuales de alto riesgo</w:t>
                  </w:r>
                </w:p>
                <w:p w:rsidR="00AF3238" w:rsidRPr="001A1702" w:rsidRDefault="001A1702" w:rsidP="00AF3238">
                  <w:pPr>
                    <w:numPr>
                      <w:ilvl w:val="0"/>
                      <w:numId w:val="4"/>
                    </w:numPr>
                    <w:shd w:val="clear" w:color="auto" w:fill="FFFFFF"/>
                    <w:spacing w:after="0" w:line="273" w:lineRule="atLeast"/>
                    <w:ind w:left="0"/>
                    <w:textAlignment w:val="baseline"/>
                    <w:rPr>
                      <w:rFonts w:eastAsia="Times New Roman" w:cs="Helvetica"/>
                      <w:color w:val="333333"/>
                      <w:sz w:val="24"/>
                      <w:szCs w:val="24"/>
                      <w:lang w:eastAsia="es-MX"/>
                    </w:rPr>
                  </w:pPr>
                  <w:r w:rsidRPr="001A1702">
                    <w:rPr>
                      <w:rFonts w:eastAsia="Times New Roman" w:cs="Helvetica"/>
                      <w:color w:val="333333"/>
                      <w:sz w:val="24"/>
                      <w:szCs w:val="24"/>
                      <w:lang w:eastAsia="es-MX"/>
                    </w:rPr>
                    <w:t>embarazos no deseados</w:t>
                  </w:r>
                </w:p>
                <w:p w:rsidR="00AF3238" w:rsidRPr="001A1702" w:rsidRDefault="00AF3238" w:rsidP="00AF3238">
                  <w:pPr>
                    <w:numPr>
                      <w:ilvl w:val="0"/>
                      <w:numId w:val="4"/>
                    </w:numPr>
                    <w:shd w:val="clear" w:color="auto" w:fill="FFFFFF"/>
                    <w:spacing w:after="0" w:line="273" w:lineRule="atLeast"/>
                    <w:ind w:left="0"/>
                    <w:textAlignment w:val="baseline"/>
                    <w:rPr>
                      <w:rFonts w:eastAsia="Times New Roman" w:cs="Helvetica"/>
                      <w:color w:val="333333"/>
                      <w:sz w:val="24"/>
                      <w:szCs w:val="24"/>
                      <w:lang w:eastAsia="es-MX"/>
                    </w:rPr>
                  </w:pPr>
                  <w:r w:rsidRPr="001A1702">
                    <w:rPr>
                      <w:rFonts w:eastAsia="Times New Roman" w:cs="Helvetica"/>
                      <w:color w:val="333333"/>
                      <w:sz w:val="24"/>
                      <w:szCs w:val="24"/>
                      <w:lang w:eastAsia="es-MX"/>
                    </w:rPr>
                    <w:t>consumo indebido de alcohol</w:t>
                  </w:r>
                </w:p>
                <w:p w:rsidR="00AF3238" w:rsidRPr="00AF3238" w:rsidRDefault="00AF3238" w:rsidP="00AF3238">
                  <w:pPr>
                    <w:rPr>
                      <w:color w:val="FFFFFF" w:themeColor="background1"/>
                      <w:sz w:val="18"/>
                      <w:szCs w:val="18"/>
                    </w:rPr>
                  </w:pPr>
                </w:p>
              </w:txbxContent>
            </v:textbox>
            <w10:wrap type="square" anchorx="page" anchory="page"/>
          </v:rect>
        </w:pict>
      </w:r>
      <w:r w:rsidR="00AF3238">
        <w:rPr>
          <w:noProof/>
          <w:lang w:eastAsia="es-MX"/>
        </w:rPr>
        <w:drawing>
          <wp:anchor distT="0" distB="0" distL="114300" distR="114300" simplePos="0" relativeHeight="251658240" behindDoc="1" locked="0" layoutInCell="1" allowOverlap="1">
            <wp:simplePos x="0" y="0"/>
            <wp:positionH relativeFrom="column">
              <wp:posOffset>5739765</wp:posOffset>
            </wp:positionH>
            <wp:positionV relativeFrom="paragraph">
              <wp:posOffset>2310765</wp:posOffset>
            </wp:positionV>
            <wp:extent cx="3128645" cy="3970020"/>
            <wp:effectExtent l="19050" t="0" r="0" b="0"/>
            <wp:wrapTight wrapText="bothSides">
              <wp:wrapPolygon edited="0">
                <wp:start x="15125" y="0"/>
                <wp:lineTo x="13415" y="104"/>
                <wp:lineTo x="11048" y="1036"/>
                <wp:lineTo x="11048" y="1658"/>
                <wp:lineTo x="6444" y="1762"/>
                <wp:lineTo x="1578" y="2591"/>
                <wp:lineTo x="1578" y="3317"/>
                <wp:lineTo x="0" y="6219"/>
                <wp:lineTo x="0" y="6944"/>
                <wp:lineTo x="1315" y="8292"/>
                <wp:lineTo x="0" y="8603"/>
                <wp:lineTo x="-132" y="21455"/>
                <wp:lineTo x="21569" y="21455"/>
                <wp:lineTo x="21569" y="18449"/>
                <wp:lineTo x="17624" y="18242"/>
                <wp:lineTo x="21569" y="16791"/>
                <wp:lineTo x="21569" y="0"/>
                <wp:lineTo x="15125" y="0"/>
              </wp:wrapPolygon>
            </wp:wrapTight>
            <wp:docPr id="1" name="Imagen 1" descr="http://www.consultasexual.com.mx/IMAGENES/mal_in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sultasexual.com.mx/IMAGENES/mal_inf.gif"/>
                    <pic:cNvPicPr>
                      <a:picLocks noChangeAspect="1" noChangeArrowheads="1"/>
                    </pic:cNvPicPr>
                  </pic:nvPicPr>
                  <pic:blipFill>
                    <a:blip r:embed="rId6" cstate="print"/>
                    <a:srcRect/>
                    <a:stretch>
                      <a:fillRect/>
                    </a:stretch>
                  </pic:blipFill>
                  <pic:spPr bwMode="auto">
                    <a:xfrm>
                      <a:off x="0" y="0"/>
                      <a:ext cx="3128645" cy="3970020"/>
                    </a:xfrm>
                    <a:prstGeom prst="rect">
                      <a:avLst/>
                    </a:prstGeom>
                    <a:noFill/>
                    <a:ln w="9525">
                      <a:noFill/>
                      <a:miter lim="800000"/>
                      <a:headEnd/>
                      <a:tailEnd/>
                    </a:ln>
                  </pic:spPr>
                </pic:pic>
              </a:graphicData>
            </a:graphic>
          </wp:anchor>
        </w:drawing>
      </w:r>
      <w:r w:rsidR="00826285" w:rsidRPr="00826285">
        <w:rPr>
          <w:noProof/>
          <w:lang w:val="es-ES" w:eastAsia="es-MX"/>
        </w:rPr>
        <w:pict>
          <v:shapetype id="_x0000_t202" coordsize="21600,21600" o:spt="202" path="m,l,21600r21600,l21600,xe">
            <v:stroke joinstyle="miter"/>
            <v:path gradientshapeok="t" o:connecttype="rect"/>
          </v:shapetype>
          <v:shape id="_x0000_s1029" type="#_x0000_t202" style="position:absolute;margin-left:43.55pt;margin-top:128.5pt;width:217.9pt;height:234pt;z-index:251663360;mso-position-horizontal-relative:page;mso-position-vertical-relative:page" o:allowincell="f" fillcolor="#ffa7ee [822]" stroked="f" strokecolor="#71002c [1605]" strokeweight="6pt">
            <v:fill r:id="rId7" o:title="Narrow horizontal" type="pattern"/>
            <v:stroke linestyle="thickThin"/>
            <v:textbox style="mso-next-textbox:#_x0000_s1029" inset="18pt,18pt,18pt,18pt">
              <w:txbxContent>
                <w:p w:rsidR="00651AD9" w:rsidRPr="00FA4DAF" w:rsidRDefault="00651AD9" w:rsidP="00651AD9">
                  <w:pPr>
                    <w:pBdr>
                      <w:top w:val="thinThickSmallGap" w:sz="36" w:space="10" w:color="71002C" w:themeColor="accent2" w:themeShade="7F"/>
                      <w:bottom w:val="thickThinSmallGap" w:sz="36" w:space="10" w:color="71002C" w:themeColor="accent2" w:themeShade="7F"/>
                    </w:pBdr>
                    <w:spacing w:after="160"/>
                    <w:rPr>
                      <w:rFonts w:asciiTheme="majorHAnsi" w:eastAsiaTheme="majorEastAsia" w:hAnsiTheme="majorHAnsi" w:cstheme="majorBidi"/>
                      <w:i/>
                      <w:iCs/>
                      <w:sz w:val="24"/>
                      <w:szCs w:val="24"/>
                      <w:lang w:val="es-ES"/>
                    </w:rPr>
                  </w:pPr>
                  <w:r w:rsidRPr="00FA4DAF">
                    <w:rPr>
                      <w:rFonts w:asciiTheme="majorHAnsi" w:eastAsiaTheme="majorEastAsia" w:hAnsiTheme="majorHAnsi" w:cstheme="majorBidi"/>
                      <w:i/>
                      <w:iCs/>
                      <w:sz w:val="24"/>
                      <w:szCs w:val="24"/>
                      <w:lang w:val="es-ES"/>
                    </w:rPr>
                    <w:t>Tipos de violencia infantil:</w:t>
                  </w:r>
                </w:p>
                <w:p w:rsidR="00651AD9" w:rsidRPr="00FA4DAF" w:rsidRDefault="00651AD9" w:rsidP="00651AD9">
                  <w:pPr>
                    <w:pBdr>
                      <w:top w:val="thinThickSmallGap" w:sz="36" w:space="10" w:color="71002C" w:themeColor="accent2" w:themeShade="7F"/>
                      <w:bottom w:val="thickThinSmallGap" w:sz="36" w:space="10" w:color="71002C" w:themeColor="accent2" w:themeShade="7F"/>
                    </w:pBdr>
                    <w:spacing w:after="160"/>
                    <w:rPr>
                      <w:rFonts w:asciiTheme="majorHAnsi" w:eastAsiaTheme="majorEastAsia" w:hAnsiTheme="majorHAnsi" w:cstheme="majorBidi"/>
                      <w:i/>
                      <w:iCs/>
                      <w:sz w:val="24"/>
                      <w:szCs w:val="24"/>
                      <w:lang w:val="es-ES"/>
                    </w:rPr>
                  </w:pPr>
                  <w:r w:rsidRPr="00FA4DAF">
                    <w:rPr>
                      <w:rFonts w:asciiTheme="majorHAnsi" w:eastAsiaTheme="majorEastAsia" w:hAnsiTheme="majorHAnsi" w:cstheme="majorBidi"/>
                      <w:i/>
                      <w:iCs/>
                      <w:sz w:val="24"/>
                      <w:szCs w:val="24"/>
                      <w:lang w:val="es-ES"/>
                    </w:rPr>
                    <w:t>-</w:t>
                  </w:r>
                  <w:r w:rsidRPr="00FA4DAF">
                    <w:rPr>
                      <w:rFonts w:asciiTheme="majorHAnsi" w:eastAsiaTheme="majorEastAsia" w:hAnsiTheme="majorHAnsi" w:cstheme="majorBidi"/>
                      <w:b/>
                      <w:i/>
                      <w:iCs/>
                      <w:sz w:val="24"/>
                      <w:szCs w:val="24"/>
                      <w:lang w:val="es-ES"/>
                    </w:rPr>
                    <w:t>físicamente</w:t>
                  </w:r>
                  <w:r w:rsidRPr="00FA4DAF">
                    <w:rPr>
                      <w:rFonts w:asciiTheme="majorHAnsi" w:eastAsiaTheme="majorEastAsia" w:hAnsiTheme="majorHAnsi" w:cstheme="majorBidi"/>
                      <w:i/>
                      <w:iCs/>
                      <w:sz w:val="24"/>
                      <w:szCs w:val="24"/>
                      <w:lang w:val="es-ES"/>
                    </w:rPr>
                    <w:t>: normalmente es con golpes, empujones, etc.</w:t>
                  </w:r>
                </w:p>
                <w:p w:rsidR="00651AD9" w:rsidRDefault="00651AD9" w:rsidP="00651AD9">
                  <w:pPr>
                    <w:pBdr>
                      <w:top w:val="thinThickSmallGap" w:sz="36" w:space="10" w:color="71002C" w:themeColor="accent2" w:themeShade="7F"/>
                      <w:bottom w:val="thickThinSmallGap" w:sz="36" w:space="10" w:color="71002C" w:themeColor="accent2" w:themeShade="7F"/>
                    </w:pBdr>
                    <w:spacing w:after="160"/>
                    <w:rPr>
                      <w:rFonts w:asciiTheme="majorHAnsi" w:eastAsiaTheme="majorEastAsia" w:hAnsiTheme="majorHAnsi" w:cstheme="majorBidi"/>
                      <w:i/>
                      <w:iCs/>
                      <w:sz w:val="24"/>
                      <w:szCs w:val="24"/>
                      <w:lang w:val="es-ES"/>
                    </w:rPr>
                  </w:pPr>
                  <w:r w:rsidRPr="00FA4DAF">
                    <w:rPr>
                      <w:rFonts w:asciiTheme="majorHAnsi" w:eastAsiaTheme="majorEastAsia" w:hAnsiTheme="majorHAnsi" w:cstheme="majorBidi"/>
                      <w:i/>
                      <w:iCs/>
                      <w:sz w:val="24"/>
                      <w:szCs w:val="24"/>
                      <w:lang w:val="es-ES"/>
                    </w:rPr>
                    <w:t>-</w:t>
                  </w:r>
                  <w:r w:rsidRPr="00FA4DAF">
                    <w:rPr>
                      <w:rFonts w:asciiTheme="majorHAnsi" w:eastAsiaTheme="majorEastAsia" w:hAnsiTheme="majorHAnsi" w:cstheme="majorBidi"/>
                      <w:b/>
                      <w:i/>
                      <w:iCs/>
                      <w:sz w:val="24"/>
                      <w:szCs w:val="24"/>
                      <w:lang w:val="es-ES"/>
                    </w:rPr>
                    <w:t>mentalmente</w:t>
                  </w:r>
                  <w:r w:rsidRPr="00FA4DAF">
                    <w:rPr>
                      <w:rFonts w:asciiTheme="majorHAnsi" w:eastAsiaTheme="majorEastAsia" w:hAnsiTheme="majorHAnsi" w:cstheme="majorBidi"/>
                      <w:i/>
                      <w:iCs/>
                      <w:sz w:val="24"/>
                      <w:szCs w:val="24"/>
                      <w:lang w:val="es-ES"/>
                    </w:rPr>
                    <w:t>: es el insultar, gritar o maldecir a alguien</w:t>
                  </w:r>
                </w:p>
                <w:p w:rsidR="00FA4DAF" w:rsidRPr="00FA4DAF" w:rsidRDefault="00FA4DAF" w:rsidP="00651AD9">
                  <w:pPr>
                    <w:pBdr>
                      <w:top w:val="thinThickSmallGap" w:sz="36" w:space="10" w:color="71002C" w:themeColor="accent2" w:themeShade="7F"/>
                      <w:bottom w:val="thickThinSmallGap" w:sz="36" w:space="10" w:color="71002C" w:themeColor="accent2" w:themeShade="7F"/>
                    </w:pBdr>
                    <w:spacing w:after="160"/>
                    <w:rPr>
                      <w:rFonts w:asciiTheme="majorHAnsi" w:eastAsiaTheme="majorEastAsia" w:hAnsiTheme="majorHAnsi" w:cstheme="majorBidi"/>
                      <w:i/>
                      <w:iCs/>
                      <w:sz w:val="24"/>
                      <w:szCs w:val="24"/>
                      <w:lang w:val="es-ES"/>
                    </w:rPr>
                  </w:pPr>
                </w:p>
                <w:p w:rsidR="00FA4DAF" w:rsidRPr="00FA4DAF" w:rsidRDefault="00FA4DAF" w:rsidP="00651AD9">
                  <w:pPr>
                    <w:pBdr>
                      <w:top w:val="thinThickSmallGap" w:sz="36" w:space="10" w:color="71002C" w:themeColor="accent2" w:themeShade="7F"/>
                      <w:bottom w:val="thickThinSmallGap" w:sz="36" w:space="10" w:color="71002C" w:themeColor="accent2" w:themeShade="7F"/>
                    </w:pBdr>
                    <w:spacing w:after="160"/>
                    <w:rPr>
                      <w:rFonts w:asciiTheme="majorHAnsi" w:eastAsiaTheme="majorEastAsia" w:hAnsiTheme="majorHAnsi" w:cstheme="majorBidi"/>
                      <w:i/>
                      <w:iCs/>
                      <w:sz w:val="28"/>
                      <w:szCs w:val="28"/>
                      <w:lang w:val="es-ES"/>
                    </w:rPr>
                  </w:pPr>
                  <w:r w:rsidRPr="00FA4DAF">
                    <w:rPr>
                      <w:rFonts w:asciiTheme="majorHAnsi" w:eastAsiaTheme="majorEastAsia" w:hAnsiTheme="majorHAnsi" w:cstheme="majorBidi"/>
                      <w:i/>
                      <w:iCs/>
                      <w:sz w:val="24"/>
                      <w:szCs w:val="24"/>
                      <w:lang w:val="es-ES"/>
                    </w:rPr>
                    <w:t>La mayor parte de la violencia infantil violencia infantil, ocurre en las familias.</w:t>
                  </w:r>
                </w:p>
                <w:p w:rsidR="00651AD9" w:rsidRPr="00FA4DAF" w:rsidRDefault="00651AD9" w:rsidP="00651AD9">
                  <w:pPr>
                    <w:pBdr>
                      <w:top w:val="thinThickSmallGap" w:sz="36" w:space="10" w:color="71002C" w:themeColor="accent2" w:themeShade="7F"/>
                      <w:bottom w:val="thickThinSmallGap" w:sz="36" w:space="10" w:color="71002C" w:themeColor="accent2" w:themeShade="7F"/>
                    </w:pBdr>
                    <w:spacing w:after="160"/>
                    <w:rPr>
                      <w:rFonts w:asciiTheme="majorHAnsi" w:eastAsiaTheme="majorEastAsia" w:hAnsiTheme="majorHAnsi" w:cstheme="majorBidi"/>
                      <w:i/>
                      <w:iCs/>
                      <w:sz w:val="28"/>
                      <w:szCs w:val="28"/>
                      <w:lang w:val="es-ES"/>
                    </w:rPr>
                  </w:pPr>
                </w:p>
              </w:txbxContent>
            </v:textbox>
            <w10:wrap type="square" anchorx="page" anchory="page"/>
          </v:shape>
        </w:pict>
      </w:r>
      <w:r w:rsidR="00FA4DAF">
        <w:rPr>
          <w:noProof/>
          <w:lang w:eastAsia="es-MX"/>
        </w:rPr>
        <w:drawing>
          <wp:anchor distT="0" distB="0" distL="114300" distR="114300" simplePos="0" relativeHeight="251664384" behindDoc="1" locked="0" layoutInCell="1" allowOverlap="1">
            <wp:simplePos x="0" y="0"/>
            <wp:positionH relativeFrom="column">
              <wp:posOffset>-628650</wp:posOffset>
            </wp:positionH>
            <wp:positionV relativeFrom="paragraph">
              <wp:posOffset>3806825</wp:posOffset>
            </wp:positionV>
            <wp:extent cx="3295015" cy="2585085"/>
            <wp:effectExtent l="19050" t="0" r="635" b="0"/>
            <wp:wrapTight wrapText="bothSides">
              <wp:wrapPolygon edited="0">
                <wp:start x="-125" y="0"/>
                <wp:lineTo x="-125" y="21489"/>
                <wp:lineTo x="21604" y="21489"/>
                <wp:lineTo x="21604" y="0"/>
                <wp:lineTo x="-125" y="0"/>
              </wp:wrapPolygon>
            </wp:wrapTight>
            <wp:docPr id="8" name="Imagen 8" descr="https://encrypted-tbn2.google.com/images?q=tbn:ANd9GcS7TYcVbG_SOCYVE1OF6laSdK83glJ7nOxwqYIVMLEok0CKld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oogle.com/images?q=tbn:ANd9GcS7TYcVbG_SOCYVE1OF6laSdK83glJ7nOxwqYIVMLEok0CKldN8"/>
                    <pic:cNvPicPr>
                      <a:picLocks noChangeAspect="1" noChangeArrowheads="1"/>
                    </pic:cNvPicPr>
                  </pic:nvPicPr>
                  <pic:blipFill>
                    <a:blip r:embed="rId8" cstate="print"/>
                    <a:srcRect/>
                    <a:stretch>
                      <a:fillRect/>
                    </a:stretch>
                  </pic:blipFill>
                  <pic:spPr bwMode="auto">
                    <a:xfrm>
                      <a:off x="0" y="0"/>
                      <a:ext cx="3295015" cy="2585085"/>
                    </a:xfrm>
                    <a:prstGeom prst="rect">
                      <a:avLst/>
                    </a:prstGeom>
                    <a:noFill/>
                    <a:ln w="9525">
                      <a:noFill/>
                      <a:miter lim="800000"/>
                      <a:headEnd/>
                      <a:tailEnd/>
                    </a:ln>
                  </pic:spPr>
                </pic:pic>
              </a:graphicData>
            </a:graphic>
          </wp:anchor>
        </w:drawing>
      </w:r>
      <w:r w:rsidR="00826285">
        <w:rPr>
          <w:noProof/>
        </w:rPr>
        <w:pict>
          <v:shape id="_x0000_s1026" type="#_x0000_t136" style="position:absolute;margin-left:88.3pt;margin-top:-56.65pt;width:456.65pt;height:62.5pt;z-index:-251656192;mso-position-horizontal-relative:text;mso-position-vertical-relative:text" wrapcoords="5178 0 106 520 35 2602 177 4164 142 16655 -35 18217 -35 19778 106 20819 106 21860 4327 22120 14223 22120 14435 22120 21458 20819 21706 20559 21706 2863 21458 1301 20997 0 5178 0" fillcolor="#ff5597 [1941]" strokecolor="#e80061 [2404]">
            <v:fill color2="#f93"/>
            <v:shadow on="t" color="silver" opacity="52429f"/>
            <v:textpath style="font-family:&quot;Kristen ITC&quot;;font-weight:bold;v-text-kern:t" trim="t" fitpath="t" string="La Violencia Infantil"/>
            <w10:wrap type="tight"/>
          </v:shape>
        </w:pict>
      </w:r>
    </w:p>
    <w:sectPr w:rsidR="00165526" w:rsidSect="00F8187E">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446EC"/>
    <w:multiLevelType w:val="hybridMultilevel"/>
    <w:tmpl w:val="039CE23A"/>
    <w:lvl w:ilvl="0" w:tplc="1026E77C">
      <w:numFmt w:val="bullet"/>
      <w:lvlText w:val="-"/>
      <w:lvlJc w:val="left"/>
      <w:pPr>
        <w:ind w:left="720" w:hanging="360"/>
      </w:pPr>
      <w:rPr>
        <w:rFonts w:ascii="Century Gothic" w:eastAsiaTheme="majorEastAsia" w:hAnsi="Century Gothic"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A072753"/>
    <w:multiLevelType w:val="multilevel"/>
    <w:tmpl w:val="A214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9F6D13"/>
    <w:multiLevelType w:val="hybridMultilevel"/>
    <w:tmpl w:val="598E1F3E"/>
    <w:lvl w:ilvl="0" w:tplc="819817E6">
      <w:numFmt w:val="bullet"/>
      <w:lvlText w:val="-"/>
      <w:lvlJc w:val="left"/>
      <w:pPr>
        <w:ind w:left="720" w:hanging="360"/>
      </w:pPr>
      <w:rPr>
        <w:rFonts w:ascii="Century Gothic" w:eastAsiaTheme="majorEastAsia" w:hAnsi="Century Gothic"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F1D59B4"/>
    <w:multiLevelType w:val="hybridMultilevel"/>
    <w:tmpl w:val="24ECF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compat/>
  <w:rsids>
    <w:rsidRoot w:val="00F8187E"/>
    <w:rsid w:val="000C3BB5"/>
    <w:rsid w:val="00165526"/>
    <w:rsid w:val="00195C34"/>
    <w:rsid w:val="001A1702"/>
    <w:rsid w:val="00634933"/>
    <w:rsid w:val="00651AD9"/>
    <w:rsid w:val="00826285"/>
    <w:rsid w:val="009752F7"/>
    <w:rsid w:val="00A14DDC"/>
    <w:rsid w:val="00AA34F3"/>
    <w:rsid w:val="00AF3238"/>
    <w:rsid w:val="00C4518E"/>
    <w:rsid w:val="00F8187E"/>
    <w:rsid w:val="00FA4DAF"/>
    <w:rsid w:val="00FB0AA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941]"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5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818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187E"/>
    <w:rPr>
      <w:rFonts w:ascii="Tahoma" w:hAnsi="Tahoma" w:cs="Tahoma"/>
      <w:sz w:val="16"/>
      <w:szCs w:val="16"/>
    </w:rPr>
  </w:style>
  <w:style w:type="paragraph" w:styleId="Prrafodelista">
    <w:name w:val="List Paragraph"/>
    <w:basedOn w:val="Normal"/>
    <w:uiPriority w:val="34"/>
    <w:qFormat/>
    <w:rsid w:val="00651AD9"/>
    <w:pPr>
      <w:ind w:left="720"/>
      <w:contextualSpacing/>
    </w:pPr>
  </w:style>
</w:styles>
</file>

<file path=word/webSettings.xml><?xml version="1.0" encoding="utf-8"?>
<w:webSettings xmlns:r="http://schemas.openxmlformats.org/officeDocument/2006/relationships" xmlns:w="http://schemas.openxmlformats.org/wordprocessingml/2006/main">
  <w:divs>
    <w:div w:id="220216399">
      <w:bodyDiv w:val="1"/>
      <w:marLeft w:val="0"/>
      <w:marRight w:val="0"/>
      <w:marTop w:val="0"/>
      <w:marBottom w:val="0"/>
      <w:divBdr>
        <w:top w:val="none" w:sz="0" w:space="0" w:color="auto"/>
        <w:left w:val="none" w:sz="0" w:space="0" w:color="auto"/>
        <w:bottom w:val="none" w:sz="0" w:space="0" w:color="auto"/>
        <w:right w:val="none" w:sz="0" w:space="0" w:color="auto"/>
      </w:divBdr>
    </w:div>
    <w:div w:id="19893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río">
  <a:themeElements>
    <a:clrScheme name="Brí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Brí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Brí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admon</cp:lastModifiedBy>
  <cp:revision>2</cp:revision>
  <dcterms:created xsi:type="dcterms:W3CDTF">2012-09-12T03:07:00Z</dcterms:created>
  <dcterms:modified xsi:type="dcterms:W3CDTF">2012-09-12T03:07:00Z</dcterms:modified>
</cp:coreProperties>
</file>