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media3-nfasis5"/>
        <w:tblW w:w="13351" w:type="dxa"/>
        <w:tblLook w:val="04A0" w:firstRow="1" w:lastRow="0" w:firstColumn="1" w:lastColumn="0" w:noHBand="0" w:noVBand="1"/>
      </w:tblPr>
      <w:tblGrid>
        <w:gridCol w:w="2669"/>
        <w:gridCol w:w="2669"/>
        <w:gridCol w:w="2671"/>
        <w:gridCol w:w="2671"/>
        <w:gridCol w:w="2671"/>
      </w:tblGrid>
      <w:tr w:rsidR="00775DB6" w:rsidRPr="00312D1A" w:rsidTr="00312D1A">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69" w:type="dxa"/>
          </w:tcPr>
          <w:p w:rsidR="00775DB6" w:rsidRPr="00312D1A" w:rsidRDefault="00775DB6" w:rsidP="00775DB6">
            <w:pPr>
              <w:jc w:val="center"/>
              <w:rPr>
                <w:rFonts w:ascii="Century Gothic" w:hAnsi="Century Gothic"/>
                <w:b w:val="0"/>
              </w:rPr>
            </w:pPr>
            <w:bookmarkStart w:id="0" w:name="_GoBack"/>
            <w:r w:rsidRPr="00312D1A">
              <w:rPr>
                <w:rFonts w:ascii="Century Gothic" w:hAnsi="Century Gothic"/>
              </w:rPr>
              <w:t xml:space="preserve">Modalidades </w:t>
            </w:r>
          </w:p>
        </w:tc>
        <w:tc>
          <w:tcPr>
            <w:tcW w:w="2669" w:type="dxa"/>
          </w:tcPr>
          <w:p w:rsidR="00775DB6" w:rsidRPr="00312D1A" w:rsidRDefault="00775DB6" w:rsidP="00775DB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312D1A">
              <w:rPr>
                <w:rFonts w:ascii="Century Gothic" w:hAnsi="Century Gothic"/>
              </w:rPr>
              <w:t>Rincones</w:t>
            </w:r>
          </w:p>
        </w:tc>
        <w:tc>
          <w:tcPr>
            <w:tcW w:w="2671" w:type="dxa"/>
          </w:tcPr>
          <w:p w:rsidR="00775DB6" w:rsidRPr="00312D1A" w:rsidRDefault="00775DB6" w:rsidP="00775DB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312D1A">
              <w:rPr>
                <w:rFonts w:ascii="Century Gothic" w:hAnsi="Century Gothic"/>
              </w:rPr>
              <w:t>Taller</w:t>
            </w:r>
          </w:p>
        </w:tc>
        <w:tc>
          <w:tcPr>
            <w:tcW w:w="2671" w:type="dxa"/>
          </w:tcPr>
          <w:p w:rsidR="00775DB6" w:rsidRPr="00312D1A" w:rsidRDefault="00775DB6" w:rsidP="00775DB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312D1A">
              <w:rPr>
                <w:rFonts w:ascii="Century Gothic" w:hAnsi="Century Gothic"/>
              </w:rPr>
              <w:t>Proyecto</w:t>
            </w:r>
          </w:p>
        </w:tc>
        <w:tc>
          <w:tcPr>
            <w:tcW w:w="2671" w:type="dxa"/>
          </w:tcPr>
          <w:p w:rsidR="00775DB6" w:rsidRPr="00312D1A" w:rsidRDefault="00775DB6" w:rsidP="00775DB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312D1A">
              <w:rPr>
                <w:rFonts w:ascii="Century Gothic" w:hAnsi="Century Gothic"/>
              </w:rPr>
              <w:t>Unidad</w:t>
            </w:r>
          </w:p>
        </w:tc>
      </w:tr>
      <w:bookmarkEnd w:id="0"/>
      <w:tr w:rsidR="000C3642" w:rsidRPr="00312D1A" w:rsidTr="00312D1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669" w:type="dxa"/>
          </w:tcPr>
          <w:p w:rsidR="000C3642" w:rsidRPr="00312D1A" w:rsidRDefault="000C3642" w:rsidP="00D32F16">
            <w:pPr>
              <w:jc w:val="both"/>
              <w:rPr>
                <w:rFonts w:ascii="Century Gothic" w:hAnsi="Century Gothic"/>
              </w:rPr>
            </w:pPr>
          </w:p>
          <w:p w:rsidR="000C3642" w:rsidRPr="00312D1A" w:rsidRDefault="000C3642" w:rsidP="00D32F16">
            <w:pPr>
              <w:jc w:val="both"/>
              <w:rPr>
                <w:rFonts w:ascii="Century Gothic" w:hAnsi="Century Gothic"/>
              </w:rPr>
            </w:pPr>
          </w:p>
          <w:p w:rsidR="000C3642" w:rsidRPr="00312D1A" w:rsidRDefault="00D32F16" w:rsidP="00D32F16">
            <w:pPr>
              <w:jc w:val="center"/>
              <w:rPr>
                <w:rFonts w:ascii="Century Gothic" w:hAnsi="Century Gothic"/>
                <w:b w:val="0"/>
              </w:rPr>
            </w:pPr>
            <w:r w:rsidRPr="00312D1A">
              <w:rPr>
                <w:rFonts w:ascii="Century Gothic" w:hAnsi="Century Gothic"/>
              </w:rPr>
              <w:t>Concepto</w:t>
            </w:r>
          </w:p>
        </w:tc>
        <w:tc>
          <w:tcPr>
            <w:tcW w:w="2669" w:type="dxa"/>
          </w:tcPr>
          <w:p w:rsidR="000C3642" w:rsidRPr="00312D1A" w:rsidRDefault="000C3642"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 xml:space="preserve">Estrategia pedagógica que responde a la exigencia de integrar las actividades de aprendizaje a las necesidades básicas del niño o,  un intento de mejorar las condiciones que hacen posible la participación activa del niño, en la construcción de conocimientos. </w:t>
            </w:r>
          </w:p>
          <w:p w:rsidR="000C3642" w:rsidRPr="00312D1A" w:rsidRDefault="000C3642"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671" w:type="dxa"/>
          </w:tcPr>
          <w:p w:rsidR="000C3642" w:rsidRPr="00312D1A" w:rsidRDefault="000C3642"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Modalidad de trabajo donde se pretende fomentar el seguimiento de pasos, favoreciendo las normas, reglas y valores.</w:t>
            </w:r>
          </w:p>
        </w:tc>
        <w:tc>
          <w:tcPr>
            <w:tcW w:w="2671" w:type="dxa"/>
          </w:tcPr>
          <w:p w:rsidR="000C3642" w:rsidRPr="00312D1A" w:rsidRDefault="000C3642"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Modalidad de trabajo donde se trabajan contenidos del área de descubrimiento del medio, por medio de habilidades del pensamiento permitiendo actualizar valores, normas y actitudes, así como amentando el conocimiento de los fenómenos de su medio.</w:t>
            </w:r>
          </w:p>
        </w:tc>
        <w:tc>
          <w:tcPr>
            <w:tcW w:w="2671" w:type="dxa"/>
          </w:tcPr>
          <w:p w:rsidR="000C3642" w:rsidRPr="00312D1A" w:rsidRDefault="00D32F16"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Organización de un recorte de la realidad, una unidad de sentido que centraliza los contenidos a trabajar durante un determinado  tiempo y las metas que le impiden intencionalidad pedagógica al recorrido a seguir.</w:t>
            </w:r>
          </w:p>
        </w:tc>
      </w:tr>
      <w:tr w:rsidR="000C3642" w:rsidRPr="00312D1A" w:rsidTr="00312D1A">
        <w:trPr>
          <w:trHeight w:val="522"/>
        </w:trPr>
        <w:tc>
          <w:tcPr>
            <w:cnfStyle w:val="001000000000" w:firstRow="0" w:lastRow="0" w:firstColumn="1" w:lastColumn="0" w:oddVBand="0" w:evenVBand="0" w:oddHBand="0" w:evenHBand="0" w:firstRowFirstColumn="0" w:firstRowLastColumn="0" w:lastRowFirstColumn="0" w:lastRowLastColumn="0"/>
            <w:tcW w:w="2669" w:type="dxa"/>
          </w:tcPr>
          <w:p w:rsidR="000C3642" w:rsidRPr="00312D1A" w:rsidRDefault="000C3642" w:rsidP="00D32F16">
            <w:pPr>
              <w:jc w:val="both"/>
              <w:rPr>
                <w:rFonts w:ascii="Century Gothic" w:hAnsi="Century Gothic"/>
              </w:rPr>
            </w:pPr>
          </w:p>
          <w:p w:rsidR="000C3642" w:rsidRPr="00312D1A" w:rsidRDefault="000C3642" w:rsidP="00D32F16">
            <w:pPr>
              <w:jc w:val="center"/>
              <w:rPr>
                <w:rFonts w:ascii="Century Gothic" w:hAnsi="Century Gothic"/>
                <w:b w:val="0"/>
              </w:rPr>
            </w:pPr>
            <w:r w:rsidRPr="00312D1A">
              <w:rPr>
                <w:rFonts w:ascii="Century Gothic" w:hAnsi="Century Gothic"/>
              </w:rPr>
              <w:t>Rol del docente</w:t>
            </w:r>
          </w:p>
        </w:tc>
        <w:tc>
          <w:tcPr>
            <w:tcW w:w="2669" w:type="dxa"/>
          </w:tcPr>
          <w:p w:rsidR="0006379E" w:rsidRPr="00312D1A" w:rsidRDefault="0006379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*P</w:t>
            </w:r>
            <w:r w:rsidRPr="00312D1A">
              <w:rPr>
                <w:rFonts w:ascii="Century Gothic" w:hAnsi="Century Gothic"/>
              </w:rPr>
              <w:t>romover la autonomía</w:t>
            </w:r>
            <w:r w:rsidRPr="00312D1A">
              <w:rPr>
                <w:rFonts w:ascii="Century Gothic" w:hAnsi="Century Gothic"/>
              </w:rPr>
              <w:t>.</w:t>
            </w:r>
          </w:p>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 xml:space="preserve">*Organizar y anticipar las condiciones indispensables. </w:t>
            </w:r>
          </w:p>
          <w:p w:rsidR="000C3642" w:rsidRPr="00312D1A" w:rsidRDefault="0006379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 xml:space="preserve">*Ser observador </w:t>
            </w:r>
            <w:r w:rsidR="000C3642" w:rsidRPr="00312D1A">
              <w:rPr>
                <w:rFonts w:ascii="Century Gothic" w:hAnsi="Century Gothic"/>
              </w:rPr>
              <w:t>a los conflictos que puedan seguir para tomar nota de los datos importantes para efectuar la evaluación.</w:t>
            </w:r>
          </w:p>
          <w:p w:rsidR="000C3642" w:rsidRPr="00312D1A" w:rsidRDefault="0006379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*Interactuar con los niños en</w:t>
            </w:r>
            <w:r w:rsidR="000C3642" w:rsidRPr="00312D1A">
              <w:rPr>
                <w:rFonts w:ascii="Century Gothic" w:hAnsi="Century Gothic"/>
              </w:rPr>
              <w:t xml:space="preserve"> un rincón cuando ha perdido el interés de los niños.</w:t>
            </w:r>
          </w:p>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w:t>
            </w:r>
            <w:r w:rsidR="0006379E" w:rsidRPr="00312D1A">
              <w:rPr>
                <w:rFonts w:ascii="Century Gothic" w:hAnsi="Century Gothic"/>
              </w:rPr>
              <w:t>P</w:t>
            </w:r>
            <w:r w:rsidRPr="00312D1A">
              <w:rPr>
                <w:rFonts w:ascii="Century Gothic" w:hAnsi="Century Gothic"/>
              </w:rPr>
              <w:t xml:space="preserve">edir y dar </w:t>
            </w:r>
            <w:r w:rsidRPr="00312D1A">
              <w:rPr>
                <w:rFonts w:ascii="Century Gothic" w:hAnsi="Century Gothic"/>
              </w:rPr>
              <w:lastRenderedPageBreak/>
              <w:t xml:space="preserve">información cuando las actividades son reflexivas. </w:t>
            </w:r>
          </w:p>
        </w:tc>
        <w:tc>
          <w:tcPr>
            <w:tcW w:w="2671" w:type="dxa"/>
          </w:tcPr>
          <w:p w:rsidR="000C3642" w:rsidRPr="00312D1A" w:rsidRDefault="0006379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rPr>
            </w:pPr>
            <w:r w:rsidRPr="00312D1A">
              <w:rPr>
                <w:rFonts w:ascii="Century Gothic" w:hAnsi="Century Gothic" w:cstheme="minorHAnsi"/>
              </w:rPr>
              <w:lastRenderedPageBreak/>
              <w:t>*E</w:t>
            </w:r>
            <w:r w:rsidR="000C3642" w:rsidRPr="00312D1A">
              <w:rPr>
                <w:rFonts w:ascii="Century Gothic" w:hAnsi="Century Gothic" w:cstheme="minorHAnsi"/>
              </w:rPr>
              <w:t>nriquecer las competencias que los niños tengan menos favorecidas, para esto es importante que observe a cada uno de los niños de su grupo y trabajar con la competencia que</w:t>
            </w:r>
            <w:r w:rsidRPr="00312D1A">
              <w:rPr>
                <w:rFonts w:ascii="Century Gothic" w:hAnsi="Century Gothic" w:cstheme="minorHAnsi"/>
              </w:rPr>
              <w:t xml:space="preserve"> menos se trabaje.</w:t>
            </w:r>
          </w:p>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rPr>
            </w:pPr>
          </w:p>
        </w:tc>
        <w:tc>
          <w:tcPr>
            <w:tcW w:w="2671" w:type="dxa"/>
          </w:tcPr>
          <w:p w:rsidR="000C3642" w:rsidRPr="00312D1A" w:rsidRDefault="0056532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rPr>
            </w:pPr>
            <w:r w:rsidRPr="00312D1A">
              <w:rPr>
                <w:rFonts w:ascii="Century Gothic" w:hAnsi="Century Gothic" w:cstheme="minorHAnsi"/>
              </w:rPr>
              <w:t>*</w:t>
            </w:r>
            <w:r w:rsidR="000C3642" w:rsidRPr="00312D1A">
              <w:rPr>
                <w:rFonts w:ascii="Century Gothic" w:hAnsi="Century Gothic" w:cstheme="minorHAnsi"/>
              </w:rPr>
              <w:t xml:space="preserve">El docente tiene el deber de diseñar un proyecto educativo que tenga en cuanto a los niños y las niñas, así como proporcionar los medios para ampliar las destrezas y conocimientos. </w:t>
            </w:r>
            <w:r w:rsidRPr="00312D1A">
              <w:rPr>
                <w:rFonts w:ascii="Century Gothic" w:hAnsi="Century Gothic" w:cstheme="minorHAnsi"/>
              </w:rPr>
              <w:t>*</w:t>
            </w:r>
            <w:r w:rsidR="000C3642" w:rsidRPr="00312D1A">
              <w:rPr>
                <w:rFonts w:ascii="Century Gothic" w:hAnsi="Century Gothic" w:cstheme="minorHAnsi"/>
              </w:rPr>
              <w:t xml:space="preserve">Debe tener la capacidad de improvisar y crear una planificación flexible para permitir los cambios necesarios que se van necesitado conforme el proyecto va </w:t>
            </w:r>
            <w:r w:rsidR="000C3642" w:rsidRPr="00312D1A">
              <w:rPr>
                <w:rFonts w:ascii="Century Gothic" w:hAnsi="Century Gothic" w:cstheme="minorHAnsi"/>
              </w:rPr>
              <w:lastRenderedPageBreak/>
              <w:t>avanzando.</w:t>
            </w:r>
          </w:p>
        </w:tc>
        <w:tc>
          <w:tcPr>
            <w:tcW w:w="2671" w:type="dxa"/>
          </w:tcPr>
          <w:p w:rsidR="00D32F16" w:rsidRPr="00312D1A" w:rsidRDefault="00D32F16"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lastRenderedPageBreak/>
              <w:t xml:space="preserve">*Facilitador. </w:t>
            </w:r>
          </w:p>
          <w:p w:rsidR="000C3642" w:rsidRPr="00312D1A" w:rsidRDefault="00D32F16"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*Coordinador de las experiencias de aprendizaje</w:t>
            </w:r>
          </w:p>
        </w:tc>
      </w:tr>
      <w:tr w:rsidR="000C3642" w:rsidRPr="00312D1A" w:rsidTr="00312D1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69" w:type="dxa"/>
          </w:tcPr>
          <w:p w:rsidR="000C3642" w:rsidRPr="00312D1A" w:rsidRDefault="000C3642" w:rsidP="00D32F16">
            <w:pPr>
              <w:jc w:val="both"/>
              <w:rPr>
                <w:rFonts w:ascii="Century Gothic" w:hAnsi="Century Gothic"/>
              </w:rPr>
            </w:pPr>
          </w:p>
          <w:p w:rsidR="000C3642" w:rsidRPr="00312D1A" w:rsidRDefault="000C3642" w:rsidP="00D32F16">
            <w:pPr>
              <w:jc w:val="center"/>
              <w:rPr>
                <w:rFonts w:ascii="Century Gothic" w:hAnsi="Century Gothic"/>
                <w:b w:val="0"/>
              </w:rPr>
            </w:pPr>
            <w:r w:rsidRPr="00312D1A">
              <w:rPr>
                <w:rFonts w:ascii="Century Gothic" w:hAnsi="Century Gothic"/>
              </w:rPr>
              <w:t>Rol del alumno</w:t>
            </w:r>
          </w:p>
        </w:tc>
        <w:tc>
          <w:tcPr>
            <w:tcW w:w="2669" w:type="dxa"/>
          </w:tcPr>
          <w:p w:rsidR="000C3642" w:rsidRPr="00312D1A" w:rsidRDefault="0006379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*Autónomo de manera activa</w:t>
            </w:r>
            <w:r w:rsidR="000C3642" w:rsidRPr="00312D1A">
              <w:rPr>
                <w:rFonts w:ascii="Century Gothic" w:hAnsi="Century Gothic"/>
              </w:rPr>
              <w:t xml:space="preserve"> </w:t>
            </w:r>
          </w:p>
          <w:p w:rsidR="000C3642" w:rsidRPr="00312D1A" w:rsidRDefault="000C3642"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 xml:space="preserve">*Constructores de su propio aprendizaje. </w:t>
            </w:r>
          </w:p>
        </w:tc>
        <w:tc>
          <w:tcPr>
            <w:tcW w:w="2671" w:type="dxa"/>
          </w:tcPr>
          <w:p w:rsidR="0006379E" w:rsidRPr="00312D1A" w:rsidRDefault="0006379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rPr>
            </w:pPr>
            <w:r w:rsidRPr="00312D1A">
              <w:rPr>
                <w:rFonts w:ascii="Century Gothic" w:hAnsi="Century Gothic" w:cstheme="minorHAnsi"/>
              </w:rPr>
              <w:t>*C</w:t>
            </w:r>
            <w:r w:rsidR="000C3642" w:rsidRPr="00312D1A">
              <w:rPr>
                <w:rFonts w:ascii="Century Gothic" w:hAnsi="Century Gothic" w:cstheme="minorHAnsi"/>
              </w:rPr>
              <w:t xml:space="preserve">onozca diferentes técnicas que luego utilizará de forma personal y creativa. </w:t>
            </w:r>
            <w:r w:rsidRPr="00312D1A">
              <w:rPr>
                <w:rFonts w:ascii="Century Gothic" w:hAnsi="Century Gothic" w:cstheme="minorHAnsi"/>
              </w:rPr>
              <w:t>*</w:t>
            </w:r>
            <w:r w:rsidR="000C3642" w:rsidRPr="00312D1A">
              <w:rPr>
                <w:rFonts w:ascii="Century Gothic" w:hAnsi="Century Gothic" w:cstheme="minorHAnsi"/>
              </w:rPr>
              <w:t xml:space="preserve">Adquisición de hábitos de respeto, limpieza y orden, buena comunicación </w:t>
            </w:r>
            <w:r w:rsidRPr="00312D1A">
              <w:rPr>
                <w:rFonts w:ascii="Century Gothic" w:hAnsi="Century Gothic" w:cstheme="minorHAnsi"/>
              </w:rPr>
              <w:t>con padres de familia y alumnos.</w:t>
            </w:r>
            <w:r w:rsidR="000C3642" w:rsidRPr="00312D1A">
              <w:rPr>
                <w:rFonts w:ascii="Century Gothic" w:hAnsi="Century Gothic" w:cstheme="minorHAnsi"/>
              </w:rPr>
              <w:t xml:space="preserve"> </w:t>
            </w:r>
            <w:r w:rsidRPr="00312D1A">
              <w:rPr>
                <w:rFonts w:ascii="Century Gothic" w:hAnsi="Century Gothic" w:cstheme="minorHAnsi"/>
              </w:rPr>
              <w:t>*U</w:t>
            </w:r>
            <w:r w:rsidR="000C3642" w:rsidRPr="00312D1A">
              <w:rPr>
                <w:rFonts w:ascii="Century Gothic" w:hAnsi="Century Gothic" w:cstheme="minorHAnsi"/>
              </w:rPr>
              <w:t xml:space="preserve">tilización de los objetos elaborados en los talleres. </w:t>
            </w:r>
          </w:p>
          <w:p w:rsidR="000C3642" w:rsidRPr="00312D1A" w:rsidRDefault="0006379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rPr>
            </w:pPr>
            <w:r w:rsidRPr="00312D1A">
              <w:rPr>
                <w:rFonts w:ascii="Century Gothic" w:hAnsi="Century Gothic" w:cstheme="minorHAnsi"/>
              </w:rPr>
              <w:t>*</w:t>
            </w:r>
            <w:r w:rsidR="000C3642" w:rsidRPr="00312D1A">
              <w:rPr>
                <w:rFonts w:ascii="Century Gothic" w:hAnsi="Century Gothic" w:cstheme="minorHAnsi"/>
              </w:rPr>
              <w:t>Se pretende llevar a cabo un conjunto de actividades alrededor de contenidos de aprendizaje más específicos que exigen un trabajo progresivo y secuencial.</w:t>
            </w:r>
          </w:p>
          <w:p w:rsidR="000C3642" w:rsidRPr="00312D1A" w:rsidRDefault="000C3642"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671" w:type="dxa"/>
          </w:tcPr>
          <w:p w:rsidR="000C3642" w:rsidRPr="00312D1A" w:rsidRDefault="0056532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*Constructores</w:t>
            </w:r>
            <w:r w:rsidR="000C3642" w:rsidRPr="00312D1A">
              <w:rPr>
                <w:rFonts w:ascii="Century Gothic" w:hAnsi="Century Gothic"/>
              </w:rPr>
              <w:t xml:space="preserve"> de las actividades que se les planteen, </w:t>
            </w:r>
            <w:r w:rsidRPr="00312D1A">
              <w:rPr>
                <w:rFonts w:ascii="Century Gothic" w:hAnsi="Century Gothic"/>
              </w:rPr>
              <w:t xml:space="preserve">que </w:t>
            </w:r>
            <w:r w:rsidR="000C3642" w:rsidRPr="00312D1A">
              <w:rPr>
                <w:rFonts w:ascii="Century Gothic" w:hAnsi="Century Gothic"/>
              </w:rPr>
              <w:t>planteen preguntas y las respondan al indagar en el tema.</w:t>
            </w:r>
          </w:p>
        </w:tc>
        <w:tc>
          <w:tcPr>
            <w:tcW w:w="2671" w:type="dxa"/>
          </w:tcPr>
          <w:p w:rsidR="000C3642" w:rsidRPr="00312D1A" w:rsidRDefault="0056532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w:t>
            </w:r>
            <w:r w:rsidR="00D32F16" w:rsidRPr="00312D1A">
              <w:rPr>
                <w:rFonts w:ascii="Century Gothic" w:hAnsi="Century Gothic"/>
              </w:rPr>
              <w:t>Decidir entre una colección de opciones, papel activo dentro de las actividades planeadas por el docente.</w:t>
            </w:r>
          </w:p>
        </w:tc>
      </w:tr>
      <w:tr w:rsidR="000C3642" w:rsidRPr="00312D1A" w:rsidTr="00312D1A">
        <w:trPr>
          <w:trHeight w:val="522"/>
        </w:trPr>
        <w:tc>
          <w:tcPr>
            <w:cnfStyle w:val="001000000000" w:firstRow="0" w:lastRow="0" w:firstColumn="1" w:lastColumn="0" w:oddVBand="0" w:evenVBand="0" w:oddHBand="0" w:evenHBand="0" w:firstRowFirstColumn="0" w:firstRowLastColumn="0" w:lastRowFirstColumn="0" w:lastRowLastColumn="0"/>
            <w:tcW w:w="2669" w:type="dxa"/>
          </w:tcPr>
          <w:p w:rsidR="000C3642" w:rsidRPr="00312D1A" w:rsidRDefault="000C3642" w:rsidP="00D32F16">
            <w:pPr>
              <w:jc w:val="both"/>
              <w:rPr>
                <w:rFonts w:ascii="Century Gothic" w:hAnsi="Century Gothic"/>
                <w:b w:val="0"/>
              </w:rPr>
            </w:pPr>
          </w:p>
          <w:p w:rsidR="000C3642" w:rsidRPr="00312D1A" w:rsidRDefault="000C3642" w:rsidP="00D32F16">
            <w:pPr>
              <w:jc w:val="center"/>
              <w:rPr>
                <w:rFonts w:ascii="Century Gothic" w:hAnsi="Century Gothic"/>
              </w:rPr>
            </w:pPr>
            <w:r w:rsidRPr="00312D1A">
              <w:rPr>
                <w:rFonts w:ascii="Century Gothic" w:hAnsi="Century Gothic"/>
              </w:rPr>
              <w:t>Espacio y tiempo</w:t>
            </w:r>
          </w:p>
        </w:tc>
        <w:tc>
          <w:tcPr>
            <w:tcW w:w="2669" w:type="dxa"/>
          </w:tcPr>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 xml:space="preserve">Los lugares deben ser un lugar especifico para cada rincón y distribuidos por </w:t>
            </w:r>
            <w:r w:rsidR="0006379E" w:rsidRPr="00312D1A">
              <w:rPr>
                <w:rFonts w:ascii="Century Gothic" w:hAnsi="Century Gothic"/>
              </w:rPr>
              <w:t>el salón de clases</w:t>
            </w:r>
            <w:r w:rsidRPr="00312D1A">
              <w:rPr>
                <w:rFonts w:ascii="Century Gothic" w:hAnsi="Century Gothic"/>
              </w:rPr>
              <w:t>,</w:t>
            </w:r>
            <w:r w:rsidR="0006379E" w:rsidRPr="00312D1A">
              <w:rPr>
                <w:rFonts w:ascii="Century Gothic" w:hAnsi="Century Gothic"/>
              </w:rPr>
              <w:t xml:space="preserve"> con un</w:t>
            </w:r>
            <w:r w:rsidRPr="00312D1A">
              <w:rPr>
                <w:rFonts w:ascii="Century Gothic" w:hAnsi="Century Gothic"/>
              </w:rPr>
              <w:t xml:space="preserve"> espacio sufi</w:t>
            </w:r>
            <w:r w:rsidR="0006379E" w:rsidRPr="00312D1A">
              <w:rPr>
                <w:rFonts w:ascii="Century Gothic" w:hAnsi="Century Gothic"/>
              </w:rPr>
              <w:t xml:space="preserve">ciente para </w:t>
            </w:r>
            <w:r w:rsidRPr="00312D1A">
              <w:rPr>
                <w:rFonts w:ascii="Century Gothic" w:hAnsi="Century Gothic"/>
              </w:rPr>
              <w:t>el movimient</w:t>
            </w:r>
            <w:r w:rsidR="0006379E" w:rsidRPr="00312D1A">
              <w:rPr>
                <w:rFonts w:ascii="Century Gothic" w:hAnsi="Century Gothic"/>
              </w:rPr>
              <w:t>o y la interacción de los niños.</w:t>
            </w:r>
            <w:r w:rsidRPr="00312D1A">
              <w:rPr>
                <w:rFonts w:ascii="Century Gothic" w:hAnsi="Century Gothic"/>
              </w:rPr>
              <w:t xml:space="preserve">  </w:t>
            </w:r>
          </w:p>
          <w:p w:rsidR="000C3642" w:rsidRPr="00312D1A" w:rsidRDefault="0006379E" w:rsidP="0006379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lastRenderedPageBreak/>
              <w:t xml:space="preserve">La </w:t>
            </w:r>
            <w:r w:rsidR="000C3642" w:rsidRPr="00312D1A">
              <w:rPr>
                <w:rFonts w:ascii="Century Gothic" w:hAnsi="Century Gothic"/>
              </w:rPr>
              <w:t xml:space="preserve">duración </w:t>
            </w:r>
            <w:r w:rsidRPr="00312D1A">
              <w:rPr>
                <w:rFonts w:ascii="Century Gothic" w:hAnsi="Century Gothic"/>
              </w:rPr>
              <w:t>varía</w:t>
            </w:r>
            <w:r w:rsidR="000C3642" w:rsidRPr="00312D1A">
              <w:rPr>
                <w:rFonts w:ascii="Century Gothic" w:hAnsi="Century Gothic"/>
              </w:rPr>
              <w:t xml:space="preserve"> según la demanda de los niños y niñas, o se determina de acuerdo a </w:t>
            </w:r>
            <w:r w:rsidRPr="00312D1A">
              <w:rPr>
                <w:rFonts w:ascii="Century Gothic" w:hAnsi="Century Gothic"/>
              </w:rPr>
              <w:t xml:space="preserve">la complejidad de la actividad, </w:t>
            </w:r>
            <w:r w:rsidR="000C3642" w:rsidRPr="00312D1A">
              <w:rPr>
                <w:rFonts w:ascii="Century Gothic" w:hAnsi="Century Gothic"/>
              </w:rPr>
              <w:t>todas las actividades de los diferentes rincones deben tener</w:t>
            </w:r>
            <w:r w:rsidRPr="00312D1A">
              <w:rPr>
                <w:rFonts w:ascii="Century Gothic" w:hAnsi="Century Gothic"/>
              </w:rPr>
              <w:t xml:space="preserve"> la misma organización temporal.</w:t>
            </w:r>
          </w:p>
        </w:tc>
        <w:tc>
          <w:tcPr>
            <w:tcW w:w="2671" w:type="dxa"/>
          </w:tcPr>
          <w:p w:rsidR="000C3642" w:rsidRPr="00312D1A" w:rsidRDefault="0056532E" w:rsidP="0056532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rPr>
            </w:pPr>
            <w:r w:rsidRPr="00312D1A">
              <w:rPr>
                <w:rFonts w:ascii="Century Gothic" w:hAnsi="Century Gothic" w:cstheme="minorHAnsi"/>
              </w:rPr>
              <w:lastRenderedPageBreak/>
              <w:t>*Cualquier parte del jardín de tal manera que el grupo pueda trabajar.</w:t>
            </w:r>
          </w:p>
          <w:p w:rsidR="000C3642" w:rsidRPr="00312D1A" w:rsidRDefault="0056532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rPr>
            </w:pPr>
            <w:r w:rsidRPr="00312D1A">
              <w:rPr>
                <w:rFonts w:ascii="Century Gothic" w:hAnsi="Century Gothic" w:cstheme="minorHAnsi"/>
              </w:rPr>
              <w:t>*El tiempo varía</w:t>
            </w:r>
            <w:r w:rsidR="000C3642" w:rsidRPr="00312D1A">
              <w:rPr>
                <w:rFonts w:ascii="Century Gothic" w:hAnsi="Century Gothic" w:cstheme="minorHAnsi"/>
              </w:rPr>
              <w:t xml:space="preserve"> según la complejidad del taller.</w:t>
            </w:r>
          </w:p>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671" w:type="dxa"/>
          </w:tcPr>
          <w:p w:rsidR="000C3642" w:rsidRPr="00312D1A" w:rsidRDefault="0056532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*Salón de clases o el lugar en el que haya surgido el proyecto.</w:t>
            </w:r>
          </w:p>
          <w:p w:rsidR="000C3642" w:rsidRPr="00312D1A" w:rsidRDefault="0056532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w:t>
            </w:r>
            <w:r w:rsidR="000C3642" w:rsidRPr="00312D1A">
              <w:rPr>
                <w:rFonts w:ascii="Century Gothic" w:hAnsi="Century Gothic"/>
              </w:rPr>
              <w:t xml:space="preserve">El tiempo será </w:t>
            </w:r>
            <w:r w:rsidRPr="00312D1A">
              <w:rPr>
                <w:rFonts w:ascii="Century Gothic" w:hAnsi="Century Gothic"/>
              </w:rPr>
              <w:t>depende d</w:t>
            </w:r>
            <w:r w:rsidR="000C3642" w:rsidRPr="00312D1A">
              <w:rPr>
                <w:rFonts w:ascii="Century Gothic" w:hAnsi="Century Gothic"/>
              </w:rPr>
              <w:t xml:space="preserve">el interés y la curiosidad que presentan los niños al momento de realizar las actividades que se </w:t>
            </w:r>
            <w:r w:rsidR="000C3642" w:rsidRPr="00312D1A">
              <w:rPr>
                <w:rFonts w:ascii="Century Gothic" w:hAnsi="Century Gothic"/>
              </w:rPr>
              <w:lastRenderedPageBreak/>
              <w:t xml:space="preserve">apliquen. </w:t>
            </w:r>
          </w:p>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671" w:type="dxa"/>
          </w:tcPr>
          <w:p w:rsidR="00D32F16" w:rsidRPr="00312D1A" w:rsidRDefault="0056532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lastRenderedPageBreak/>
              <w:t>*A</w:t>
            </w:r>
            <w:r w:rsidR="00D32F16" w:rsidRPr="00312D1A">
              <w:rPr>
                <w:rFonts w:ascii="Century Gothic" w:hAnsi="Century Gothic"/>
              </w:rPr>
              <w:t xml:space="preserve">ula </w:t>
            </w:r>
          </w:p>
          <w:p w:rsidR="00D32F16" w:rsidRPr="00312D1A" w:rsidRDefault="0056532E"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2D1A">
              <w:rPr>
                <w:rFonts w:ascii="Century Gothic" w:hAnsi="Century Gothic"/>
              </w:rPr>
              <w:t>*No existe tiempo definido, se lleva a cabo</w:t>
            </w:r>
            <w:r w:rsidR="00D32F16" w:rsidRPr="00312D1A">
              <w:rPr>
                <w:rFonts w:ascii="Century Gothic" w:hAnsi="Century Gothic"/>
              </w:rPr>
              <w:t xml:space="preserve"> por el interés de los alumnos y la relevancia al tema y contenidos </w:t>
            </w:r>
          </w:p>
          <w:p w:rsidR="000C3642" w:rsidRPr="00312D1A" w:rsidRDefault="000C3642" w:rsidP="00D32F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32F16" w:rsidRPr="00312D1A" w:rsidTr="00312D1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669" w:type="dxa"/>
          </w:tcPr>
          <w:p w:rsidR="00D32F16" w:rsidRPr="00312D1A" w:rsidRDefault="00D32F16" w:rsidP="00D32F16">
            <w:pPr>
              <w:jc w:val="both"/>
              <w:rPr>
                <w:rFonts w:ascii="Century Gothic" w:hAnsi="Century Gothic"/>
              </w:rPr>
            </w:pPr>
          </w:p>
          <w:p w:rsidR="00D32F16" w:rsidRPr="00312D1A" w:rsidRDefault="00D32F16" w:rsidP="00D32F16">
            <w:pPr>
              <w:jc w:val="center"/>
              <w:rPr>
                <w:rFonts w:ascii="Century Gothic" w:hAnsi="Century Gothic"/>
                <w:b w:val="0"/>
              </w:rPr>
            </w:pPr>
            <w:r w:rsidRPr="00312D1A">
              <w:rPr>
                <w:rFonts w:ascii="Century Gothic" w:hAnsi="Century Gothic"/>
              </w:rPr>
              <w:t>Evaluación</w:t>
            </w:r>
          </w:p>
        </w:tc>
        <w:tc>
          <w:tcPr>
            <w:tcW w:w="2669" w:type="dxa"/>
          </w:tcPr>
          <w:p w:rsidR="00D32F16" w:rsidRPr="00312D1A" w:rsidRDefault="00D32F16"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 xml:space="preserve">*Se tiene como finalidad transformar, mejorar, reajustar, y adaptar los rincones a los momentos por los que avanzan nuestros niños y niñas. </w:t>
            </w:r>
          </w:p>
          <w:p w:rsidR="00D32F16" w:rsidRPr="00312D1A" w:rsidRDefault="0006379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*Observando</w:t>
            </w:r>
          </w:p>
          <w:p w:rsidR="00D32F16" w:rsidRPr="00312D1A" w:rsidRDefault="00D32F16"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*La evaluación es una actividad de análisis y valoración, no la expres</w:t>
            </w:r>
            <w:r w:rsidR="0006379E" w:rsidRPr="00312D1A">
              <w:rPr>
                <w:rFonts w:ascii="Century Gothic" w:hAnsi="Century Gothic"/>
              </w:rPr>
              <w:t xml:space="preserve">ión de nuestro juicio, para </w:t>
            </w:r>
            <w:r w:rsidRPr="00312D1A">
              <w:rPr>
                <w:rFonts w:ascii="Century Gothic" w:hAnsi="Century Gothic"/>
              </w:rPr>
              <w:t xml:space="preserve">buscar soluciones a los </w:t>
            </w:r>
            <w:r w:rsidR="0006379E" w:rsidRPr="00312D1A">
              <w:rPr>
                <w:rFonts w:ascii="Century Gothic" w:hAnsi="Century Gothic"/>
              </w:rPr>
              <w:t>problemas que se presentan día con día.</w:t>
            </w:r>
          </w:p>
        </w:tc>
        <w:tc>
          <w:tcPr>
            <w:tcW w:w="2671" w:type="dxa"/>
          </w:tcPr>
          <w:p w:rsidR="00D32F16" w:rsidRPr="00312D1A" w:rsidRDefault="0056532E"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312D1A">
              <w:rPr>
                <w:rFonts w:ascii="Century Gothic" w:hAnsi="Century Gothic" w:cstheme="minorHAnsi"/>
              </w:rPr>
              <w:t>*</w:t>
            </w:r>
            <w:r w:rsidR="00D32F16" w:rsidRPr="00312D1A">
              <w:rPr>
                <w:rFonts w:ascii="Century Gothic" w:hAnsi="Century Gothic" w:cstheme="minorHAnsi"/>
              </w:rPr>
              <w:t>Se puede realizar de acuerdo a la organización del taller, por medio de indicadores acerca de lo que se quiere evaluar, se evalúan las técnicas que los niños utilizaron, por medio del producto elaborado, se toman en cuenta todos los aspectos que conforman al taller</w:t>
            </w:r>
            <w:r w:rsidR="00D32F16" w:rsidRPr="00312D1A">
              <w:rPr>
                <w:rFonts w:ascii="Century Gothic" w:hAnsi="Century Gothic" w:cs="Arial"/>
              </w:rPr>
              <w:t>.</w:t>
            </w:r>
          </w:p>
          <w:p w:rsidR="00D32F16" w:rsidRPr="00312D1A" w:rsidRDefault="00D32F16"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671" w:type="dxa"/>
          </w:tcPr>
          <w:p w:rsidR="00D32F16" w:rsidRPr="00312D1A" w:rsidRDefault="0056532E" w:rsidP="00C11F4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w:t>
            </w:r>
            <w:r w:rsidR="00D32F16" w:rsidRPr="00312D1A">
              <w:rPr>
                <w:rFonts w:ascii="Century Gothic" w:hAnsi="Century Gothic"/>
                <w:u w:val="single"/>
              </w:rPr>
              <w:t>Asambleas</w:t>
            </w:r>
            <w:r w:rsidR="00D32F16" w:rsidRPr="00312D1A">
              <w:rPr>
                <w:rFonts w:ascii="Century Gothic" w:hAnsi="Century Gothic"/>
              </w:rPr>
              <w:t xml:space="preserve"> con preguntas a los alumnos o en donde ellos los experimentos y actividades planeadas </w:t>
            </w:r>
            <w:r w:rsidR="00C11F4B" w:rsidRPr="00312D1A">
              <w:rPr>
                <w:rFonts w:ascii="Century Gothic" w:hAnsi="Century Gothic"/>
              </w:rPr>
              <w:t xml:space="preserve">expongan lo aprendido para comparar hipótesis con los aprendizajes reales dependiendo </w:t>
            </w:r>
            <w:r w:rsidR="00D32F16" w:rsidRPr="00312D1A">
              <w:rPr>
                <w:rFonts w:ascii="Century Gothic" w:hAnsi="Century Gothic"/>
              </w:rPr>
              <w:t>en las que se corroboraron ideas.</w:t>
            </w:r>
          </w:p>
        </w:tc>
        <w:tc>
          <w:tcPr>
            <w:tcW w:w="2671" w:type="dxa"/>
          </w:tcPr>
          <w:p w:rsidR="00D32F16" w:rsidRPr="00312D1A" w:rsidRDefault="00D32F16"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Aquí se explicitan las actividades que hacen posible la valoración de los aprendizajes de los niños, de la practica del profesor y los instrumentos que se van a utilizar para ello, señalando cuales serán los criterios e indicadores de valoración de dichos aspectos.</w:t>
            </w:r>
          </w:p>
          <w:p w:rsidR="00D32F16" w:rsidRPr="00312D1A" w:rsidRDefault="00D32F16" w:rsidP="00D32F1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12D1A">
              <w:rPr>
                <w:rFonts w:ascii="Century Gothic" w:hAnsi="Century Gothic"/>
              </w:rPr>
              <w:t>Asimismo, es muy importante prever actividades de autoevaluación que desarrollen en los niños la reflexión sobre el  propio aprendizaje.</w:t>
            </w:r>
          </w:p>
        </w:tc>
      </w:tr>
    </w:tbl>
    <w:p w:rsidR="00E24BA5" w:rsidRPr="00D32F16" w:rsidRDefault="00E24BA5" w:rsidP="00D32F16">
      <w:pPr>
        <w:jc w:val="both"/>
        <w:rPr>
          <w:sz w:val="20"/>
          <w:szCs w:val="20"/>
        </w:rPr>
      </w:pPr>
    </w:p>
    <w:sectPr w:rsidR="00E24BA5" w:rsidRPr="00D32F16" w:rsidSect="00775DB6">
      <w:pgSz w:w="15840" w:h="12240" w:orient="landscape"/>
      <w:pgMar w:top="993"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B6"/>
    <w:rsid w:val="0006379E"/>
    <w:rsid w:val="000C3642"/>
    <w:rsid w:val="00312D1A"/>
    <w:rsid w:val="0056532E"/>
    <w:rsid w:val="00775DB6"/>
    <w:rsid w:val="00C11F4B"/>
    <w:rsid w:val="00D32F16"/>
    <w:rsid w:val="00E24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5">
    <w:name w:val="Medium Grid 3 Accent 5"/>
    <w:basedOn w:val="Tablanormal"/>
    <w:uiPriority w:val="69"/>
    <w:rsid w:val="00312D1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5">
    <w:name w:val="Medium Grid 3 Accent 5"/>
    <w:basedOn w:val="Tablanormal"/>
    <w:uiPriority w:val="69"/>
    <w:rsid w:val="00312D1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Cynthia Garcia</cp:lastModifiedBy>
  <cp:revision>3</cp:revision>
  <dcterms:created xsi:type="dcterms:W3CDTF">2012-10-05T23:44:00Z</dcterms:created>
  <dcterms:modified xsi:type="dcterms:W3CDTF">2012-10-05T23:45:00Z</dcterms:modified>
</cp:coreProperties>
</file>