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2F" w:rsidRDefault="004A4F35" w:rsidP="004A4F35">
      <w:pPr>
        <w:jc w:val="center"/>
        <w:rPr>
          <w:b/>
          <w:sz w:val="52"/>
          <w:szCs w:val="52"/>
        </w:rPr>
      </w:pPr>
      <w:r w:rsidRPr="004A4F35">
        <w:rPr>
          <w:b/>
          <w:sz w:val="52"/>
          <w:szCs w:val="52"/>
        </w:rPr>
        <w:t>ESCUELA NORMAL DE EDUCACIÓN PREESCOLAR</w:t>
      </w:r>
    </w:p>
    <w:p w:rsidR="004A4F35" w:rsidRDefault="004A4F35" w:rsidP="004A4F35">
      <w:pPr>
        <w:jc w:val="center"/>
        <w:rPr>
          <w:b/>
          <w:sz w:val="52"/>
          <w:szCs w:val="52"/>
        </w:rPr>
      </w:pPr>
      <w:r>
        <w:rPr>
          <w:b/>
          <w:noProof/>
          <w:sz w:val="52"/>
          <w:szCs w:val="52"/>
          <w:lang w:eastAsia="es-MX"/>
        </w:rPr>
        <w:drawing>
          <wp:inline distT="0" distB="0" distL="0" distR="0">
            <wp:extent cx="1857375" cy="1381125"/>
            <wp:effectExtent l="0" t="0" r="0" b="0"/>
            <wp:docPr id="1" name="0 Imagen" descr="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EP.gif"/>
                    <pic:cNvPicPr/>
                  </pic:nvPicPr>
                  <pic:blipFill>
                    <a:blip r:embed="rId4" cstate="print"/>
                    <a:stretch>
                      <a:fillRect/>
                    </a:stretch>
                  </pic:blipFill>
                  <pic:spPr>
                    <a:xfrm>
                      <a:off x="0" y="0"/>
                      <a:ext cx="1857375" cy="1381125"/>
                    </a:xfrm>
                    <a:prstGeom prst="rect">
                      <a:avLst/>
                    </a:prstGeom>
                  </pic:spPr>
                </pic:pic>
              </a:graphicData>
            </a:graphic>
          </wp:inline>
        </w:drawing>
      </w:r>
    </w:p>
    <w:p w:rsidR="004A4F35" w:rsidRDefault="004A4F35" w:rsidP="004A4F35">
      <w:pPr>
        <w:jc w:val="center"/>
        <w:rPr>
          <w:b/>
          <w:sz w:val="52"/>
          <w:szCs w:val="52"/>
        </w:rPr>
      </w:pPr>
      <w:r>
        <w:rPr>
          <w:b/>
          <w:sz w:val="52"/>
          <w:szCs w:val="52"/>
        </w:rPr>
        <w:t>ENTORNO FAMILIAR Y SOCIAL I</w:t>
      </w:r>
    </w:p>
    <w:p w:rsidR="004A4F35" w:rsidRPr="004A4F35" w:rsidRDefault="004A4F35" w:rsidP="004A4F35">
      <w:pPr>
        <w:jc w:val="center"/>
        <w:rPr>
          <w:i/>
          <w:sz w:val="52"/>
          <w:szCs w:val="52"/>
          <w:u w:val="single"/>
        </w:rPr>
      </w:pPr>
      <w:r w:rsidRPr="004A4F35">
        <w:rPr>
          <w:i/>
          <w:sz w:val="52"/>
          <w:szCs w:val="52"/>
          <w:u w:val="single"/>
        </w:rPr>
        <w:t>ACTIVIDAD DE CIERRE DEL BLOQUE I</w:t>
      </w:r>
    </w:p>
    <w:p w:rsidR="004A4F35" w:rsidRPr="004A4F35" w:rsidRDefault="004A4F35" w:rsidP="004A4F35">
      <w:pPr>
        <w:jc w:val="center"/>
        <w:rPr>
          <w:sz w:val="52"/>
          <w:szCs w:val="52"/>
        </w:rPr>
      </w:pPr>
      <w:r w:rsidRPr="004A4F35">
        <w:rPr>
          <w:sz w:val="52"/>
          <w:szCs w:val="52"/>
        </w:rPr>
        <w:t>Profesor:</w:t>
      </w:r>
    </w:p>
    <w:p w:rsidR="004A4F35" w:rsidRDefault="004A4F35" w:rsidP="004A4F35">
      <w:pPr>
        <w:jc w:val="center"/>
        <w:rPr>
          <w:sz w:val="52"/>
          <w:szCs w:val="52"/>
        </w:rPr>
      </w:pPr>
      <w:r w:rsidRPr="004A4F35">
        <w:rPr>
          <w:sz w:val="52"/>
          <w:szCs w:val="52"/>
        </w:rPr>
        <w:t>Adán Tovar Yáñez</w:t>
      </w:r>
      <w:r>
        <w:rPr>
          <w:sz w:val="52"/>
          <w:szCs w:val="52"/>
        </w:rPr>
        <w:t>.</w:t>
      </w:r>
    </w:p>
    <w:p w:rsidR="004A4F35" w:rsidRDefault="004A4F35" w:rsidP="004A4F35">
      <w:pPr>
        <w:jc w:val="center"/>
        <w:rPr>
          <w:sz w:val="52"/>
          <w:szCs w:val="52"/>
        </w:rPr>
      </w:pPr>
      <w:r>
        <w:rPr>
          <w:sz w:val="52"/>
          <w:szCs w:val="52"/>
        </w:rPr>
        <w:t>Alumna:</w:t>
      </w:r>
    </w:p>
    <w:p w:rsidR="004A4F35" w:rsidRDefault="004A4F35" w:rsidP="004A4F35">
      <w:pPr>
        <w:jc w:val="center"/>
        <w:rPr>
          <w:sz w:val="52"/>
          <w:szCs w:val="52"/>
        </w:rPr>
      </w:pPr>
      <w:r>
        <w:rPr>
          <w:sz w:val="52"/>
          <w:szCs w:val="52"/>
        </w:rPr>
        <w:t>Gabriela Elizabeth Ramírez Morales.</w:t>
      </w:r>
    </w:p>
    <w:p w:rsidR="004A4F35" w:rsidRDefault="004A4F35" w:rsidP="004A4F35">
      <w:pPr>
        <w:jc w:val="center"/>
        <w:rPr>
          <w:sz w:val="52"/>
          <w:szCs w:val="52"/>
        </w:rPr>
      </w:pPr>
      <w:r>
        <w:rPr>
          <w:sz w:val="52"/>
          <w:szCs w:val="52"/>
        </w:rPr>
        <w:t>3° B</w:t>
      </w:r>
    </w:p>
    <w:p w:rsidR="004A4F35" w:rsidRDefault="004A4F35" w:rsidP="004A4F35">
      <w:pPr>
        <w:rPr>
          <w:rFonts w:cs="Arial"/>
          <w:szCs w:val="24"/>
        </w:rPr>
      </w:pPr>
      <w:r>
        <w:rPr>
          <w:rFonts w:cs="Arial"/>
          <w:szCs w:val="24"/>
        </w:rPr>
        <w:lastRenderedPageBreak/>
        <w:t xml:space="preserve">Al comenzar el bloque Judith Meece nos mencionó dos teorías contextuales muy importantes para poder entender el desarrollo del  niño, la primera corresponde a la teoría socio-cultural de Vygostky,   donde este investigador menciona que “el niño está provisto de ciertas funciones elementales como la percepción, la memoria, atención y el lenguaje y que, a través de estas herramientas </w:t>
      </w:r>
      <w:r w:rsidR="00F133CC">
        <w:rPr>
          <w:rFonts w:cs="Arial"/>
          <w:szCs w:val="24"/>
        </w:rPr>
        <w:t xml:space="preserve">con el paso del tiempo y las interacciones que los pequeños tengan con su entorno se transforman en  funciones mentales superiores como lo es el hablar, pensar, recordar y resolver problemas”, creo que esto se relaciona mucho con otra teoría que nos menciona Meece, la del modelo ecológico de Bronfrenbrenner, este autor sostiene que el desarrollo del niño se da a través de del ambiente y la sociedad en la que se desenvuelve, y sostiene que el desarrollo depende de varios factores ya sean biológicos o ambientales, dentro del esquema de su teoría representa en el centro de un círculo al niño, luego a la familia, compañeros y escuela, posteriormente menciona el lugar de </w:t>
      </w:r>
      <w:r w:rsidR="003811CB">
        <w:rPr>
          <w:rFonts w:cs="Arial"/>
          <w:szCs w:val="24"/>
        </w:rPr>
        <w:t>trabajo</w:t>
      </w:r>
      <w:r w:rsidR="00F133CC">
        <w:rPr>
          <w:rFonts w:cs="Arial"/>
          <w:szCs w:val="24"/>
        </w:rPr>
        <w:t xml:space="preserve"> de los padres, su familia extendida, el barrio, medios masivos, iglesia, y en el apartado más externo menciona los valores de una cultura, la ciencia, tecnología, el sistema político y económico, las costumbres sociales, las leyes. Con este esquema eh entendido que el desarrollo del niño no solo depende de lo que su familia o su maestro le desee dejar como aprendizaje, sino que son muchos factores que se encuentran en su entorno inmediato o alejado los que influyen para que el niño tome como ejemplo las costumbres de la sociedad donde vive, las leyes de su país, los valores de su comunidad, estos son desafíos que como docentes debemos superar y c</w:t>
      </w:r>
      <w:r w:rsidR="00D34FD4">
        <w:rPr>
          <w:rFonts w:cs="Arial"/>
          <w:szCs w:val="24"/>
        </w:rPr>
        <w:t>onocer muy bien el entorno de</w:t>
      </w:r>
      <w:r w:rsidR="00F133CC">
        <w:rPr>
          <w:rFonts w:cs="Arial"/>
          <w:szCs w:val="24"/>
        </w:rPr>
        <w:t xml:space="preserve"> donde provienen nuestros alumnos para que a partir de este conocimiento tengamos la oportunidad de ayudar y enriquecer </w:t>
      </w:r>
      <w:r w:rsidR="00D34FD4">
        <w:rPr>
          <w:rFonts w:cs="Arial"/>
          <w:szCs w:val="24"/>
        </w:rPr>
        <w:t>los aprendizajes y el desarrollo integral de cada uno de nuestros alumnos.</w:t>
      </w:r>
    </w:p>
    <w:p w:rsidR="00D34FD4" w:rsidRDefault="00D34FD4" w:rsidP="004A4F35">
      <w:pPr>
        <w:rPr>
          <w:rFonts w:cs="Arial"/>
          <w:szCs w:val="24"/>
        </w:rPr>
      </w:pPr>
      <w:r>
        <w:rPr>
          <w:rFonts w:cs="Arial"/>
          <w:szCs w:val="24"/>
        </w:rPr>
        <w:t xml:space="preserve">Bárbara y Stott manejan que “el infante  llega al mundo con propensiones biológicamente determinadas para ser activo, y con capacidades organizadas de autorregulación” de manera acertada coincido con esta idea, sin embargo pienso que esas capacidades que el niño porta desde su nacimiento son moldeadas y ajustadas por el ambiente donde se desarrolla y entonces, el desarrollo de su conducta, su personalidad y sus conocimientos se dan en base a la cultura que se </w:t>
      </w:r>
      <w:r>
        <w:rPr>
          <w:rFonts w:cs="Arial"/>
          <w:szCs w:val="24"/>
        </w:rPr>
        <w:lastRenderedPageBreak/>
        <w:t>le transmita al niño.</w:t>
      </w:r>
      <w:r w:rsidR="004C0FD8">
        <w:rPr>
          <w:rFonts w:cs="Arial"/>
          <w:szCs w:val="24"/>
        </w:rPr>
        <w:t xml:space="preserve"> Aunque los niños estén provisto de ciertas inteligencias como lo mencionan Piaget (verbal y lógico- matemático) y Gardner (verbal, matemática, espacial, musical, corporal-cinestética, interpersonal e intrapersonal), es muy importante que el niño mantenga relaciones positivas con su entorno inmediato es decir, que conozca los roles que juega cada apersona en la sociedad así como los comercios o negocios, su manera de funcionar y características.</w:t>
      </w:r>
      <w:r>
        <w:rPr>
          <w:rFonts w:cs="Arial"/>
          <w:szCs w:val="24"/>
        </w:rPr>
        <w:t xml:space="preserve"> Es en este punto donde los niños tienen que conocerse a sí mismos, ver de dónde provienen, que idioma hablan, y a partir de ello identificarse con una sociedad que se encuentra inmersa dentro de las mismas costumbres y valores a los de el mismo, así es posible el aprendizaje mediante la inteligencia que los niños van construyendo de manera activa según estos dos autores.</w:t>
      </w:r>
    </w:p>
    <w:p w:rsidR="00D34FD4" w:rsidRDefault="00D34FD4" w:rsidP="004A4F35">
      <w:pPr>
        <w:rPr>
          <w:rFonts w:cs="Arial"/>
          <w:szCs w:val="24"/>
        </w:rPr>
      </w:pPr>
      <w:r>
        <w:rPr>
          <w:rFonts w:cs="Arial"/>
          <w:szCs w:val="24"/>
        </w:rPr>
        <w:t>Sabemos entonces, que es muy importante para el niño y su desarrollo integral que tenga interacciones con otras personas, que reconozca su propia cultura, pero sin duda algo muy importante es el rol que juega la familia, es decir, los padres o cuidadores de los niños dentro del proceso de desarrollo</w:t>
      </w:r>
      <w:r w:rsidR="004C0FD8">
        <w:rPr>
          <w:rFonts w:cs="Arial"/>
          <w:szCs w:val="24"/>
        </w:rPr>
        <w:t xml:space="preserve"> para ello es importante el análisis sobre el nicho de desarrollo, creo que el nicho de desarrollo es la base fundamental para que el proceso de evolución y aprendizaje infantil se dé de manera armónica, el niño necesita principalmente de afecto para  lograr construir su autoestima, seguridad e identidad, algo primordial dentro de su desarrollo integral. Dentro del nicho de desarrollo se encuentran tres subsistemas  que manejan Super y Harkness, en primer lugar los escenarios físicos y sociales, que son una gran influencia dentro del desarrollo de los niños en la vida cotidiana como por ejemplo la escuela donde entramos los profesores, es ahí donde ponemos nuestra mejor aportación y dedicación para que los niños se desarrollen gradual e integralmente </w:t>
      </w:r>
      <w:r w:rsidR="003811CB">
        <w:rPr>
          <w:rFonts w:cs="Arial"/>
          <w:szCs w:val="24"/>
        </w:rPr>
        <w:t xml:space="preserve">al estar dentro de un escenario tan importante e influyente tenemos la responsabilidad de crear aprendizajes y desarrollos positivos dentro de la realidad y el entorno del menor. Posteriormente los últimos dos subsistemas según mi punto de vista tiene mucha relación, las costumbres del cuidado infantil así como la psicología de los cuidadores ambas se relacionan ya que depende de las costumbres que se hayan transmitido en cada generación será la psicología o manera de cuidar a os niños, muchos padres creen erróneamente que es mejor </w:t>
      </w:r>
      <w:r w:rsidR="003811CB">
        <w:rPr>
          <w:rFonts w:cs="Arial"/>
          <w:szCs w:val="24"/>
        </w:rPr>
        <w:lastRenderedPageBreak/>
        <w:t>para sus hijos el no explorar , jugar con tierra, observar y tocar insectos, ya que los niños pueden enfermar, sin embargo en vez de ayudar a su desarrollo los están limitando  en este tipo de experiencias significativas donde los niños deben conocer su realidad inmediata y que mejor que a través de sus sentidos, estas costumbres sobre el cuidado de los niños depende de la cultura en la que se encuentre inmerso el niño, en mi opinión personal como futura educadora creo que para poder ayudar al niño primeo tengo que conocer su entorno, cultura, las costumbres familiares, y luego en base a ello enriquecer sus experiencias para que el proceso de desarrollo, así como el de enseñanza aprendizaje sea interesante, y significativo para todos y cada uno de mis alumnos respetando las características individuales de cada uno es decir la diversidad .</w:t>
      </w:r>
    </w:p>
    <w:p w:rsidR="004C0FD8" w:rsidRDefault="004C0FD8" w:rsidP="004A4F35">
      <w:pPr>
        <w:rPr>
          <w:rFonts w:cs="Arial"/>
          <w:szCs w:val="24"/>
        </w:rPr>
      </w:pPr>
    </w:p>
    <w:p w:rsidR="00D34FD4" w:rsidRDefault="00D34FD4" w:rsidP="004A4F35">
      <w:pPr>
        <w:rPr>
          <w:rFonts w:cs="Arial"/>
          <w:szCs w:val="24"/>
        </w:rPr>
      </w:pPr>
    </w:p>
    <w:p w:rsidR="00D34FD4" w:rsidRPr="004A4F35" w:rsidRDefault="00D34FD4" w:rsidP="004A4F35">
      <w:pPr>
        <w:rPr>
          <w:sz w:val="52"/>
          <w:szCs w:val="52"/>
        </w:rPr>
      </w:pPr>
    </w:p>
    <w:p w:rsidR="004A4F35" w:rsidRDefault="004A4F35" w:rsidP="004A4F35">
      <w:pPr>
        <w:jc w:val="center"/>
        <w:rPr>
          <w:sz w:val="52"/>
          <w:szCs w:val="52"/>
        </w:rPr>
      </w:pPr>
    </w:p>
    <w:p w:rsidR="004A4F35" w:rsidRPr="004A4F35" w:rsidRDefault="004A4F35" w:rsidP="004A4F35">
      <w:pPr>
        <w:jc w:val="center"/>
        <w:rPr>
          <w:sz w:val="52"/>
          <w:szCs w:val="52"/>
        </w:rPr>
      </w:pPr>
    </w:p>
    <w:p w:rsidR="004A4F35" w:rsidRDefault="004A4F35" w:rsidP="004A4F35">
      <w:pPr>
        <w:jc w:val="center"/>
        <w:rPr>
          <w:b/>
          <w:sz w:val="52"/>
          <w:szCs w:val="52"/>
        </w:rPr>
      </w:pPr>
    </w:p>
    <w:p w:rsidR="004A4F35" w:rsidRPr="004A4F35" w:rsidRDefault="004A4F35" w:rsidP="004A4F35">
      <w:pPr>
        <w:jc w:val="center"/>
        <w:rPr>
          <w:b/>
          <w:sz w:val="52"/>
          <w:szCs w:val="52"/>
        </w:rPr>
      </w:pPr>
    </w:p>
    <w:sectPr w:rsidR="004A4F35" w:rsidRPr="004A4F35" w:rsidSect="0097112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4F35"/>
    <w:rsid w:val="003811CB"/>
    <w:rsid w:val="004A4F35"/>
    <w:rsid w:val="004C0FD8"/>
    <w:rsid w:val="0097112F"/>
    <w:rsid w:val="00D34FD4"/>
    <w:rsid w:val="00F133C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F35"/>
    <w:pPr>
      <w:spacing w:line="360" w:lineRule="auto"/>
      <w:jc w:val="both"/>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A4F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4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906</Words>
  <Characters>4985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1</cp:revision>
  <dcterms:created xsi:type="dcterms:W3CDTF">2012-09-28T20:47:00Z</dcterms:created>
  <dcterms:modified xsi:type="dcterms:W3CDTF">2012-09-28T21:37:00Z</dcterms:modified>
</cp:coreProperties>
</file>