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304" w:rsidRPr="0038319C" w:rsidRDefault="0038319C" w:rsidP="0038319C">
      <w:pPr>
        <w:jc w:val="center"/>
        <w:rPr>
          <w:rFonts w:ascii="Tekton Pro" w:hAnsi="Tekton Pro"/>
          <w:sz w:val="56"/>
        </w:rPr>
      </w:pPr>
      <w:r w:rsidRPr="0038319C">
        <w:rPr>
          <w:rFonts w:ascii="Tekton Pro" w:hAnsi="Tekton Pro"/>
          <w:sz w:val="56"/>
        </w:rPr>
        <w:t>ESCUELA NORMAL DE EDUCACIÓN PREESCOLAR.</w:t>
      </w:r>
    </w:p>
    <w:p w:rsidR="0038319C" w:rsidRPr="0038319C" w:rsidRDefault="0038319C" w:rsidP="0038319C">
      <w:pPr>
        <w:jc w:val="center"/>
        <w:rPr>
          <w:rFonts w:ascii="Tekton Pro" w:hAnsi="Tekton Pro"/>
          <w:sz w:val="56"/>
        </w:rPr>
      </w:pPr>
    </w:p>
    <w:p w:rsidR="0038319C" w:rsidRPr="0038319C" w:rsidRDefault="00CD62E1" w:rsidP="0038319C">
      <w:pPr>
        <w:jc w:val="center"/>
        <w:rPr>
          <w:rFonts w:ascii="Tekton Pro" w:hAnsi="Tekton Pro"/>
          <w:sz w:val="56"/>
        </w:rPr>
      </w:pPr>
      <w:r>
        <w:rPr>
          <w:rFonts w:ascii="Tekton Pro" w:hAnsi="Tekton Pro"/>
          <w:sz w:val="56"/>
        </w:rPr>
        <w:t>ADQUISICIÓ</w:t>
      </w:r>
      <w:r w:rsidR="0038319C" w:rsidRPr="0038319C">
        <w:rPr>
          <w:rFonts w:ascii="Tekton Pro" w:hAnsi="Tekton Pro"/>
          <w:sz w:val="56"/>
        </w:rPr>
        <w:t>N  Y DESENVOLVIMIENTO DEL LENGUAJE.</w:t>
      </w:r>
    </w:p>
    <w:p w:rsidR="0038319C" w:rsidRPr="0038319C" w:rsidRDefault="0038319C" w:rsidP="0038319C">
      <w:pPr>
        <w:jc w:val="center"/>
        <w:rPr>
          <w:rFonts w:ascii="Tekton Pro" w:hAnsi="Tekton Pro"/>
          <w:sz w:val="56"/>
        </w:rPr>
      </w:pPr>
    </w:p>
    <w:p w:rsidR="0038319C" w:rsidRPr="0038319C" w:rsidRDefault="0038319C" w:rsidP="0038319C">
      <w:pPr>
        <w:jc w:val="center"/>
        <w:rPr>
          <w:rFonts w:ascii="Tekton Pro" w:hAnsi="Tekton Pro"/>
          <w:sz w:val="56"/>
        </w:rPr>
      </w:pPr>
      <w:r w:rsidRPr="0038319C">
        <w:rPr>
          <w:rFonts w:ascii="Tekton Pro" w:hAnsi="Tekton Pro"/>
          <w:sz w:val="56"/>
        </w:rPr>
        <w:t>ESCRITO.</w:t>
      </w:r>
    </w:p>
    <w:p w:rsidR="0038319C" w:rsidRPr="0038319C" w:rsidRDefault="0038319C" w:rsidP="0038319C">
      <w:pPr>
        <w:jc w:val="center"/>
        <w:rPr>
          <w:rFonts w:ascii="Tekton Pro" w:hAnsi="Tekton Pro"/>
          <w:sz w:val="56"/>
        </w:rPr>
      </w:pPr>
      <w:r w:rsidRPr="0038319C">
        <w:rPr>
          <w:rFonts w:ascii="Tekton Pro" w:hAnsi="Tekton Pro"/>
          <w:sz w:val="56"/>
        </w:rPr>
        <w:t xml:space="preserve">PROFRA: ROSA ELIA RAMOS </w:t>
      </w:r>
    </w:p>
    <w:p w:rsidR="0038319C" w:rsidRPr="0038319C" w:rsidRDefault="0038319C" w:rsidP="0038319C">
      <w:pPr>
        <w:jc w:val="center"/>
        <w:rPr>
          <w:rFonts w:ascii="Tekton Pro" w:hAnsi="Tekton Pro"/>
          <w:sz w:val="56"/>
        </w:rPr>
      </w:pPr>
      <w:r w:rsidRPr="0038319C">
        <w:rPr>
          <w:rFonts w:ascii="Tekton Pro" w:hAnsi="Tekton Pro"/>
          <w:sz w:val="56"/>
        </w:rPr>
        <w:t>TREVIÑO.</w:t>
      </w:r>
    </w:p>
    <w:p w:rsidR="0038319C" w:rsidRDefault="0038319C" w:rsidP="0038319C">
      <w:pPr>
        <w:jc w:val="center"/>
        <w:rPr>
          <w:rFonts w:ascii="Tekton Pro" w:hAnsi="Tekton Pro"/>
          <w:sz w:val="56"/>
        </w:rPr>
      </w:pPr>
    </w:p>
    <w:p w:rsidR="0038319C" w:rsidRDefault="00CD62E1" w:rsidP="0038319C">
      <w:pPr>
        <w:jc w:val="center"/>
        <w:rPr>
          <w:rFonts w:ascii="Tekton Pro" w:hAnsi="Tekton Pro"/>
          <w:sz w:val="72"/>
        </w:rPr>
      </w:pPr>
      <w:r>
        <w:rPr>
          <w:rFonts w:ascii="Tekton Pro" w:hAnsi="Tekton Pro"/>
          <w:sz w:val="56"/>
        </w:rPr>
        <w:t>MIRIAM GABRIELA CASTILLO MACÍ</w:t>
      </w:r>
      <w:r w:rsidR="0038319C" w:rsidRPr="0038319C">
        <w:rPr>
          <w:rFonts w:ascii="Tekton Pro" w:hAnsi="Tekton Pro"/>
          <w:sz w:val="56"/>
        </w:rPr>
        <w:t>AS</w:t>
      </w:r>
      <w:r w:rsidR="0038319C" w:rsidRPr="0038319C">
        <w:rPr>
          <w:rFonts w:ascii="Tekton Pro" w:hAnsi="Tekton Pro"/>
          <w:sz w:val="72"/>
        </w:rPr>
        <w:t>.</w:t>
      </w:r>
    </w:p>
    <w:p w:rsidR="0038319C" w:rsidRDefault="0038319C" w:rsidP="0038319C">
      <w:pPr>
        <w:jc w:val="center"/>
        <w:rPr>
          <w:rFonts w:ascii="Tekton Pro" w:hAnsi="Tekton Pro"/>
          <w:sz w:val="72"/>
        </w:rPr>
      </w:pPr>
      <w:r>
        <w:rPr>
          <w:rFonts w:ascii="Tekton Pro" w:hAnsi="Tekton Pro"/>
          <w:sz w:val="72"/>
        </w:rPr>
        <w:t>2°B</w:t>
      </w:r>
    </w:p>
    <w:p w:rsidR="0038319C" w:rsidRDefault="0038319C" w:rsidP="0038319C"/>
    <w:p w:rsidR="0038319C" w:rsidRDefault="0038319C" w:rsidP="0038319C">
      <w:pPr>
        <w:jc w:val="center"/>
        <w:rPr>
          <w:b/>
        </w:rPr>
      </w:pPr>
      <w:r w:rsidRPr="0038319C">
        <w:rPr>
          <w:b/>
        </w:rPr>
        <w:lastRenderedPageBreak/>
        <w:t>LAS FORMAS DE I NTERVENCIÓN QUE PUEDE ASUMIR LA EDUCADORA PARA FAVORECER EL DESARROLLO DEL LENGUAJE DEL NIÑO.</w:t>
      </w:r>
    </w:p>
    <w:p w:rsidR="0038319C" w:rsidRPr="00365C72" w:rsidRDefault="0038319C" w:rsidP="0038319C">
      <w:pPr>
        <w:spacing w:line="360" w:lineRule="auto"/>
        <w:jc w:val="center"/>
      </w:pPr>
    </w:p>
    <w:p w:rsidR="0038319C" w:rsidRPr="00365C72" w:rsidRDefault="0038319C" w:rsidP="00430A05">
      <w:pPr>
        <w:spacing w:line="360" w:lineRule="auto"/>
      </w:pPr>
      <w:r w:rsidRPr="00365C72">
        <w:t>Como educadoras, debemos tomar en cuenta que aunque el niño, es un aprendiz, debe actuar como principal locutor, es decir, no porque el niño posea de un desarrollo lingüístico escaso,  quiere decir que no puede enfrentarse por sí solo ante los nuevos retos que la adquisición del lenguaje le traerán. Muchas veces por creer que el niño necesita ayuda, lo sobreestimamos, y nos limitamos solo a querer “enseñarle” lo más que podamos sin darle al niño la oportunidad de que por sí solo aprenda.</w:t>
      </w:r>
    </w:p>
    <w:p w:rsidR="0038319C" w:rsidRDefault="0038319C" w:rsidP="00430A05">
      <w:pPr>
        <w:spacing w:line="360" w:lineRule="auto"/>
      </w:pPr>
      <w:r w:rsidRPr="00365C72">
        <w:t>El ser educadoras no significa que vayamos a entender al perfección todo lo que el niño quiera llegar a decirnos, debido a que como ya se menciono antes, el niño está en un proceso de desarrollo del lenguaje, es evidente que habrá fallas en el habla del niño, por lo cual no es recomendable, demostrarle al niño que le entendimos, cuando en realidad no lo hicimos, sería como oírlo, más no escuchar lo que en realidad quiere transmitir.</w:t>
      </w:r>
      <w:r w:rsidR="00365C72" w:rsidRPr="00365C72">
        <w:t xml:space="preserve"> Al contrario, debemos hacerle ver que tal vez, puede decirlo con otras palabras, que tal vez no todos le entiendan como lo explico una vez,</w:t>
      </w:r>
      <w:r w:rsidR="00365C72">
        <w:t xml:space="preserve"> debemos</w:t>
      </w:r>
      <w:r w:rsidR="00365C72" w:rsidRPr="00365C72">
        <w:t xml:space="preserve"> propiciar un ambiente de confianza, donde el niño no vea esto como un rechazo, sino como una oportunidad de mejorar su lenguaje.</w:t>
      </w:r>
    </w:p>
    <w:p w:rsidR="00B92B02" w:rsidRDefault="00365C72" w:rsidP="00430A05">
      <w:pPr>
        <w:spacing w:line="360" w:lineRule="auto"/>
      </w:pPr>
      <w:r>
        <w:t xml:space="preserve">En muchas ocasiones creemos intervenir correctamente, al corregir al niño, pero no sirve de nada no le hacemos ver al niño en donde está el error, es necesario que tratemos de mostrarle al niño </w:t>
      </w:r>
      <w:r w:rsidR="00C40BC3">
        <w:t xml:space="preserve">de un modo sutil </w:t>
      </w:r>
      <w:r>
        <w:t xml:space="preserve">que tal vez lo que quiso decir, no fue entendido con claridad, motivarlo  a que nos dé una serie más detallada de lo que antes ya trato de decir, </w:t>
      </w:r>
      <w:r w:rsidR="00C40BC3">
        <w:t xml:space="preserve"> indicarle donde está el error de que no haya sido entendido, y tratar de que el niño transforme el anterior  mensaje en uno nuevo, que pueda ser mejor entendible.</w:t>
      </w:r>
    </w:p>
    <w:p w:rsidR="00B92B02" w:rsidRDefault="00B92B02" w:rsidP="00430A05">
      <w:pPr>
        <w:spacing w:line="360" w:lineRule="auto"/>
      </w:pPr>
    </w:p>
    <w:p w:rsidR="00B92B02" w:rsidRDefault="00B92B02" w:rsidP="00430A05">
      <w:pPr>
        <w:spacing w:line="360" w:lineRule="auto"/>
      </w:pPr>
    </w:p>
    <w:p w:rsidR="00CD62E1" w:rsidRDefault="00CD62E1" w:rsidP="00430A05">
      <w:pPr>
        <w:spacing w:line="360" w:lineRule="auto"/>
      </w:pPr>
      <w:r>
        <w:lastRenderedPageBreak/>
        <w:t xml:space="preserve">Debemos actuar de manera que cuando se propicie una situación, de este tipo en </w:t>
      </w:r>
      <w:r w:rsidRPr="00B92B02">
        <w:t xml:space="preserve">el jardín de niños, logremos dar paso a </w:t>
      </w:r>
      <w:r w:rsidR="00C40BC3" w:rsidRPr="00B92B02">
        <w:t xml:space="preserve">  </w:t>
      </w:r>
      <w:r w:rsidRPr="00B92B02">
        <w:t>una buena intervención. Pues tomemos</w:t>
      </w:r>
      <w:r>
        <w:t xml:space="preserve"> en cuenta que un mensaje lingüístico es como un puente que se construye para cruzar la distancia que nos separa de los otros, y es de vital importancia sobre todo para el infante que comienza a adentrarse en el mundo social,  dar paso a que el niño desde pequeño, tenga una visión de que no todos entenderán lo que el trata de decir,  y que debe de buscar otras alternativas para lograr una comunicación efectiva, entre los que lo rodean.</w:t>
      </w:r>
    </w:p>
    <w:p w:rsidR="00430A05" w:rsidRDefault="00430A05" w:rsidP="0038319C">
      <w:pPr>
        <w:spacing w:line="360" w:lineRule="auto"/>
      </w:pPr>
      <w:r>
        <w:t>Propiciar un ambiente de seguridad, confianza, dejar que los niños se expresen libremente, corregirlos con sutileza en sus errores, hacerlos ver en que estuvieron mal, establecer una comunicación eficaz, realizar constantemente preguntas a los niños acerca de lo que quieren decir,  actuar como guías en el proceso de aprendizaje de la adquisición del lenguaje, y encontrar las mejores herramientas para favorecer y estimular el desarrollo de estas,</w:t>
      </w:r>
      <w:r w:rsidR="00B92B02">
        <w:t xml:space="preserve"> así como tener la capacidad para lograr </w:t>
      </w:r>
      <w:r w:rsidR="00B92B02">
        <w:rPr>
          <w:rStyle w:val="apple-converted-space"/>
          <w:rFonts w:cs="Arial"/>
          <w:color w:val="222222"/>
          <w:shd w:val="clear" w:color="auto" w:fill="FFFFFF"/>
        </w:rPr>
        <w:t> </w:t>
      </w:r>
      <w:r w:rsidR="00B92B02">
        <w:rPr>
          <w:rFonts w:cs="Arial"/>
          <w:color w:val="222222"/>
          <w:shd w:val="clear" w:color="auto" w:fill="FFFFFF"/>
        </w:rPr>
        <w:t>detectar los problemas del lenguaje del niño para poder intervenir de una forma congruente</w:t>
      </w:r>
      <w:r w:rsidR="00B92B02">
        <w:rPr>
          <w:rStyle w:val="apple-converted-space"/>
          <w:rFonts w:cs="Arial"/>
          <w:color w:val="222222"/>
          <w:shd w:val="clear" w:color="auto" w:fill="FFFFFF"/>
        </w:rPr>
        <w:t> </w:t>
      </w:r>
      <w:r>
        <w:t xml:space="preserve"> son de las tareas más importantes que como educadoras tenemos  para lograr un buen manejo del lenguaje en los niños.</w:t>
      </w:r>
    </w:p>
    <w:p w:rsidR="00365C72" w:rsidRPr="00365C72" w:rsidRDefault="00CD62E1" w:rsidP="0038319C">
      <w:pPr>
        <w:spacing w:line="360" w:lineRule="auto"/>
      </w:pPr>
      <w:r>
        <w:t>No debemos de arriesgarnos a formar un niño con pocas destrezas lingüísticas, ya que este a su vez formara relaciones erróneas</w:t>
      </w:r>
      <w:r w:rsidR="00430A05">
        <w:t>, es decir, si limitamos al niño en el aspecto del lenguaje, también lo limitamos a que en un futuro sus relaciones con los demás sean  con una comunicación poco efectiva.</w:t>
      </w:r>
      <w:r w:rsidR="00C40BC3">
        <w:t xml:space="preserve">    </w:t>
      </w:r>
    </w:p>
    <w:sectPr w:rsidR="00365C72" w:rsidRPr="00365C72" w:rsidSect="007E030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ekton Pro">
    <w:panose1 w:val="00000000000000000000"/>
    <w:charset w:val="00"/>
    <w:family w:val="swiss"/>
    <w:notTrueType/>
    <w:pitch w:val="variable"/>
    <w:sig w:usb0="00000007" w:usb1="00000001"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319C"/>
    <w:rsid w:val="002423D2"/>
    <w:rsid w:val="002A40A3"/>
    <w:rsid w:val="00365C72"/>
    <w:rsid w:val="0038319C"/>
    <w:rsid w:val="00430A05"/>
    <w:rsid w:val="007E0304"/>
    <w:rsid w:val="009668B1"/>
    <w:rsid w:val="00B92B02"/>
    <w:rsid w:val="00C40BC3"/>
    <w:rsid w:val="00CD62E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9C"/>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92B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93F60-FFC1-473E-A914-35B13FCA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555</Words>
  <Characters>3055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 Gaby</dc:creator>
  <cp:keywords/>
  <dc:description/>
  <cp:lastModifiedBy>Karen y Gaby</cp:lastModifiedBy>
  <cp:revision>3</cp:revision>
  <dcterms:created xsi:type="dcterms:W3CDTF">2012-10-09T03:37:00Z</dcterms:created>
  <dcterms:modified xsi:type="dcterms:W3CDTF">2012-10-09T04:57:00Z</dcterms:modified>
</cp:coreProperties>
</file>