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0339067"/>
        <w:docPartObj>
          <w:docPartGallery w:val="Cover Pages"/>
          <w:docPartUnique/>
        </w:docPartObj>
      </w:sdtPr>
      <w:sdtEndPr>
        <w:rPr>
          <w:rFonts w:ascii="Arial" w:hAnsi="Arial" w:cs="Arial"/>
          <w:b/>
          <w:sz w:val="24"/>
          <w:szCs w:val="24"/>
          <w:lang w:val="es-MX"/>
        </w:rPr>
      </w:sdtEndPr>
      <w:sdtContent>
        <w:p w:rsidR="00212E57" w:rsidRDefault="00212E57">
          <w:pPr>
            <w:rPr>
              <w:lang w:val="es-ES"/>
            </w:rPr>
          </w:pPr>
          <w:r>
            <w:rPr>
              <w:noProof/>
              <w:lang w:eastAsia="es-MX"/>
            </w:rPr>
            <w:drawing>
              <wp:inline distT="0" distB="0" distL="0" distR="0">
                <wp:extent cx="5612130" cy="7482840"/>
                <wp:effectExtent l="19050" t="0" r="7620" b="0"/>
                <wp:docPr id="4" name="Imagen 4" descr="C:\Users\Public\Pictures\Sample Pictures\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Garden.jpg"/>
                        <pic:cNvPicPr>
                          <a:picLocks noChangeAspect="1" noChangeArrowheads="1"/>
                        </pic:cNvPicPr>
                      </pic:nvPicPr>
                      <pic:blipFill>
                        <a:blip r:embed="rId6" cstate="print"/>
                        <a:srcRect/>
                        <a:stretch>
                          <a:fillRect/>
                        </a:stretch>
                      </pic:blipFill>
                      <pic:spPr bwMode="auto">
                        <a:xfrm>
                          <a:off x="0" y="0"/>
                          <a:ext cx="5612130" cy="7482840"/>
                        </a:xfrm>
                        <a:prstGeom prst="rect">
                          <a:avLst/>
                        </a:prstGeom>
                        <a:noFill/>
                        <a:ln w="9525">
                          <a:noFill/>
                          <a:miter lim="800000"/>
                          <a:headEnd/>
                          <a:tailEnd/>
                        </a:ln>
                      </pic:spPr>
                    </pic:pic>
                  </a:graphicData>
                </a:graphic>
              </wp:inline>
            </w:drawing>
          </w:r>
          <w:r w:rsidR="00CD1EC4" w:rsidRPr="00CD1EC4">
            <w:rPr>
              <w:noProof/>
              <w:lang w:val="es-ES"/>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7"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Pr>
                            <w:alias w:val="Título"/>
                            <w:id w:val="16962279"/>
                            <w:placeholder>
                              <w:docPart w:val="318D58CA4B364751AAA1551E1E140D63"/>
                            </w:placeholder>
                            <w:dataBinding w:prefixMappings="xmlns:ns0='http://schemas.openxmlformats.org/package/2006/metadata/core-properties' xmlns:ns1='http://purl.org/dc/elements/1.1/'" w:xpath="/ns0:coreProperties[1]/ns1:title[1]" w:storeItemID="{6C3C8BC8-F283-45AE-878A-BAB7291924A1}"/>
                            <w:text/>
                          </w:sdtPr>
                          <w:sdtContent>
                            <w:p w:rsidR="00212E57" w:rsidRDefault="00212E57">
                              <w:pPr>
                                <w:pStyle w:val="Sinespaciado"/>
                                <w:rPr>
                                  <w:color w:val="FFFFFF" w:themeColor="background1"/>
                                  <w:sz w:val="80"/>
                                  <w:szCs w:val="80"/>
                                </w:rPr>
                              </w:pPr>
                              <w:r>
                                <w:rPr>
                                  <w:color w:val="FFFFFF" w:themeColor="background1"/>
                                  <w:sz w:val="80"/>
                                  <w:szCs w:val="80"/>
                                </w:rPr>
                                <w:t xml:space="preserve">Indicadores para la observación </w:t>
                              </w:r>
                            </w:p>
                          </w:sdtContent>
                        </w:sdt>
                        <w:sdt>
                          <w:sdtPr>
                            <w:rPr>
                              <w:color w:val="FFFFFF" w:themeColor="background1"/>
                              <w:sz w:val="40"/>
                              <w:szCs w:val="40"/>
                            </w:rPr>
                            <w:alias w:val="Subtítulo"/>
                            <w:id w:val="16962284"/>
                            <w:placeholder>
                              <w:docPart w:val="72E74E6A84C146C893A6F26DFCB4B8C5"/>
                            </w:placeholder>
                            <w:dataBinding w:prefixMappings="xmlns:ns0='http://schemas.openxmlformats.org/package/2006/metadata/core-properties' xmlns:ns1='http://purl.org/dc/elements/1.1/'" w:xpath="/ns0:coreProperties[1]/ns1:subject[1]" w:storeItemID="{6C3C8BC8-F283-45AE-878A-BAB7291924A1}"/>
                            <w:text/>
                          </w:sdtPr>
                          <w:sdtContent>
                            <w:p w:rsidR="00212E57" w:rsidRDefault="00212E57">
                              <w:pPr>
                                <w:pStyle w:val="Sinespaciado"/>
                                <w:rPr>
                                  <w:color w:val="FFFFFF" w:themeColor="background1"/>
                                  <w:sz w:val="40"/>
                                  <w:szCs w:val="40"/>
                                </w:rPr>
                              </w:pPr>
                              <w:r>
                                <w:rPr>
                                  <w:color w:val="FFFFFF" w:themeColor="background1"/>
                                  <w:sz w:val="40"/>
                                  <w:szCs w:val="40"/>
                                </w:rPr>
                                <w:t xml:space="preserve">El sujeto y su formación profesional  como docente </w:t>
                              </w:r>
                            </w:p>
                          </w:sdtContent>
                        </w:sdt>
                        <w:p w:rsidR="00212E57" w:rsidRDefault="00212E57">
                          <w:pPr>
                            <w:pStyle w:val="Sinespaciado"/>
                            <w:rPr>
                              <w:color w:val="FFFFFF" w:themeColor="background1"/>
                            </w:rPr>
                          </w:pPr>
                        </w:p>
                        <w:sdt>
                          <w:sdtPr>
                            <w:rPr>
                              <w:color w:val="FFFFFF" w:themeColor="background1"/>
                            </w:rPr>
                            <w:alias w:val="Abstracto"/>
                            <w:id w:val="16962290"/>
                            <w:placeholder>
                              <w:docPart w:val="0C189418294A4945AFF06CB66CC4F6DC"/>
                            </w:placeholder>
                            <w:dataBinding w:prefixMappings="xmlns:ns0='http://schemas.microsoft.com/office/2006/coverPageProps'" w:xpath="/ns0:CoverPageProperties[1]/ns0:Abstract[1]" w:storeItemID="{55AF091B-3C7A-41E3-B477-F2FDAA23CFDA}"/>
                            <w:text/>
                          </w:sdtPr>
                          <w:sdtContent>
                            <w:p w:rsidR="00212E57" w:rsidRDefault="00212E57">
                              <w:pPr>
                                <w:pStyle w:val="Sinespaciado"/>
                                <w:rPr>
                                  <w:color w:val="FFFFFF" w:themeColor="background1"/>
                                </w:rPr>
                              </w:pPr>
                              <w:r>
                                <w:rPr>
                                  <w:color w:val="FFFFFF" w:themeColor="background1"/>
                                </w:rPr>
                                <w:t xml:space="preserve">Mayra Leticia Balderas Reyes </w:t>
                              </w:r>
                            </w:p>
                          </w:sdtContent>
                        </w:sdt>
                        <w:p w:rsidR="00212E57" w:rsidRDefault="00212E57">
                          <w:pPr>
                            <w:pStyle w:val="Sinespaciado"/>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textbox>
                        <w:txbxContent>
                          <w:p w:rsidR="00212E57" w:rsidRDefault="00212E57">
                            <w:r>
                              <w:rPr>
                                <w:noProof/>
                                <w:lang w:eastAsia="es-MX"/>
                              </w:rPr>
                              <w:drawing>
                                <wp:inline distT="0" distB="0" distL="0" distR="0">
                                  <wp:extent cx="797560" cy="1063413"/>
                                  <wp:effectExtent l="19050" t="0" r="2540" b="0"/>
                                  <wp:docPr id="1" name="Imagen 1" descr="C:\Users\Public\Pictures\Sample Pictures\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Garden.jpg"/>
                                          <pic:cNvPicPr>
                                            <a:picLocks noChangeAspect="1" noChangeArrowheads="1"/>
                                          </pic:cNvPicPr>
                                        </pic:nvPicPr>
                                        <pic:blipFill>
                                          <a:blip r:embed="rId6"/>
                                          <a:srcRect/>
                                          <a:stretch>
                                            <a:fillRect/>
                                          </a:stretch>
                                        </pic:blipFill>
                                        <pic:spPr bwMode="auto">
                                          <a:xfrm>
                                            <a:off x="0" y="0"/>
                                            <a:ext cx="797560" cy="1063413"/>
                                          </a:xfrm>
                                          <a:prstGeom prst="rect">
                                            <a:avLst/>
                                          </a:prstGeom>
                                          <a:noFill/>
                                          <a:ln w="9525">
                                            <a:noFill/>
                                            <a:miter lim="800000"/>
                                            <a:headEnd/>
                                            <a:tailEnd/>
                                          </a:ln>
                                        </pic:spPr>
                                      </pic:pic>
                                    </a:graphicData>
                                  </a:graphic>
                                </wp:inline>
                              </w:drawing>
                            </w:r>
                          </w:p>
                        </w:txbxContent>
                      </v:textbox>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lang w:val="es-ES"/>
                            </w:rPr>
                            <w:alias w:val="Año"/>
                            <w:id w:val="16962274"/>
                            <w:placeholder>
                              <w:docPart w:val="855BB79F5CC740D795235F1350437B78"/>
                            </w:placeholder>
                            <w:dataBinding w:prefixMappings="xmlns:ns0='http://schemas.microsoft.com/office/2006/coverPageProps'" w:xpath="/ns0:CoverPageProperties[1]/ns0:PublishDate[1]" w:storeItemID="{55AF091B-3C7A-41E3-B477-F2FDAA23CFDA}"/>
                            <w:date w:fullDate="2012-11-05T00:00:00Z">
                              <w:dateFormat w:val="yyyy"/>
                              <w:lid w:val="es-ES"/>
                              <w:storeMappedDataAs w:val="dateTime"/>
                              <w:calendar w:val="gregorian"/>
                            </w:date>
                          </w:sdtPr>
                          <w:sdtContent>
                            <w:p w:rsidR="00212E57" w:rsidRDefault="00212E57">
                              <w:pPr>
                                <w:jc w:val="center"/>
                                <w:rPr>
                                  <w:color w:val="FFFFFF" w:themeColor="background1"/>
                                  <w:sz w:val="48"/>
                                  <w:szCs w:val="52"/>
                                  <w:lang w:val="es-ES"/>
                                </w:rPr>
                              </w:pPr>
                              <w:r>
                                <w:rPr>
                                  <w:color w:val="FFFFFF" w:themeColor="background1"/>
                                  <w:sz w:val="52"/>
                                  <w:szCs w:val="52"/>
                                  <w:lang w:val="es-ES"/>
                                </w:rPr>
                                <w:t>2012</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Autor"/>
                            <w:id w:val="16962296"/>
                            <w:placeholder>
                              <w:docPart w:val="1EFD75BDFE4A43948E6CEBCFE7A45E83"/>
                            </w:placeholder>
                            <w:dataBinding w:prefixMappings="xmlns:ns0='http://schemas.openxmlformats.org/package/2006/metadata/core-properties' xmlns:ns1='http://purl.org/dc/elements/1.1/'" w:xpath="/ns0:coreProperties[1]/ns1:creator[1]" w:storeItemID="{6C3C8BC8-F283-45AE-878A-BAB7291924A1}"/>
                            <w:text/>
                          </w:sdtPr>
                          <w:sdtContent>
                            <w:p w:rsidR="00212E57" w:rsidRDefault="00212E57">
                              <w:pPr>
                                <w:pStyle w:val="Sinespaciado"/>
                                <w:jc w:val="right"/>
                                <w:rPr>
                                  <w:color w:val="FFFFFF" w:themeColor="background1"/>
                                </w:rPr>
                              </w:pPr>
                              <w:r>
                                <w:rPr>
                                  <w:color w:val="FFFFFF" w:themeColor="background1"/>
                                  <w:lang w:val="es-MX"/>
                                </w:rPr>
                                <w:t>Alma Gricelda Moreno niño</w:t>
                              </w:r>
                            </w:p>
                          </w:sdtContent>
                        </w:sdt>
                        <w:sdt>
                          <w:sdtPr>
                            <w:rPr>
                              <w:color w:val="FFFFFF" w:themeColor="background1"/>
                            </w:rPr>
                            <w:alias w:val="Organización"/>
                            <w:id w:val="16962301"/>
                            <w:placeholder>
                              <w:docPart w:val="8674BDDC4BAA496A987D578524CB5D90"/>
                            </w:placeholder>
                            <w:dataBinding w:prefixMappings="xmlns:ns0='http://schemas.openxmlformats.org/officeDocument/2006/extended-properties'" w:xpath="/ns0:Properties[1]/ns0:Company[1]" w:storeItemID="{6668398D-A668-4E3E-A5EB-62B293D839F1}"/>
                            <w:text/>
                          </w:sdtPr>
                          <w:sdtContent>
                            <w:p w:rsidR="00212E57" w:rsidRDefault="00212E57">
                              <w:pPr>
                                <w:pStyle w:val="Sinespaciado"/>
                                <w:jc w:val="right"/>
                                <w:rPr>
                                  <w:color w:val="FFFFFF" w:themeColor="background1"/>
                                </w:rPr>
                              </w:pPr>
                              <w:r>
                                <w:rPr>
                                  <w:color w:val="FFFFFF" w:themeColor="background1"/>
                                </w:rPr>
                                <w:t>Escuela Normal de Educación Preescolar</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2-11-05T00:00:00Z">
                              <w:dateFormat w:val="dd/MM/yyyy"/>
                              <w:lid w:val="es-ES"/>
                              <w:storeMappedDataAs w:val="dateTime"/>
                              <w:calendar w:val="gregorian"/>
                            </w:date>
                          </w:sdtPr>
                          <w:sdtContent>
                            <w:p w:rsidR="00212E57" w:rsidRDefault="00212E57">
                              <w:pPr>
                                <w:pStyle w:val="Sinespaciado"/>
                                <w:jc w:val="right"/>
                                <w:rPr>
                                  <w:color w:val="FFFFFF" w:themeColor="background1"/>
                                </w:rPr>
                              </w:pPr>
                              <w:r>
                                <w:rPr>
                                  <w:color w:val="FFFFFF" w:themeColor="background1"/>
                                </w:rPr>
                                <w:t>05/11/2012</w:t>
                              </w:r>
                            </w:p>
                          </w:sdtContent>
                        </w:sdt>
                      </w:txbxContent>
                    </v:textbox>
                  </v:rect>
                </v:group>
                <w10:wrap anchorx="page" anchory="page"/>
              </v:group>
            </w:pict>
          </w:r>
        </w:p>
        <w:p w:rsidR="00212E57" w:rsidRDefault="00212E57">
          <w:pPr>
            <w:rPr>
              <w:rFonts w:ascii="Arial" w:hAnsi="Arial" w:cs="Arial"/>
              <w:b/>
              <w:sz w:val="24"/>
              <w:szCs w:val="24"/>
            </w:rPr>
          </w:pPr>
          <w:r>
            <w:rPr>
              <w:rFonts w:ascii="Arial" w:hAnsi="Arial" w:cs="Arial"/>
              <w:b/>
              <w:sz w:val="24"/>
              <w:szCs w:val="24"/>
            </w:rPr>
            <w:br w:type="page"/>
          </w:r>
        </w:p>
      </w:sdtContent>
    </w:sdt>
    <w:p w:rsidR="00652956" w:rsidRPr="00212E57" w:rsidRDefault="00333E34">
      <w:pPr>
        <w:rPr>
          <w:rFonts w:ascii="Arial" w:hAnsi="Arial" w:cs="Arial"/>
          <w:b/>
          <w:sz w:val="24"/>
          <w:szCs w:val="24"/>
        </w:rPr>
      </w:pPr>
      <w:r w:rsidRPr="00212E57">
        <w:rPr>
          <w:rFonts w:ascii="Arial" w:hAnsi="Arial" w:cs="Arial"/>
          <w:sz w:val="24"/>
          <w:szCs w:val="24"/>
        </w:rPr>
        <w:lastRenderedPageBreak/>
        <w:t xml:space="preserve">            </w:t>
      </w:r>
      <w:r w:rsidRPr="00212E57">
        <w:rPr>
          <w:rFonts w:ascii="Arial" w:hAnsi="Arial" w:cs="Arial"/>
          <w:b/>
          <w:sz w:val="24"/>
          <w:szCs w:val="24"/>
        </w:rPr>
        <w:t xml:space="preserve">Emilio </w:t>
      </w:r>
      <w:proofErr w:type="spellStart"/>
      <w:r w:rsidRPr="00212E57">
        <w:rPr>
          <w:rFonts w:ascii="Arial" w:hAnsi="Arial" w:cs="Arial"/>
          <w:b/>
          <w:sz w:val="24"/>
          <w:szCs w:val="24"/>
        </w:rPr>
        <w:t>tenti</w:t>
      </w:r>
      <w:proofErr w:type="spellEnd"/>
      <w:r w:rsidRPr="00212E57">
        <w:rPr>
          <w:rFonts w:ascii="Arial" w:hAnsi="Arial" w:cs="Arial"/>
          <w:b/>
          <w:sz w:val="24"/>
          <w:szCs w:val="24"/>
        </w:rPr>
        <w:t xml:space="preserve">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Vocación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Intervenciones sociales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Características morales</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Buena conducta en el salón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Aspecto físico</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Buenos modales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Organización dentro del salón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Estar actualizados (pedagogía) </w:t>
      </w:r>
    </w:p>
    <w:p w:rsidR="00333E34" w:rsidRPr="00212E57" w:rsidRDefault="00333E34" w:rsidP="00333E34">
      <w:pPr>
        <w:pStyle w:val="Prrafodelista"/>
        <w:rPr>
          <w:rFonts w:ascii="Arial" w:hAnsi="Arial" w:cs="Arial"/>
          <w:sz w:val="24"/>
          <w:szCs w:val="24"/>
        </w:rPr>
      </w:pPr>
    </w:p>
    <w:p w:rsidR="00333E34" w:rsidRPr="00212E57" w:rsidRDefault="00333E34" w:rsidP="00333E34">
      <w:pPr>
        <w:pStyle w:val="Prrafodelista"/>
        <w:rPr>
          <w:rFonts w:ascii="Arial" w:hAnsi="Arial" w:cs="Arial"/>
          <w:b/>
          <w:sz w:val="24"/>
          <w:szCs w:val="24"/>
        </w:rPr>
      </w:pPr>
      <w:r w:rsidRPr="00212E57">
        <w:rPr>
          <w:rFonts w:ascii="Arial" w:hAnsi="Arial" w:cs="Arial"/>
          <w:b/>
          <w:sz w:val="24"/>
          <w:szCs w:val="24"/>
        </w:rPr>
        <w:t xml:space="preserve">Mi primera experiencia de Ramírez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Dominio de los alumnos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El cuestionamiento</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  Estrategias implementadas </w:t>
      </w:r>
    </w:p>
    <w:p w:rsidR="00333E34" w:rsidRPr="00212E57" w:rsidRDefault="00333E34" w:rsidP="00333E34">
      <w:pPr>
        <w:pStyle w:val="Prrafodelista"/>
        <w:numPr>
          <w:ilvl w:val="0"/>
          <w:numId w:val="1"/>
        </w:numPr>
        <w:rPr>
          <w:rFonts w:ascii="Arial" w:hAnsi="Arial" w:cs="Arial"/>
          <w:sz w:val="24"/>
          <w:szCs w:val="24"/>
        </w:rPr>
      </w:pPr>
      <w:r w:rsidRPr="00212E57">
        <w:rPr>
          <w:rFonts w:ascii="Arial" w:hAnsi="Arial" w:cs="Arial"/>
          <w:sz w:val="24"/>
          <w:szCs w:val="24"/>
        </w:rPr>
        <w:t xml:space="preserve">Experiencias de la educadora </w:t>
      </w:r>
    </w:p>
    <w:p w:rsidR="00CB1B6A" w:rsidRPr="00212E57" w:rsidRDefault="00CB1B6A" w:rsidP="00CB1B6A">
      <w:pPr>
        <w:pStyle w:val="Prrafodelista"/>
        <w:numPr>
          <w:ilvl w:val="0"/>
          <w:numId w:val="1"/>
        </w:numPr>
        <w:rPr>
          <w:rFonts w:ascii="Arial" w:hAnsi="Arial" w:cs="Arial"/>
          <w:sz w:val="24"/>
          <w:szCs w:val="24"/>
        </w:rPr>
      </w:pPr>
      <w:r w:rsidRPr="00212E57">
        <w:rPr>
          <w:rFonts w:ascii="Arial" w:hAnsi="Arial" w:cs="Arial"/>
          <w:sz w:val="24"/>
          <w:szCs w:val="24"/>
        </w:rPr>
        <w:t xml:space="preserve">Tiempo que se implementa en cada actividad </w:t>
      </w:r>
    </w:p>
    <w:p w:rsidR="00CB1B6A" w:rsidRPr="00212E57" w:rsidRDefault="00CB1B6A" w:rsidP="00CB1B6A">
      <w:pPr>
        <w:rPr>
          <w:rFonts w:ascii="Arial" w:hAnsi="Arial" w:cs="Arial"/>
          <w:sz w:val="24"/>
          <w:szCs w:val="24"/>
        </w:rPr>
      </w:pPr>
    </w:p>
    <w:p w:rsidR="00CB1B6A" w:rsidRPr="00212E57" w:rsidRDefault="00CB1B6A" w:rsidP="00CB1B6A">
      <w:pPr>
        <w:ind w:left="720"/>
        <w:rPr>
          <w:rFonts w:ascii="Arial" w:hAnsi="Arial" w:cs="Arial"/>
          <w:b/>
          <w:sz w:val="24"/>
          <w:szCs w:val="24"/>
        </w:rPr>
      </w:pPr>
      <w:r w:rsidRPr="00212E57">
        <w:rPr>
          <w:rFonts w:ascii="Arial" w:hAnsi="Arial" w:cs="Arial"/>
          <w:b/>
          <w:sz w:val="24"/>
          <w:szCs w:val="24"/>
        </w:rPr>
        <w:t>El trayecto de la Formación (Ferri)</w:t>
      </w:r>
    </w:p>
    <w:p w:rsidR="00A52A81" w:rsidRPr="00212E57" w:rsidRDefault="00A52A81" w:rsidP="00A52A81">
      <w:pPr>
        <w:pStyle w:val="Prrafodelista"/>
        <w:numPr>
          <w:ilvl w:val="0"/>
          <w:numId w:val="1"/>
        </w:numPr>
        <w:rPr>
          <w:rFonts w:ascii="Arial" w:hAnsi="Arial" w:cs="Arial"/>
          <w:sz w:val="24"/>
          <w:szCs w:val="24"/>
        </w:rPr>
      </w:pPr>
      <w:r w:rsidRPr="00212E57">
        <w:rPr>
          <w:rFonts w:ascii="Arial" w:hAnsi="Arial" w:cs="Arial"/>
          <w:sz w:val="24"/>
          <w:szCs w:val="24"/>
        </w:rPr>
        <w:t>Formación inicial</w:t>
      </w:r>
    </w:p>
    <w:p w:rsidR="00CB1B6A" w:rsidRPr="00212E57" w:rsidRDefault="00CB1B6A" w:rsidP="00CB1B6A">
      <w:pPr>
        <w:pStyle w:val="Prrafodelista"/>
        <w:numPr>
          <w:ilvl w:val="0"/>
          <w:numId w:val="1"/>
        </w:numPr>
        <w:rPr>
          <w:rFonts w:ascii="Arial" w:hAnsi="Arial" w:cs="Arial"/>
          <w:sz w:val="24"/>
          <w:szCs w:val="24"/>
        </w:rPr>
      </w:pPr>
      <w:r w:rsidRPr="00212E57">
        <w:rPr>
          <w:rFonts w:ascii="Arial" w:hAnsi="Arial" w:cs="Arial"/>
          <w:sz w:val="24"/>
          <w:szCs w:val="24"/>
        </w:rPr>
        <w:t>Su formación profesional</w:t>
      </w:r>
    </w:p>
    <w:p w:rsidR="00CB1B6A" w:rsidRPr="00212E57" w:rsidRDefault="00CB1B6A" w:rsidP="00CB1B6A">
      <w:pPr>
        <w:pStyle w:val="Prrafodelista"/>
        <w:numPr>
          <w:ilvl w:val="0"/>
          <w:numId w:val="1"/>
        </w:numPr>
        <w:rPr>
          <w:rFonts w:ascii="Arial" w:hAnsi="Arial" w:cs="Arial"/>
          <w:sz w:val="24"/>
          <w:szCs w:val="24"/>
        </w:rPr>
      </w:pPr>
      <w:r w:rsidRPr="00212E57">
        <w:rPr>
          <w:rFonts w:ascii="Arial" w:hAnsi="Arial" w:cs="Arial"/>
          <w:sz w:val="24"/>
          <w:szCs w:val="24"/>
        </w:rPr>
        <w:t xml:space="preserve">Actualización docente </w:t>
      </w:r>
    </w:p>
    <w:p w:rsidR="00CB1B6A" w:rsidRPr="00212E57" w:rsidRDefault="00CB1B6A" w:rsidP="00CB1B6A">
      <w:pPr>
        <w:pStyle w:val="Prrafodelista"/>
        <w:numPr>
          <w:ilvl w:val="0"/>
          <w:numId w:val="1"/>
        </w:numPr>
        <w:rPr>
          <w:rFonts w:ascii="Arial" w:hAnsi="Arial" w:cs="Arial"/>
          <w:sz w:val="24"/>
          <w:szCs w:val="24"/>
        </w:rPr>
      </w:pPr>
      <w:r w:rsidRPr="00212E57">
        <w:rPr>
          <w:rFonts w:ascii="Arial" w:hAnsi="Arial" w:cs="Arial"/>
          <w:sz w:val="24"/>
          <w:szCs w:val="24"/>
        </w:rPr>
        <w:t>Métodos que utiliza para el desarrollo del  niño</w:t>
      </w:r>
    </w:p>
    <w:p w:rsidR="00CB1B6A" w:rsidRPr="00212E57" w:rsidRDefault="00A52A81" w:rsidP="00A52A81">
      <w:pPr>
        <w:pStyle w:val="Prrafodelista"/>
        <w:numPr>
          <w:ilvl w:val="0"/>
          <w:numId w:val="1"/>
        </w:numPr>
        <w:rPr>
          <w:rFonts w:ascii="Arial" w:hAnsi="Arial" w:cs="Arial"/>
          <w:sz w:val="24"/>
          <w:szCs w:val="24"/>
        </w:rPr>
      </w:pPr>
      <w:r w:rsidRPr="00212E57">
        <w:rPr>
          <w:rFonts w:ascii="Arial" w:hAnsi="Arial" w:cs="Arial"/>
          <w:sz w:val="24"/>
          <w:szCs w:val="24"/>
        </w:rPr>
        <w:t xml:space="preserve">Practicas de la maestra </w:t>
      </w:r>
    </w:p>
    <w:p w:rsidR="00A52A81" w:rsidRPr="00212E57" w:rsidRDefault="00A52A81" w:rsidP="00A52A81">
      <w:pPr>
        <w:pStyle w:val="Prrafodelista"/>
        <w:rPr>
          <w:rFonts w:ascii="Arial" w:hAnsi="Arial" w:cs="Arial"/>
          <w:sz w:val="24"/>
          <w:szCs w:val="24"/>
        </w:rPr>
      </w:pPr>
    </w:p>
    <w:p w:rsidR="00A52A81" w:rsidRPr="00212E57" w:rsidRDefault="00A52A81" w:rsidP="00A52A81">
      <w:pPr>
        <w:pStyle w:val="Prrafodelista"/>
        <w:rPr>
          <w:rFonts w:ascii="Arial" w:hAnsi="Arial" w:cs="Arial"/>
          <w:sz w:val="24"/>
          <w:szCs w:val="24"/>
        </w:rPr>
      </w:pPr>
    </w:p>
    <w:p w:rsidR="00CB1B6A" w:rsidRPr="00212E57" w:rsidRDefault="00CB1B6A" w:rsidP="00333E34">
      <w:pPr>
        <w:pStyle w:val="Prrafodelista"/>
        <w:rPr>
          <w:rFonts w:ascii="Arial" w:hAnsi="Arial" w:cs="Arial"/>
          <w:b/>
          <w:sz w:val="24"/>
          <w:szCs w:val="24"/>
          <w:shd w:val="clear" w:color="auto" w:fill="FFFFFF"/>
        </w:rPr>
      </w:pPr>
      <w:r w:rsidRPr="00212E57">
        <w:rPr>
          <w:rFonts w:ascii="Arial" w:hAnsi="Arial" w:cs="Arial"/>
          <w:b/>
          <w:sz w:val="24"/>
          <w:szCs w:val="24"/>
          <w:shd w:val="clear" w:color="auto" w:fill="FFFFFF"/>
        </w:rPr>
        <w:t>JIMENEZ LOZANO APRENDICES DE MAESTRO</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 xml:space="preserve">Experiencias </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Propuestas de la educadora hacia los niños</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 xml:space="preserve">Vocación </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Motivación de la educadora</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 xml:space="preserve">Actualización docente </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Tener organizadas las actividades del día</w:t>
      </w:r>
    </w:p>
    <w:p w:rsidR="00A52A81" w:rsidRPr="00212E57" w:rsidRDefault="00A52A81" w:rsidP="00CB1B6A">
      <w:pPr>
        <w:pStyle w:val="Prrafodelista"/>
        <w:numPr>
          <w:ilvl w:val="0"/>
          <w:numId w:val="1"/>
        </w:numPr>
        <w:rPr>
          <w:rFonts w:ascii="Arial" w:hAnsi="Arial" w:cs="Arial"/>
          <w:b/>
          <w:sz w:val="24"/>
          <w:szCs w:val="24"/>
        </w:rPr>
      </w:pPr>
      <w:r w:rsidRPr="00212E57">
        <w:rPr>
          <w:rFonts w:ascii="Arial" w:hAnsi="Arial" w:cs="Arial"/>
          <w:sz w:val="24"/>
          <w:szCs w:val="24"/>
        </w:rPr>
        <w:t xml:space="preserve">Dinámicas que maneja </w:t>
      </w:r>
    </w:p>
    <w:p w:rsidR="00333E34" w:rsidRPr="00212E57" w:rsidRDefault="00CB1B6A" w:rsidP="00CB1B6A">
      <w:pPr>
        <w:pStyle w:val="Prrafodelista"/>
        <w:numPr>
          <w:ilvl w:val="0"/>
          <w:numId w:val="1"/>
        </w:numPr>
        <w:rPr>
          <w:rFonts w:ascii="Arial" w:hAnsi="Arial" w:cs="Arial"/>
          <w:b/>
          <w:sz w:val="24"/>
          <w:szCs w:val="24"/>
        </w:rPr>
      </w:pPr>
      <w:r w:rsidRPr="00212E57">
        <w:rPr>
          <w:rFonts w:ascii="Arial" w:hAnsi="Arial" w:cs="Arial"/>
          <w:b/>
          <w:sz w:val="24"/>
          <w:szCs w:val="24"/>
        </w:rPr>
        <w:br/>
      </w:r>
      <w:r w:rsidR="00A52A81" w:rsidRPr="00212E57">
        <w:rPr>
          <w:rFonts w:ascii="Arial" w:hAnsi="Arial" w:cs="Arial"/>
          <w:b/>
          <w:sz w:val="24"/>
          <w:szCs w:val="24"/>
          <w:shd w:val="clear" w:color="auto" w:fill="FFFFFF"/>
        </w:rPr>
        <w:t xml:space="preserve">  </w:t>
      </w:r>
      <w:r w:rsidRPr="00212E57">
        <w:rPr>
          <w:rFonts w:ascii="Arial" w:hAnsi="Arial" w:cs="Arial"/>
          <w:b/>
          <w:sz w:val="24"/>
          <w:szCs w:val="24"/>
          <w:shd w:val="clear" w:color="auto" w:fill="FFFFFF"/>
        </w:rPr>
        <w:t>EL OFICIO DE SER MAESTRO DE EDUARDO MERCADO</w:t>
      </w:r>
    </w:p>
    <w:p w:rsidR="00A52A81" w:rsidRPr="00212E57" w:rsidRDefault="00A52A81" w:rsidP="00A52A81">
      <w:pPr>
        <w:pStyle w:val="Prrafodelista"/>
        <w:numPr>
          <w:ilvl w:val="0"/>
          <w:numId w:val="1"/>
        </w:numPr>
        <w:rPr>
          <w:rFonts w:ascii="Arial" w:hAnsi="Arial" w:cs="Arial"/>
          <w:b/>
          <w:sz w:val="24"/>
          <w:szCs w:val="24"/>
        </w:rPr>
      </w:pPr>
      <w:r w:rsidRPr="00212E57">
        <w:rPr>
          <w:rFonts w:ascii="Arial" w:hAnsi="Arial" w:cs="Arial"/>
          <w:sz w:val="24"/>
          <w:szCs w:val="24"/>
        </w:rPr>
        <w:t xml:space="preserve">Formación docente </w:t>
      </w:r>
    </w:p>
    <w:p w:rsidR="00A52A81" w:rsidRPr="00212E57" w:rsidRDefault="00A52A81" w:rsidP="00A52A81">
      <w:pPr>
        <w:pStyle w:val="Prrafodelista"/>
        <w:numPr>
          <w:ilvl w:val="0"/>
          <w:numId w:val="1"/>
        </w:numPr>
        <w:rPr>
          <w:rFonts w:ascii="Arial" w:hAnsi="Arial" w:cs="Arial"/>
          <w:b/>
          <w:sz w:val="24"/>
          <w:szCs w:val="24"/>
        </w:rPr>
      </w:pPr>
      <w:r w:rsidRPr="00212E57">
        <w:rPr>
          <w:rFonts w:ascii="Arial" w:hAnsi="Arial" w:cs="Arial"/>
          <w:sz w:val="24"/>
          <w:szCs w:val="24"/>
        </w:rPr>
        <w:t xml:space="preserve">Experiencias </w:t>
      </w:r>
    </w:p>
    <w:p w:rsidR="00A52A81" w:rsidRPr="00212E57" w:rsidRDefault="00A52A81" w:rsidP="00A52A81">
      <w:pPr>
        <w:pStyle w:val="Prrafodelista"/>
        <w:numPr>
          <w:ilvl w:val="0"/>
          <w:numId w:val="1"/>
        </w:numPr>
        <w:rPr>
          <w:rFonts w:ascii="Arial" w:hAnsi="Arial" w:cs="Arial"/>
          <w:b/>
          <w:sz w:val="24"/>
          <w:szCs w:val="24"/>
        </w:rPr>
      </w:pPr>
      <w:r w:rsidRPr="00212E57">
        <w:rPr>
          <w:rFonts w:ascii="Arial" w:hAnsi="Arial" w:cs="Arial"/>
          <w:sz w:val="24"/>
          <w:szCs w:val="24"/>
        </w:rPr>
        <w:t xml:space="preserve">Eficiencia </w:t>
      </w:r>
    </w:p>
    <w:p w:rsidR="00A52A81" w:rsidRPr="00212E57" w:rsidRDefault="00A52A81" w:rsidP="00A52A81">
      <w:pPr>
        <w:pStyle w:val="Prrafodelista"/>
        <w:numPr>
          <w:ilvl w:val="0"/>
          <w:numId w:val="1"/>
        </w:numPr>
        <w:rPr>
          <w:rFonts w:ascii="Arial" w:hAnsi="Arial" w:cs="Arial"/>
          <w:sz w:val="24"/>
          <w:szCs w:val="24"/>
        </w:rPr>
      </w:pPr>
      <w:r w:rsidRPr="00212E57">
        <w:rPr>
          <w:rFonts w:ascii="Arial" w:hAnsi="Arial" w:cs="Arial"/>
          <w:sz w:val="24"/>
          <w:szCs w:val="24"/>
        </w:rPr>
        <w:lastRenderedPageBreak/>
        <w:t xml:space="preserve">Valores </w:t>
      </w:r>
    </w:p>
    <w:sectPr w:rsidR="00A52A81" w:rsidRPr="00212E57" w:rsidSect="00212E57">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044B9"/>
    <w:multiLevelType w:val="hybridMultilevel"/>
    <w:tmpl w:val="848EBDE8"/>
    <w:lvl w:ilvl="0" w:tplc="F7ECAA3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33E34"/>
    <w:rsid w:val="00207588"/>
    <w:rsid w:val="00212E57"/>
    <w:rsid w:val="00333E34"/>
    <w:rsid w:val="00652956"/>
    <w:rsid w:val="006F7DBB"/>
    <w:rsid w:val="007D5A29"/>
    <w:rsid w:val="00A52A81"/>
    <w:rsid w:val="00CB1B6A"/>
    <w:rsid w:val="00CD1EC4"/>
    <w:rsid w:val="00E826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E34"/>
    <w:pPr>
      <w:ind w:left="720"/>
      <w:contextualSpacing/>
    </w:pPr>
  </w:style>
  <w:style w:type="paragraph" w:styleId="Sinespaciado">
    <w:name w:val="No Spacing"/>
    <w:link w:val="SinespaciadoCar"/>
    <w:uiPriority w:val="1"/>
    <w:qFormat/>
    <w:rsid w:val="00212E5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12E57"/>
    <w:rPr>
      <w:rFonts w:eastAsiaTheme="minorEastAsia"/>
      <w:lang w:val="es-ES"/>
    </w:rPr>
  </w:style>
  <w:style w:type="paragraph" w:styleId="Textodeglobo">
    <w:name w:val="Balloon Text"/>
    <w:basedOn w:val="Normal"/>
    <w:link w:val="TextodegloboCar"/>
    <w:uiPriority w:val="99"/>
    <w:semiHidden/>
    <w:unhideWhenUsed/>
    <w:rsid w:val="00212E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8D58CA4B364751AAA1551E1E140D63"/>
        <w:category>
          <w:name w:val="General"/>
          <w:gallery w:val="placeholder"/>
        </w:category>
        <w:types>
          <w:type w:val="bbPlcHdr"/>
        </w:types>
        <w:behaviors>
          <w:behavior w:val="content"/>
        </w:behaviors>
        <w:guid w:val="{9FE98ED7-1FAE-4317-9E9B-CEE1D474B583}"/>
      </w:docPartPr>
      <w:docPartBody>
        <w:p w:rsidR="0070484C" w:rsidRDefault="00F017C7" w:rsidP="00F017C7">
          <w:pPr>
            <w:pStyle w:val="318D58CA4B364751AAA1551E1E140D63"/>
          </w:pPr>
          <w:r>
            <w:rPr>
              <w:color w:val="FFFFFF" w:themeColor="background1"/>
              <w:sz w:val="80"/>
              <w:szCs w:val="80"/>
              <w:lang w:val="es-ES"/>
            </w:rPr>
            <w:t>[Escribir el título del documento]</w:t>
          </w:r>
        </w:p>
      </w:docPartBody>
    </w:docPart>
    <w:docPart>
      <w:docPartPr>
        <w:name w:val="72E74E6A84C146C893A6F26DFCB4B8C5"/>
        <w:category>
          <w:name w:val="General"/>
          <w:gallery w:val="placeholder"/>
        </w:category>
        <w:types>
          <w:type w:val="bbPlcHdr"/>
        </w:types>
        <w:behaviors>
          <w:behavior w:val="content"/>
        </w:behaviors>
        <w:guid w:val="{19253253-8E07-4F8B-8681-D6539CA10626}"/>
      </w:docPartPr>
      <w:docPartBody>
        <w:p w:rsidR="0070484C" w:rsidRDefault="00F017C7" w:rsidP="00F017C7">
          <w:pPr>
            <w:pStyle w:val="72E74E6A84C146C893A6F26DFCB4B8C5"/>
          </w:pPr>
          <w:r>
            <w:rPr>
              <w:color w:val="FFFFFF" w:themeColor="background1"/>
              <w:sz w:val="40"/>
              <w:szCs w:val="40"/>
              <w:lang w:val="es-ES"/>
            </w:rPr>
            <w:t>[Escribir el subtítulo del documento]</w:t>
          </w:r>
        </w:p>
      </w:docPartBody>
    </w:docPart>
    <w:docPart>
      <w:docPartPr>
        <w:name w:val="0C189418294A4945AFF06CB66CC4F6DC"/>
        <w:category>
          <w:name w:val="General"/>
          <w:gallery w:val="placeholder"/>
        </w:category>
        <w:types>
          <w:type w:val="bbPlcHdr"/>
        </w:types>
        <w:behaviors>
          <w:behavior w:val="content"/>
        </w:behaviors>
        <w:guid w:val="{917B2DD9-8EFB-4CBC-9C12-15EA6696CA04}"/>
      </w:docPartPr>
      <w:docPartBody>
        <w:p w:rsidR="0070484C" w:rsidRDefault="00F017C7" w:rsidP="00F017C7">
          <w:pPr>
            <w:pStyle w:val="0C189418294A4945AFF06CB66CC4F6DC"/>
          </w:pPr>
          <w:r>
            <w:rPr>
              <w:color w:val="FFFFFF" w:themeColor="background1"/>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855BB79F5CC740D795235F1350437B78"/>
        <w:category>
          <w:name w:val="General"/>
          <w:gallery w:val="placeholder"/>
        </w:category>
        <w:types>
          <w:type w:val="bbPlcHdr"/>
        </w:types>
        <w:behaviors>
          <w:behavior w:val="content"/>
        </w:behaviors>
        <w:guid w:val="{B6731B31-D7FB-4697-9125-2CC8D08E233E}"/>
      </w:docPartPr>
      <w:docPartBody>
        <w:p w:rsidR="0070484C" w:rsidRDefault="00F017C7" w:rsidP="00F017C7">
          <w:pPr>
            <w:pStyle w:val="855BB79F5CC740D795235F1350437B78"/>
          </w:pPr>
          <w:r>
            <w:rPr>
              <w:color w:val="FFFFFF" w:themeColor="background1"/>
              <w:sz w:val="48"/>
              <w:szCs w:val="48"/>
              <w:lang w:val="es-ES"/>
            </w:rPr>
            <w:t>[Año]</w:t>
          </w:r>
        </w:p>
      </w:docPartBody>
    </w:docPart>
    <w:docPart>
      <w:docPartPr>
        <w:name w:val="1EFD75BDFE4A43948E6CEBCFE7A45E83"/>
        <w:category>
          <w:name w:val="General"/>
          <w:gallery w:val="placeholder"/>
        </w:category>
        <w:types>
          <w:type w:val="bbPlcHdr"/>
        </w:types>
        <w:behaviors>
          <w:behavior w:val="content"/>
        </w:behaviors>
        <w:guid w:val="{3AAC0C53-3852-4E3A-9B54-8091FBADC35A}"/>
      </w:docPartPr>
      <w:docPartBody>
        <w:p w:rsidR="0070484C" w:rsidRDefault="00F017C7" w:rsidP="00F017C7">
          <w:pPr>
            <w:pStyle w:val="1EFD75BDFE4A43948E6CEBCFE7A45E83"/>
          </w:pPr>
          <w:r>
            <w:rPr>
              <w:color w:val="FFFFFF" w:themeColor="background1"/>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17C7"/>
    <w:rsid w:val="0070484C"/>
    <w:rsid w:val="00C9262D"/>
    <w:rsid w:val="00F017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8D58CA4B364751AAA1551E1E140D63">
    <w:name w:val="318D58CA4B364751AAA1551E1E140D63"/>
    <w:rsid w:val="00F017C7"/>
  </w:style>
  <w:style w:type="paragraph" w:customStyle="1" w:styleId="72E74E6A84C146C893A6F26DFCB4B8C5">
    <w:name w:val="72E74E6A84C146C893A6F26DFCB4B8C5"/>
    <w:rsid w:val="00F017C7"/>
  </w:style>
  <w:style w:type="paragraph" w:customStyle="1" w:styleId="0C189418294A4945AFF06CB66CC4F6DC">
    <w:name w:val="0C189418294A4945AFF06CB66CC4F6DC"/>
    <w:rsid w:val="00F017C7"/>
  </w:style>
  <w:style w:type="paragraph" w:customStyle="1" w:styleId="855BB79F5CC740D795235F1350437B78">
    <w:name w:val="855BB79F5CC740D795235F1350437B78"/>
    <w:rsid w:val="00F017C7"/>
  </w:style>
  <w:style w:type="paragraph" w:customStyle="1" w:styleId="1EFD75BDFE4A43948E6CEBCFE7A45E83">
    <w:name w:val="1EFD75BDFE4A43948E6CEBCFE7A45E83"/>
    <w:rsid w:val="00F017C7"/>
  </w:style>
  <w:style w:type="paragraph" w:customStyle="1" w:styleId="8674BDDC4BAA496A987D578524CB5D90">
    <w:name w:val="8674BDDC4BAA496A987D578524CB5D90"/>
    <w:rsid w:val="00F017C7"/>
  </w:style>
  <w:style w:type="paragraph" w:customStyle="1" w:styleId="8654F7D99B1643959151A69ADB2BD399">
    <w:name w:val="8654F7D99B1643959151A69ADB2BD399"/>
    <w:rsid w:val="00F017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2012-11-05T00:00:00</PublishDate>
  <Abstract>Mayra Leticia Balderas Reyes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137</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Escuela Normal de Educación Preescolar</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para la observación </dc:title>
  <dc:subject>El sujeto y su formación profesional  como docente </dc:subject>
  <dc:creator>Alma Gricelda Moreno niño</dc:creator>
  <cp:lastModifiedBy>Miriam</cp:lastModifiedBy>
  <cp:revision>5</cp:revision>
  <dcterms:created xsi:type="dcterms:W3CDTF">2012-11-05T23:24:00Z</dcterms:created>
  <dcterms:modified xsi:type="dcterms:W3CDTF">2012-11-05T23:59:00Z</dcterms:modified>
</cp:coreProperties>
</file>