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C6" w:rsidRPr="00696A44" w:rsidRDefault="005646C6" w:rsidP="005646C6">
      <w:pPr>
        <w:jc w:val="center"/>
        <w:rPr>
          <w:rFonts w:ascii="Arial" w:hAnsi="Arial" w:cs="Arial"/>
          <w:b/>
          <w:sz w:val="24"/>
          <w:szCs w:val="24"/>
        </w:rPr>
      </w:pPr>
      <w:r w:rsidRPr="00696A44">
        <w:rPr>
          <w:rFonts w:ascii="Arial" w:hAnsi="Arial" w:cs="Arial"/>
          <w:b/>
          <w:sz w:val="24"/>
          <w:szCs w:val="24"/>
        </w:rPr>
        <w:t>Escuela Normal de Educación Preescolar</w:t>
      </w:r>
    </w:p>
    <w:p w:rsidR="005646C6" w:rsidRPr="00696A44" w:rsidRDefault="005646C6" w:rsidP="005646C6">
      <w:pPr>
        <w:jc w:val="center"/>
        <w:rPr>
          <w:rFonts w:ascii="Arial" w:hAnsi="Arial" w:cs="Arial"/>
          <w:b/>
          <w:sz w:val="24"/>
          <w:szCs w:val="24"/>
        </w:rPr>
      </w:pPr>
      <w:r w:rsidRPr="00696A44">
        <w:rPr>
          <w:rFonts w:ascii="Arial" w:hAnsi="Arial" w:cs="Arial"/>
          <w:b/>
          <w:sz w:val="24"/>
          <w:szCs w:val="24"/>
        </w:rPr>
        <w:t>Del Estado de Coahuila</w:t>
      </w:r>
    </w:p>
    <w:p w:rsidR="005646C6" w:rsidRPr="00696A44" w:rsidRDefault="005646C6" w:rsidP="005646C6">
      <w:pPr>
        <w:jc w:val="center"/>
        <w:rPr>
          <w:rFonts w:ascii="Arial" w:hAnsi="Arial" w:cs="Arial"/>
          <w:b/>
          <w:sz w:val="24"/>
          <w:szCs w:val="24"/>
        </w:rPr>
      </w:pPr>
    </w:p>
    <w:p w:rsidR="005646C6" w:rsidRPr="00696A44" w:rsidRDefault="005646C6" w:rsidP="005646C6">
      <w:pPr>
        <w:jc w:val="center"/>
        <w:rPr>
          <w:rFonts w:ascii="Arial" w:hAnsi="Arial" w:cs="Arial"/>
          <w:b/>
          <w:sz w:val="24"/>
          <w:szCs w:val="24"/>
        </w:rPr>
      </w:pPr>
      <w:r w:rsidRPr="00696A44">
        <w:rPr>
          <w:rFonts w:ascii="Arial" w:hAnsi="Arial" w:cs="Arial"/>
          <w:b/>
          <w:noProof/>
          <w:sz w:val="24"/>
          <w:szCs w:val="24"/>
          <w:lang w:eastAsia="es-ES"/>
        </w:rPr>
        <w:drawing>
          <wp:inline distT="0" distB="0" distL="0" distR="0">
            <wp:extent cx="1238250" cy="923925"/>
            <wp:effectExtent l="0" t="0" r="0" b="0"/>
            <wp:docPr id="3"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5" cstate="print"/>
                    <a:srcRect/>
                    <a:stretch>
                      <a:fillRect/>
                    </a:stretch>
                  </pic:blipFill>
                  <pic:spPr bwMode="auto">
                    <a:xfrm>
                      <a:off x="0" y="0"/>
                      <a:ext cx="1238250" cy="923925"/>
                    </a:xfrm>
                    <a:prstGeom prst="rect">
                      <a:avLst/>
                    </a:prstGeom>
                    <a:noFill/>
                    <a:ln w="9525">
                      <a:noFill/>
                      <a:miter lim="800000"/>
                      <a:headEnd/>
                      <a:tailEnd/>
                    </a:ln>
                  </pic:spPr>
                </pic:pic>
              </a:graphicData>
            </a:graphic>
          </wp:inline>
        </w:drawing>
      </w:r>
    </w:p>
    <w:p w:rsidR="005646C6" w:rsidRPr="00696A44" w:rsidRDefault="005646C6" w:rsidP="005646C6">
      <w:pPr>
        <w:jc w:val="center"/>
        <w:rPr>
          <w:rFonts w:ascii="Arial" w:hAnsi="Arial" w:cs="Arial"/>
          <w:b/>
          <w:sz w:val="24"/>
          <w:szCs w:val="24"/>
        </w:rPr>
      </w:pPr>
    </w:p>
    <w:p w:rsidR="005646C6" w:rsidRDefault="005646C6" w:rsidP="005646C6">
      <w:pPr>
        <w:autoSpaceDE w:val="0"/>
        <w:autoSpaceDN w:val="0"/>
        <w:adjustRightInd w:val="0"/>
        <w:jc w:val="center"/>
        <w:rPr>
          <w:rFonts w:ascii="Arial" w:hAnsi="Arial" w:cs="Arial"/>
          <w:b/>
          <w:sz w:val="24"/>
          <w:szCs w:val="24"/>
        </w:rPr>
      </w:pPr>
      <w:r>
        <w:rPr>
          <w:rFonts w:ascii="Arial" w:hAnsi="Arial" w:cs="Arial"/>
          <w:b/>
          <w:sz w:val="24"/>
          <w:szCs w:val="24"/>
        </w:rPr>
        <w:t>EL SUJETO Y SU FORMACIÓN PROFESIONAL COMO DOCENTE.</w:t>
      </w:r>
    </w:p>
    <w:p w:rsidR="005646C6" w:rsidRDefault="005646C6" w:rsidP="005646C6">
      <w:pPr>
        <w:autoSpaceDE w:val="0"/>
        <w:autoSpaceDN w:val="0"/>
        <w:adjustRightInd w:val="0"/>
        <w:jc w:val="center"/>
        <w:rPr>
          <w:rFonts w:ascii="Arial" w:hAnsi="Arial" w:cs="Arial"/>
          <w:b/>
          <w:sz w:val="24"/>
          <w:szCs w:val="24"/>
        </w:rPr>
      </w:pPr>
      <w:r>
        <w:rPr>
          <w:rFonts w:ascii="Arial" w:hAnsi="Arial" w:cs="Arial"/>
          <w:b/>
          <w:sz w:val="24"/>
          <w:szCs w:val="24"/>
        </w:rPr>
        <w:t>WENDY NALLELY SIFUENTES SAUCEDO</w:t>
      </w:r>
    </w:p>
    <w:p w:rsidR="005646C6" w:rsidRPr="00696A44" w:rsidRDefault="005646C6" w:rsidP="005646C6">
      <w:pPr>
        <w:autoSpaceDE w:val="0"/>
        <w:autoSpaceDN w:val="0"/>
        <w:adjustRightInd w:val="0"/>
        <w:jc w:val="center"/>
        <w:rPr>
          <w:rFonts w:ascii="Arial" w:hAnsi="Arial" w:cs="Arial"/>
          <w:b/>
          <w:color w:val="000000"/>
          <w:sz w:val="24"/>
          <w:szCs w:val="24"/>
          <w:lang w:eastAsia="es-MX"/>
        </w:rPr>
      </w:pPr>
      <w:r>
        <w:rPr>
          <w:rFonts w:ascii="Arial" w:hAnsi="Arial" w:cs="Arial"/>
          <w:b/>
          <w:bCs/>
          <w:color w:val="000000"/>
          <w:sz w:val="24"/>
          <w:szCs w:val="24"/>
        </w:rPr>
        <w:t>Cuadro de las lecturas de Rosa María Torres y Jacques Delors.</w:t>
      </w:r>
    </w:p>
    <w:p w:rsidR="005646C6" w:rsidRDefault="005646C6" w:rsidP="005646C6">
      <w:pPr>
        <w:autoSpaceDE w:val="0"/>
        <w:autoSpaceDN w:val="0"/>
        <w:adjustRightInd w:val="0"/>
        <w:jc w:val="center"/>
        <w:rPr>
          <w:rFonts w:ascii="Arial" w:hAnsi="Arial" w:cs="Arial"/>
          <w:b/>
          <w:color w:val="000000"/>
          <w:sz w:val="24"/>
          <w:szCs w:val="24"/>
          <w:lang w:eastAsia="es-MX"/>
        </w:rPr>
      </w:pPr>
      <w:r>
        <w:rPr>
          <w:rFonts w:ascii="Arial" w:hAnsi="Arial" w:cs="Arial"/>
          <w:b/>
          <w:color w:val="000000"/>
          <w:sz w:val="24"/>
          <w:szCs w:val="24"/>
          <w:lang w:eastAsia="es-MX"/>
        </w:rPr>
        <w:t>1°“A”</w:t>
      </w:r>
      <w:r>
        <w:rPr>
          <w:rFonts w:ascii="Arial" w:hAnsi="Arial" w:cs="Arial"/>
          <w:b/>
          <w:color w:val="000000"/>
          <w:sz w:val="24"/>
          <w:szCs w:val="24"/>
          <w:lang w:eastAsia="es-MX"/>
        </w:rPr>
        <w:tab/>
      </w:r>
    </w:p>
    <w:p w:rsidR="005646C6" w:rsidRPr="00696A44" w:rsidRDefault="005646C6" w:rsidP="005646C6">
      <w:pPr>
        <w:autoSpaceDE w:val="0"/>
        <w:autoSpaceDN w:val="0"/>
        <w:adjustRightInd w:val="0"/>
        <w:jc w:val="center"/>
        <w:rPr>
          <w:rFonts w:ascii="Arial" w:hAnsi="Arial" w:cs="Arial"/>
          <w:b/>
          <w:color w:val="000000"/>
          <w:sz w:val="24"/>
          <w:szCs w:val="24"/>
          <w:lang w:eastAsia="es-MX"/>
        </w:rPr>
      </w:pPr>
      <w:r>
        <w:rPr>
          <w:rFonts w:ascii="Arial" w:hAnsi="Arial" w:cs="Arial"/>
          <w:b/>
          <w:color w:val="000000"/>
          <w:sz w:val="24"/>
          <w:szCs w:val="24"/>
          <w:lang w:eastAsia="es-MX"/>
        </w:rPr>
        <w:t>No. Lista: 28</w:t>
      </w:r>
    </w:p>
    <w:p w:rsidR="005646C6" w:rsidRPr="00696A44" w:rsidRDefault="005646C6" w:rsidP="005646C6">
      <w:pPr>
        <w:autoSpaceDE w:val="0"/>
        <w:autoSpaceDN w:val="0"/>
        <w:adjustRightInd w:val="0"/>
        <w:jc w:val="center"/>
        <w:rPr>
          <w:rFonts w:ascii="Arial" w:hAnsi="Arial" w:cs="Arial"/>
          <w:b/>
          <w:color w:val="000000"/>
          <w:sz w:val="24"/>
          <w:szCs w:val="24"/>
          <w:lang w:eastAsia="es-MX"/>
        </w:rPr>
      </w:pPr>
    </w:p>
    <w:p w:rsidR="005646C6" w:rsidRPr="00696A44" w:rsidRDefault="005646C6" w:rsidP="005646C6">
      <w:pPr>
        <w:autoSpaceDE w:val="0"/>
        <w:autoSpaceDN w:val="0"/>
        <w:adjustRightInd w:val="0"/>
        <w:jc w:val="right"/>
        <w:rPr>
          <w:rFonts w:ascii="Arial" w:hAnsi="Arial" w:cs="Arial"/>
          <w:b/>
          <w:color w:val="000000"/>
          <w:sz w:val="24"/>
          <w:szCs w:val="24"/>
          <w:lang w:eastAsia="es-MX"/>
        </w:rPr>
      </w:pPr>
      <w:r>
        <w:rPr>
          <w:rFonts w:ascii="Arial" w:hAnsi="Arial" w:cs="Arial"/>
          <w:b/>
          <w:color w:val="000000"/>
          <w:sz w:val="24"/>
          <w:szCs w:val="24"/>
          <w:lang w:eastAsia="es-MX"/>
        </w:rPr>
        <w:t>9 de diciembre de 2012</w:t>
      </w:r>
      <w:bookmarkStart w:id="0" w:name="_GoBack"/>
      <w:bookmarkEnd w:id="0"/>
    </w:p>
    <w:p w:rsidR="005646C6" w:rsidRDefault="005646C6" w:rsidP="005646C6">
      <w:pPr>
        <w:autoSpaceDE w:val="0"/>
        <w:autoSpaceDN w:val="0"/>
        <w:adjustRightInd w:val="0"/>
        <w:rPr>
          <w:rFonts w:ascii="Arial" w:eastAsia="Calibri" w:hAnsi="Arial" w:cs="Arial"/>
          <w:sz w:val="24"/>
          <w:szCs w:val="24"/>
        </w:rPr>
      </w:pPr>
    </w:p>
    <w:p w:rsidR="005646C6" w:rsidRDefault="005646C6"/>
    <w:tbl>
      <w:tblPr>
        <w:tblStyle w:val="Sombreadomedio1-nfasis5"/>
        <w:tblW w:w="0" w:type="auto"/>
        <w:tblLook w:val="04A0"/>
      </w:tblPr>
      <w:tblGrid>
        <w:gridCol w:w="2881"/>
        <w:gridCol w:w="2881"/>
        <w:gridCol w:w="2882"/>
      </w:tblGrid>
      <w:tr w:rsidR="007B7ECB" w:rsidTr="007B7ECB">
        <w:trPr>
          <w:cnfStyle w:val="100000000000"/>
          <w:trHeight w:val="6921"/>
        </w:trPr>
        <w:tc>
          <w:tcPr>
            <w:cnfStyle w:val="001000000000"/>
            <w:tcW w:w="2881" w:type="dxa"/>
          </w:tcPr>
          <w:p w:rsidR="007B7ECB" w:rsidRDefault="007B7ECB">
            <w:r>
              <w:lastRenderedPageBreak/>
              <w:t>Jacques Delors</w:t>
            </w:r>
          </w:p>
          <w:p w:rsidR="007B7ECB" w:rsidRDefault="007B7ECB"/>
          <w:p w:rsidR="007B7ECB" w:rsidRDefault="007B7ECB">
            <w:pPr>
              <w:rPr>
                <w:color w:val="auto"/>
              </w:rPr>
            </w:pPr>
            <w:r>
              <w:rPr>
                <w:color w:val="auto"/>
              </w:rPr>
              <w:t>POBREZA:</w:t>
            </w:r>
          </w:p>
          <w:p w:rsidR="007B7ECB" w:rsidRPr="007B7ECB" w:rsidRDefault="007B7ECB">
            <w:pPr>
              <w:rPr>
                <w:color w:val="auto"/>
              </w:rPr>
            </w:pPr>
            <w:r>
              <w:rPr>
                <w:color w:val="auto"/>
              </w:rPr>
              <w:t xml:space="preserve"> Todos los problemas sociales influyen debido a que son problemas que nunca dejaran de existir, el docente no está para solucionara estas problemáticas, como lo piensa la sociedad, sino para adaptarse a ellos y asumir su labor impartiendo las habilidades y conocimientos requeridos.</w:t>
            </w:r>
          </w:p>
          <w:p w:rsidR="007B7ECB" w:rsidRDefault="007B7ECB">
            <w:pPr>
              <w:rPr>
                <w:color w:val="auto"/>
              </w:rPr>
            </w:pPr>
            <w:r>
              <w:rPr>
                <w:color w:val="auto"/>
              </w:rPr>
              <w:t>BAJO SALARIO:</w:t>
            </w:r>
          </w:p>
          <w:p w:rsidR="007B7ECB" w:rsidRDefault="007B7ECB">
            <w:pPr>
              <w:rPr>
                <w:color w:val="auto"/>
              </w:rPr>
            </w:pPr>
            <w:r>
              <w:rPr>
                <w:color w:val="auto"/>
              </w:rPr>
              <w:t>Es salario no es el necesario ni suficiente para suplir las necesidades básicas del docente.</w:t>
            </w:r>
          </w:p>
          <w:p w:rsidR="007B7ECB" w:rsidRDefault="007B7ECB">
            <w:pPr>
              <w:rPr>
                <w:color w:val="auto"/>
              </w:rPr>
            </w:pPr>
            <w:r>
              <w:rPr>
                <w:color w:val="auto"/>
              </w:rPr>
              <w:t>RELIGIÓN, TABU Y CULTURA:</w:t>
            </w:r>
          </w:p>
          <w:p w:rsidR="007B7ECB" w:rsidRPr="007B7ECB" w:rsidRDefault="007B7ECB">
            <w:pPr>
              <w:rPr>
                <w:color w:val="auto"/>
              </w:rPr>
            </w:pPr>
            <w:r>
              <w:rPr>
                <w:color w:val="auto"/>
              </w:rPr>
              <w:t>Estos puntos afectan las relaciones sociales de los niños donde el docente tiene que intervenir.</w:t>
            </w:r>
          </w:p>
        </w:tc>
        <w:tc>
          <w:tcPr>
            <w:tcW w:w="2881" w:type="dxa"/>
          </w:tcPr>
          <w:p w:rsidR="007B7ECB" w:rsidRDefault="007B7ECB">
            <w:pPr>
              <w:cnfStyle w:val="100000000000"/>
            </w:pPr>
            <w:r>
              <w:t>Rosa María Torres</w:t>
            </w:r>
          </w:p>
          <w:p w:rsidR="007B7ECB" w:rsidRDefault="007B7ECB">
            <w:pPr>
              <w:cnfStyle w:val="100000000000"/>
            </w:pPr>
          </w:p>
          <w:p w:rsidR="007B7ECB" w:rsidRDefault="007B7ECB">
            <w:pPr>
              <w:cnfStyle w:val="100000000000"/>
              <w:rPr>
                <w:color w:val="auto"/>
              </w:rPr>
            </w:pPr>
            <w:r w:rsidRPr="007B7ECB">
              <w:rPr>
                <w:color w:val="auto"/>
              </w:rPr>
              <w:t>EDUCACIÓN</w:t>
            </w:r>
            <w:r>
              <w:rPr>
                <w:color w:val="auto"/>
              </w:rPr>
              <w:t xml:space="preserve"> A DISTANCIA</w:t>
            </w:r>
            <w:r w:rsidRPr="007B7ECB">
              <w:rPr>
                <w:color w:val="auto"/>
              </w:rPr>
              <w:t>:</w:t>
            </w:r>
          </w:p>
          <w:p w:rsidR="007B7ECB" w:rsidRDefault="007B7ECB">
            <w:pPr>
              <w:cnfStyle w:val="100000000000"/>
              <w:rPr>
                <w:color w:val="auto"/>
              </w:rPr>
            </w:pPr>
            <w:r>
              <w:rPr>
                <w:color w:val="auto"/>
              </w:rPr>
              <w:t>El docente se enfrenta a esa necesidad de laborar en zonas rurales o marginadas donde la decena escases de recursos es muy predominante además de que no se ejerce una educación de calidad porque los maestros no están preparados para dar este tipo de educación.</w:t>
            </w:r>
          </w:p>
          <w:p w:rsidR="007B7ECB" w:rsidRDefault="009B3A18">
            <w:pPr>
              <w:cnfStyle w:val="100000000000"/>
              <w:rPr>
                <w:color w:val="auto"/>
              </w:rPr>
            </w:pPr>
            <w:r>
              <w:rPr>
                <w:color w:val="auto"/>
              </w:rPr>
              <w:t>POBREZA:</w:t>
            </w:r>
          </w:p>
          <w:p w:rsidR="009B3A18" w:rsidRDefault="009B3A18">
            <w:pPr>
              <w:cnfStyle w:val="100000000000"/>
              <w:rPr>
                <w:color w:val="auto"/>
              </w:rPr>
            </w:pPr>
            <w:r>
              <w:rPr>
                <w:color w:val="auto"/>
              </w:rPr>
              <w:t xml:space="preserve">Se ve reflejado en la deserción escolar debido </w:t>
            </w:r>
            <w:proofErr w:type="gramStart"/>
            <w:r>
              <w:rPr>
                <w:color w:val="auto"/>
              </w:rPr>
              <w:t>a la escases</w:t>
            </w:r>
            <w:proofErr w:type="gramEnd"/>
            <w:r>
              <w:rPr>
                <w:color w:val="auto"/>
              </w:rPr>
              <w:t xml:space="preserve"> económica puesto que influye en la alimentación y desnutrición, así en los niños lo que tiene que hacer para estudiar es trabajar y esto ocasiona sus faltas y su repetición de grados.</w:t>
            </w:r>
          </w:p>
          <w:p w:rsidR="007B7ECB" w:rsidRPr="007B7ECB" w:rsidRDefault="007B7ECB">
            <w:pPr>
              <w:cnfStyle w:val="100000000000"/>
              <w:rPr>
                <w:color w:val="auto"/>
              </w:rPr>
            </w:pPr>
          </w:p>
        </w:tc>
        <w:tc>
          <w:tcPr>
            <w:tcW w:w="2882" w:type="dxa"/>
          </w:tcPr>
          <w:p w:rsidR="007B7ECB" w:rsidRDefault="009B3A18">
            <w:pPr>
              <w:cnfStyle w:val="100000000000"/>
            </w:pPr>
            <w:r>
              <w:t>Posibles soluciones</w:t>
            </w:r>
          </w:p>
          <w:p w:rsidR="009B3A18" w:rsidRDefault="009B3A18">
            <w:pPr>
              <w:cnfStyle w:val="100000000000"/>
            </w:pPr>
          </w:p>
          <w:p w:rsidR="009B3A18" w:rsidRDefault="009B3A18">
            <w:pPr>
              <w:cnfStyle w:val="100000000000"/>
              <w:rPr>
                <w:color w:val="auto"/>
              </w:rPr>
            </w:pPr>
            <w:r>
              <w:rPr>
                <w:color w:val="auto"/>
              </w:rPr>
              <w:t>El docente puede pedir material reutilizable para los usen los  niños.</w:t>
            </w:r>
          </w:p>
          <w:p w:rsidR="009B3A18" w:rsidRDefault="009B3A18">
            <w:pPr>
              <w:cnfStyle w:val="100000000000"/>
              <w:rPr>
                <w:color w:val="auto"/>
              </w:rPr>
            </w:pPr>
            <w:r>
              <w:rPr>
                <w:color w:val="auto"/>
              </w:rPr>
              <w:t>El docente puede y debe de tomar cursos de actualización o maestrías para que su salario se incremente.</w:t>
            </w:r>
          </w:p>
          <w:p w:rsidR="009B3A18" w:rsidRDefault="009B3A18">
            <w:pPr>
              <w:cnfStyle w:val="100000000000"/>
              <w:rPr>
                <w:color w:val="auto"/>
              </w:rPr>
            </w:pPr>
            <w:r>
              <w:rPr>
                <w:color w:val="auto"/>
              </w:rPr>
              <w:t>Para prevenir adicciones se podrían dar clases o conferencias sobre las consecuencias y causas de estas.</w:t>
            </w:r>
          </w:p>
          <w:p w:rsidR="009B3A18" w:rsidRDefault="009B3A18">
            <w:pPr>
              <w:cnfStyle w:val="100000000000"/>
              <w:rPr>
                <w:color w:val="auto"/>
              </w:rPr>
            </w:pPr>
            <w:r>
              <w:rPr>
                <w:color w:val="auto"/>
              </w:rPr>
              <w:t>Sobre la educación a distancia el docente puede pedir apoyo al gobierno o bien a la Sep. para que proporcione  material didáctico.</w:t>
            </w:r>
          </w:p>
          <w:p w:rsidR="009B3A18" w:rsidRPr="009B3A18" w:rsidRDefault="009B3A18">
            <w:pPr>
              <w:cnfStyle w:val="100000000000"/>
              <w:rPr>
                <w:color w:val="auto"/>
              </w:rPr>
            </w:pPr>
            <w:r>
              <w:rPr>
                <w:color w:val="auto"/>
              </w:rPr>
              <w:t>Sobre la cultura y el tabú la sociedad puede optar por educar a los niños inculcándoles valores e impartiendo respeto a las distintas mentalidades que existen.</w:t>
            </w:r>
          </w:p>
        </w:tc>
      </w:tr>
    </w:tbl>
    <w:p w:rsidR="00611DFC" w:rsidRDefault="005646C6"/>
    <w:sectPr w:rsidR="00611DFC" w:rsidSect="001777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B75A3"/>
    <w:multiLevelType w:val="hybridMultilevel"/>
    <w:tmpl w:val="B7CC9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7B7ECB"/>
    <w:rsid w:val="00177741"/>
    <w:rsid w:val="00425EBF"/>
    <w:rsid w:val="00475FC5"/>
    <w:rsid w:val="005646C6"/>
    <w:rsid w:val="007B7ECB"/>
    <w:rsid w:val="009B3A18"/>
    <w:rsid w:val="00D44387"/>
    <w:rsid w:val="00EE58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3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medio1-nfasis5">
    <w:name w:val="Medium Shading 1 Accent 5"/>
    <w:basedOn w:val="Tablanormal"/>
    <w:uiPriority w:val="63"/>
    <w:rsid w:val="007B7EC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5646C6"/>
    <w:pPr>
      <w:autoSpaceDE w:val="0"/>
      <w:autoSpaceDN w:val="0"/>
      <w:adjustRightInd w:val="0"/>
      <w:spacing w:after="0" w:line="240" w:lineRule="auto"/>
    </w:pPr>
    <w:rPr>
      <w:rFonts w:ascii="Cambria" w:eastAsia="Calibri" w:hAnsi="Cambria" w:cs="Cambria"/>
      <w:color w:val="000000"/>
      <w:sz w:val="24"/>
      <w:szCs w:val="24"/>
      <w:lang w:val="es-MX"/>
    </w:rPr>
  </w:style>
  <w:style w:type="paragraph" w:styleId="Textodeglobo">
    <w:name w:val="Balloon Text"/>
    <w:basedOn w:val="Normal"/>
    <w:link w:val="TextodegloboCar"/>
    <w:uiPriority w:val="99"/>
    <w:semiHidden/>
    <w:unhideWhenUsed/>
    <w:rsid w:val="005646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cp:revision>
  <dcterms:created xsi:type="dcterms:W3CDTF">2012-12-09T23:21:00Z</dcterms:created>
  <dcterms:modified xsi:type="dcterms:W3CDTF">2012-12-09T23:47:00Z</dcterms:modified>
</cp:coreProperties>
</file>