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189610"/>
        <w:docPartObj>
          <w:docPartGallery w:val="Cover Pages"/>
          <w:docPartUnique/>
        </w:docPartObj>
      </w:sdtPr>
      <w:sdtEndPr>
        <w:rPr>
          <w:rFonts w:ascii="Century Gothic" w:hAnsi="Century Gothic"/>
          <w:sz w:val="24"/>
          <w:szCs w:val="24"/>
          <w:lang w:val="es-MX"/>
        </w:rPr>
      </w:sdtEndPr>
      <w:sdtContent>
        <w:p w:rsidR="00C400A5" w:rsidRDefault="00912E4B">
          <w:r w:rsidRPr="000730A8">
            <w:rPr>
              <w:noProof/>
            </w:rPr>
            <w:pict>
              <v:group id="_x0000_s1032" style="position:absolute;margin-left:138.4pt;margin-top:-6.35pt;width:332.7pt;height:227.25pt;z-index:251661312;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33" type="#_x0000_t32" style="position:absolute;left:4136;top:15;width:3058;height:3855" o:connectortype="straight" strokecolor="#75b7f4 [1620]"/>
                <v:oval id="_x0000_s1034" style="position:absolute;left:6674;top:444;width:4116;height:4116" fillcolor="#75b7f4 [1620]" stroked="f"/>
                <v:oval id="_x0000_s1035" style="position:absolute;left:6773;top:1058;width:3367;height:3367" fillcolor="#badbf9 [820]" stroked="f"/>
                <v:oval id="_x0000_s1036" style="position:absolute;left:6856;top:1709;width:2553;height:2553" fillcolor="#3093ef [2420]" stroked="f"/>
                <w10:wrap anchorx="margin" anchory="page"/>
              </v:group>
            </w:pict>
          </w:r>
          <w:r w:rsidRPr="000730A8">
            <w:rPr>
              <w:noProof/>
            </w:rPr>
            <w:pict>
              <v:group id="_x0000_s1037" style="position:absolute;margin-left:29.6pt;margin-top:-25.5pt;width:464.8pt;height:380.95pt;z-index:251662336;mso-position-horizontal-relative:page;mso-position-vertical-relative:page" coordorigin="15,15" coordsize="9296,7619" o:allowincell="f">
                <v:shape id="_x0000_s1038" type="#_x0000_t32" style="position:absolute;left:15;top:15;width:7512;height:7386" o:connectortype="straight" strokecolor="#75b7f4 [1620]"/>
                <v:group id="_x0000_s1039" style="position:absolute;left:7095;top:5418;width:2216;height:2216" coordorigin="7907,4350" coordsize="2216,2216">
                  <v:oval id="_x0000_s1040" style="position:absolute;left:7907;top:4350;width:2216;height:2216" fillcolor="#75b7f4 [1620]" stroked="f"/>
                  <v:oval id="_x0000_s1041" style="position:absolute;left:7961;top:4684;width:1813;height:1813" fillcolor="#badbf9 [820]" stroked="f"/>
                  <v:oval id="_x0000_s1042" style="position:absolute;left:8006;top:5027;width:1375;height:1375" fillcolor="#3093ef [2420]" stroked="f"/>
                </v:group>
                <w10:wrap anchorx="page" anchory="page"/>
              </v:group>
            </w:pict>
          </w:r>
          <w:r w:rsidR="00C400A5" w:rsidRPr="000730A8">
            <w:rPr>
              <w:noProof/>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 id="_x0000_s1027" type="#_x0000_t32" style="position:absolute;left:6519;top:1258;width:4303;height:10040;flip:x" o:connectortype="straight" strokecolor="#75b7f4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75b7f4 [1620]" stroked="f">
                    <v:path arrowok="t"/>
                  </v:shape>
                  <v:oval id="_x0000_s1030" style="position:absolute;left:6117;top:10212;width:4526;height:4258;rotation:41366637fd;flip:y" fillcolor="#badbf9 [820]" stroked="f" strokecolor="#75b7f4 [1620]"/>
                  <v:oval id="_x0000_s1031" style="position:absolute;left:6217;top:10481;width:3424;height:3221;rotation:41366637fd;flip:y" fillcolor="#3093ef [2420]" stroked="f" strokecolor="#75b7f4 [1620]"/>
                </v:group>
                <w10:wrap anchorx="page" anchory="page"/>
              </v:group>
            </w:pict>
          </w:r>
        </w:p>
        <w:tbl>
          <w:tblPr>
            <w:tblStyle w:val="Cuadrculaclara-nfasis1"/>
            <w:tblpPr w:leftFromText="187" w:rightFromText="187" w:vertAnchor="page" w:horzAnchor="margin" w:tblpY="3946"/>
            <w:tblW w:w="3739" w:type="pct"/>
            <w:tblLook w:val="04A0"/>
          </w:tblPr>
          <w:tblGrid>
            <w:gridCol w:w="6771"/>
          </w:tblGrid>
          <w:tr w:rsidR="00C400A5" w:rsidTr="00912E4B">
            <w:trPr>
              <w:cnfStyle w:val="100000000000"/>
            </w:trPr>
            <w:tc>
              <w:tcPr>
                <w:cnfStyle w:val="001000000000"/>
                <w:tcW w:w="6771" w:type="dxa"/>
              </w:tcPr>
              <w:p w:rsidR="00C400A5" w:rsidRPr="00912E4B" w:rsidRDefault="00C400A5" w:rsidP="00C400A5">
                <w:pPr>
                  <w:pStyle w:val="Sinespaciado"/>
                  <w:jc w:val="center"/>
                  <w:rPr>
                    <w:rFonts w:ascii="Century Gothic" w:eastAsiaTheme="majorEastAsia" w:hAnsi="Century Gothic"/>
                    <w:b w:val="0"/>
                    <w:bCs w:val="0"/>
                    <w:color w:val="0B5294" w:themeColor="accent1" w:themeShade="BF"/>
                    <w:sz w:val="48"/>
                    <w:szCs w:val="48"/>
                  </w:rPr>
                </w:pPr>
                <w:sdt>
                  <w:sdtPr>
                    <w:rPr>
                      <w:rFonts w:ascii="Century Gothic" w:eastAsiaTheme="majorEastAsia" w:hAnsi="Century Gothic"/>
                      <w:b w:val="0"/>
                      <w:bCs w:val="0"/>
                      <w:color w:val="0B5294" w:themeColor="accent1" w:themeShade="BF"/>
                      <w:sz w:val="48"/>
                      <w:szCs w:val="48"/>
                    </w:rPr>
                    <w:alias w:val="Título"/>
                    <w:id w:val="703864190"/>
                    <w:placeholder>
                      <w:docPart w:val="47264110F69C422FA2FA768E8AF03CE5"/>
                    </w:placeholder>
                    <w:dataBinding w:prefixMappings="xmlns:ns0='http://schemas.openxmlformats.org/package/2006/metadata/core-properties' xmlns:ns1='http://purl.org/dc/elements/1.1/'" w:xpath="/ns0:coreProperties[1]/ns1:title[1]" w:storeItemID="{6C3C8BC8-F283-45AE-878A-BAB7291924A1}"/>
                    <w:text/>
                  </w:sdtPr>
                  <w:sdtContent>
                    <w:r w:rsidRPr="00912E4B">
                      <w:rPr>
                        <w:rFonts w:ascii="Century Gothic" w:eastAsiaTheme="majorEastAsia" w:hAnsi="Century Gothic"/>
                        <w:b w:val="0"/>
                        <w:bCs w:val="0"/>
                        <w:color w:val="0B5294" w:themeColor="accent1" w:themeShade="BF"/>
                        <w:sz w:val="48"/>
                        <w:szCs w:val="48"/>
                      </w:rPr>
                      <w:t>Escuela Normal de Educación Preescolar</w:t>
                    </w:r>
                  </w:sdtContent>
                </w:sdt>
              </w:p>
            </w:tc>
          </w:tr>
          <w:tr w:rsidR="00C400A5" w:rsidTr="00912E4B">
            <w:trPr>
              <w:cnfStyle w:val="000000100000"/>
            </w:trPr>
            <w:sdt>
              <w:sdtPr>
                <w:rPr>
                  <w:rFonts w:ascii="Century Gothic" w:hAnsi="Century Gothic"/>
                  <w:color w:val="105762" w:themeColor="background2" w:themeShade="3F"/>
                  <w:sz w:val="28"/>
                  <w:szCs w:val="28"/>
                </w:rPr>
                <w:alias w:val="Subtítulo"/>
                <w:id w:val="703864195"/>
                <w:placeholder>
                  <w:docPart w:val="49B9B11A8461496AB4809E73E4EFADAD"/>
                </w:placeholder>
                <w:dataBinding w:prefixMappings="xmlns:ns0='http://schemas.openxmlformats.org/package/2006/metadata/core-properties' xmlns:ns1='http://purl.org/dc/elements/1.1/'" w:xpath="/ns0:coreProperties[1]/ns1:subject[1]" w:storeItemID="{6C3C8BC8-F283-45AE-878A-BAB7291924A1}"/>
                <w:text/>
              </w:sdtPr>
              <w:sdtContent>
                <w:tc>
                  <w:tcPr>
                    <w:cnfStyle w:val="001000000000"/>
                    <w:tcW w:w="6771" w:type="dxa"/>
                  </w:tcPr>
                  <w:p w:rsidR="00C400A5" w:rsidRPr="00912E4B" w:rsidRDefault="00C400A5" w:rsidP="00912E4B">
                    <w:pPr>
                      <w:pStyle w:val="Sinespaciado"/>
                      <w:jc w:val="center"/>
                      <w:rPr>
                        <w:rFonts w:ascii="Century Gothic" w:hAnsi="Century Gothic"/>
                        <w:color w:val="105762" w:themeColor="background2" w:themeShade="3F"/>
                        <w:sz w:val="28"/>
                        <w:szCs w:val="28"/>
                      </w:rPr>
                    </w:pPr>
                    <w:r w:rsidRPr="00912E4B">
                      <w:rPr>
                        <w:rFonts w:ascii="Century Gothic" w:hAnsi="Century Gothic"/>
                        <w:color w:val="105762" w:themeColor="background2" w:themeShade="3F"/>
                        <w:sz w:val="28"/>
                        <w:szCs w:val="28"/>
                      </w:rPr>
                      <w:t>Observación y Práctica docente</w:t>
                    </w:r>
                    <w:r w:rsidR="00912E4B" w:rsidRPr="00912E4B">
                      <w:rPr>
                        <w:rFonts w:ascii="Century Gothic" w:hAnsi="Century Gothic"/>
                        <w:color w:val="105762" w:themeColor="background2" w:themeShade="3F"/>
                        <w:sz w:val="28"/>
                        <w:szCs w:val="28"/>
                      </w:rPr>
                      <w:t xml:space="preserve"> II</w:t>
                    </w:r>
                    <w:r w:rsidRPr="00912E4B">
                      <w:rPr>
                        <w:rFonts w:ascii="Century Gothic" w:hAnsi="Century Gothic"/>
                        <w:color w:val="105762" w:themeColor="background2" w:themeShade="3F"/>
                        <w:sz w:val="28"/>
                        <w:szCs w:val="28"/>
                      </w:rPr>
                      <w:t xml:space="preserve"> </w:t>
                    </w:r>
                  </w:p>
                </w:tc>
              </w:sdtContent>
            </w:sdt>
          </w:tr>
          <w:tr w:rsidR="00C400A5" w:rsidTr="00912E4B">
            <w:trPr>
              <w:cnfStyle w:val="000000010000"/>
              <w:trHeight w:val="1798"/>
            </w:trPr>
            <w:tc>
              <w:tcPr>
                <w:cnfStyle w:val="001000000000"/>
                <w:tcW w:w="6771" w:type="dxa"/>
              </w:tcPr>
              <w:p w:rsidR="00C400A5" w:rsidRPr="00912E4B" w:rsidRDefault="00C400A5" w:rsidP="00912E4B">
                <w:pPr>
                  <w:pStyle w:val="Sinespaciado"/>
                  <w:jc w:val="center"/>
                  <w:rPr>
                    <w:rFonts w:ascii="Century Gothic" w:hAnsi="Century Gothic"/>
                    <w:color w:val="105762" w:themeColor="background2" w:themeShade="3F"/>
                    <w:sz w:val="28"/>
                    <w:szCs w:val="28"/>
                  </w:rPr>
                </w:pPr>
              </w:p>
            </w:tc>
          </w:tr>
          <w:tr w:rsidR="00C400A5" w:rsidTr="00912E4B">
            <w:trPr>
              <w:cnfStyle w:val="000000100000"/>
              <w:trHeight w:val="458"/>
            </w:trPr>
            <w:tc>
              <w:tcPr>
                <w:cnfStyle w:val="001000000000"/>
                <w:tcW w:w="6771" w:type="dxa"/>
              </w:tcPr>
              <w:p w:rsidR="00C400A5" w:rsidRPr="00912E4B" w:rsidRDefault="00C400A5" w:rsidP="00912E4B">
                <w:pPr>
                  <w:pStyle w:val="Sinespaciado"/>
                  <w:jc w:val="center"/>
                  <w:rPr>
                    <w:rFonts w:ascii="Century Gothic" w:hAnsi="Century Gothic"/>
                  </w:rPr>
                </w:pPr>
              </w:p>
            </w:tc>
          </w:tr>
          <w:tr w:rsidR="00C400A5" w:rsidTr="00912E4B">
            <w:trPr>
              <w:cnfStyle w:val="000000010000"/>
            </w:trPr>
            <w:sdt>
              <w:sdtPr>
                <w:rPr>
                  <w:rFonts w:ascii="Century Gothic" w:hAnsi="Century Gothic"/>
                  <w:sz w:val="24"/>
                  <w:szCs w:val="24"/>
                  <w:lang w:val="es-MX"/>
                </w:rPr>
                <w:alias w:val="Abstracto"/>
                <w:id w:val="703864200"/>
                <w:placeholder>
                  <w:docPart w:val="8567B9024BAE4D88A3AA5990CFBE4B73"/>
                </w:placeholder>
                <w:dataBinding w:prefixMappings="xmlns:ns0='http://schemas.microsoft.com/office/2006/coverPageProps'" w:xpath="/ns0:CoverPageProperties[1]/ns0:Abstract[1]" w:storeItemID="{55AF091B-3C7A-41E3-B477-F2FDAA23CFDA}"/>
                <w:text/>
              </w:sdtPr>
              <w:sdtContent>
                <w:tc>
                  <w:tcPr>
                    <w:cnfStyle w:val="001000000000"/>
                    <w:tcW w:w="6771" w:type="dxa"/>
                  </w:tcPr>
                  <w:p w:rsidR="00C400A5" w:rsidRPr="00912E4B" w:rsidRDefault="00912E4B" w:rsidP="00912E4B">
                    <w:pPr>
                      <w:pStyle w:val="Sinespaciado"/>
                      <w:jc w:val="center"/>
                      <w:rPr>
                        <w:rFonts w:ascii="Century Gothic" w:hAnsi="Century Gothic"/>
                      </w:rPr>
                    </w:pPr>
                    <w:r w:rsidRPr="00912E4B">
                      <w:rPr>
                        <w:rFonts w:ascii="Century Gothic" w:hAnsi="Century Gothic"/>
                        <w:sz w:val="24"/>
                        <w:szCs w:val="24"/>
                        <w:lang w:val="es-MX"/>
                      </w:rPr>
                      <w:t>“Retos de la educadora para atender a las necesidades educativas de cada alumno del grupo.”</w:t>
                    </w:r>
                  </w:p>
                </w:tc>
              </w:sdtContent>
            </w:sdt>
          </w:tr>
          <w:tr w:rsidR="00C400A5" w:rsidTr="00912E4B">
            <w:trPr>
              <w:cnfStyle w:val="000000100000"/>
              <w:trHeight w:val="733"/>
            </w:trPr>
            <w:tc>
              <w:tcPr>
                <w:cnfStyle w:val="001000000000"/>
                <w:tcW w:w="6771" w:type="dxa"/>
              </w:tcPr>
              <w:p w:rsidR="00C400A5" w:rsidRPr="00912E4B" w:rsidRDefault="00C400A5" w:rsidP="00912E4B">
                <w:pPr>
                  <w:pStyle w:val="Sinespaciado"/>
                  <w:rPr>
                    <w:rFonts w:ascii="Century Gothic" w:hAnsi="Century Gothic"/>
                    <w:b w:val="0"/>
                    <w:bCs w:val="0"/>
                  </w:rPr>
                </w:pPr>
              </w:p>
            </w:tc>
          </w:tr>
          <w:tr w:rsidR="00C400A5" w:rsidTr="00912E4B">
            <w:trPr>
              <w:cnfStyle w:val="000000010000"/>
              <w:trHeight w:val="409"/>
            </w:trPr>
            <w:sdt>
              <w:sdtPr>
                <w:rPr>
                  <w:rFonts w:ascii="Century Gothic" w:hAnsi="Century Gothic"/>
                  <w:b w:val="0"/>
                  <w:bCs w:val="0"/>
                </w:rPr>
                <w:alias w:val="Fecha"/>
                <w:id w:val="703864210"/>
                <w:placeholder>
                  <w:docPart w:val="7CADF042656746C4A91BA6B9FDB93603"/>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tc>
                  <w:tcPr>
                    <w:cnfStyle w:val="001000000000"/>
                    <w:tcW w:w="6771" w:type="dxa"/>
                  </w:tcPr>
                  <w:p w:rsidR="00C400A5" w:rsidRPr="00912E4B" w:rsidRDefault="00912E4B" w:rsidP="00912E4B">
                    <w:pPr>
                      <w:pStyle w:val="Sinespaciado"/>
                      <w:rPr>
                        <w:rFonts w:ascii="Century Gothic" w:hAnsi="Century Gothic"/>
                        <w:b w:val="0"/>
                        <w:bCs w:val="0"/>
                      </w:rPr>
                    </w:pPr>
                    <w:r w:rsidRPr="00912E4B">
                      <w:rPr>
                        <w:rFonts w:ascii="Century Gothic" w:hAnsi="Century Gothic"/>
                        <w:b w:val="0"/>
                        <w:bCs w:val="0"/>
                      </w:rPr>
                      <w:t>Norma Angélica Briones Hernández</w:t>
                    </w:r>
                  </w:p>
                </w:tc>
              </w:sdtContent>
            </w:sdt>
          </w:tr>
          <w:tr w:rsidR="00C400A5" w:rsidTr="00912E4B">
            <w:trPr>
              <w:cnfStyle w:val="000000100000"/>
              <w:trHeight w:val="414"/>
            </w:trPr>
            <w:sdt>
              <w:sdtPr>
                <w:rPr>
                  <w:rFonts w:ascii="Century Gothic" w:hAnsi="Century Gothic"/>
                  <w:b w:val="0"/>
                  <w:bCs w:val="0"/>
                </w:rPr>
                <w:alias w:val="Autor"/>
                <w:id w:val="703864205"/>
                <w:placeholder>
                  <w:docPart w:val="065CFC3773EE4483A4B8F963326FB393"/>
                </w:placeholder>
                <w:dataBinding w:prefixMappings="xmlns:ns0='http://schemas.openxmlformats.org/package/2006/metadata/core-properties' xmlns:ns1='http://purl.org/dc/elements/1.1/'" w:xpath="/ns0:coreProperties[1]/ns1:creator[1]" w:storeItemID="{6C3C8BC8-F283-45AE-878A-BAB7291924A1}"/>
                <w:text/>
              </w:sdtPr>
              <w:sdtContent>
                <w:tc>
                  <w:tcPr>
                    <w:cnfStyle w:val="001000000000"/>
                    <w:tcW w:w="6771" w:type="dxa"/>
                  </w:tcPr>
                  <w:p w:rsidR="00C400A5" w:rsidRPr="00912E4B" w:rsidRDefault="00912E4B" w:rsidP="00912E4B">
                    <w:pPr>
                      <w:pStyle w:val="Sinespaciado"/>
                      <w:rPr>
                        <w:rFonts w:ascii="Century Gothic" w:hAnsi="Century Gothic"/>
                        <w:b w:val="0"/>
                        <w:bCs w:val="0"/>
                      </w:rPr>
                    </w:pPr>
                    <w:r w:rsidRPr="00912E4B">
                      <w:rPr>
                        <w:rFonts w:ascii="Century Gothic" w:hAnsi="Century Gothic"/>
                        <w:b w:val="0"/>
                        <w:bCs w:val="0"/>
                      </w:rPr>
                      <w:t>Profesora: Elizabeth Guadalupe Ramos Suárez</w:t>
                    </w:r>
                  </w:p>
                </w:tc>
              </w:sdtContent>
            </w:sdt>
          </w:tr>
        </w:tbl>
        <w:p w:rsidR="00C400A5" w:rsidRDefault="00912E4B">
          <w:pPr>
            <w:rPr>
              <w:rFonts w:ascii="Century Gothic" w:hAnsi="Century Gothic"/>
              <w:sz w:val="24"/>
              <w:szCs w:val="24"/>
              <w:lang w:val="es-MX"/>
            </w:rPr>
          </w:pPr>
          <w:r>
            <w:rPr>
              <w:rFonts w:ascii="Century Gothic" w:hAnsi="Century Gothic"/>
              <w:noProof/>
              <w:sz w:val="24"/>
              <w:szCs w:val="24"/>
              <w:lang w:val="es-MX" w:eastAsia="es-MX"/>
            </w:rPr>
            <w:pict>
              <v:shapetype id="_x0000_t202" coordsize="21600,21600" o:spt="202" path="m,l,21600r21600,l21600,xe">
                <v:stroke joinstyle="miter"/>
                <v:path gradientshapeok="t" o:connecttype="rect"/>
              </v:shapetype>
              <v:shape id="_x0000_s1043" type="#_x0000_t202" style="position:absolute;margin-left:-6.3pt;margin-top:403.4pt;width:337.5pt;height:24pt;z-index:251663360;mso-position-horizontal-relative:text;mso-position-vertical-relative:text">
                <v:textbox>
                  <w:txbxContent>
                    <w:p w:rsidR="00912E4B" w:rsidRPr="00912E4B" w:rsidRDefault="00912E4B" w:rsidP="00912E4B">
                      <w:pPr>
                        <w:jc w:val="right"/>
                        <w:rPr>
                          <w:rFonts w:ascii="Century Gothic" w:hAnsi="Century Gothic"/>
                          <w:sz w:val="24"/>
                          <w:szCs w:val="24"/>
                          <w:lang w:val="es-MX"/>
                        </w:rPr>
                      </w:pPr>
                      <w:r w:rsidRPr="00912E4B">
                        <w:rPr>
                          <w:rFonts w:ascii="Century Gothic" w:hAnsi="Century Gothic"/>
                          <w:sz w:val="24"/>
                          <w:szCs w:val="24"/>
                          <w:lang w:val="es-MX"/>
                        </w:rPr>
                        <w:t>2° A N° de Lista: 8</w:t>
                      </w:r>
                    </w:p>
                  </w:txbxContent>
                </v:textbox>
              </v:shape>
            </w:pict>
          </w:r>
          <w:r w:rsidR="00C400A5">
            <w:rPr>
              <w:rFonts w:ascii="Century Gothic" w:hAnsi="Century Gothic"/>
              <w:sz w:val="24"/>
              <w:szCs w:val="24"/>
              <w:lang w:val="es-MX"/>
            </w:rPr>
            <w:br w:type="page"/>
          </w:r>
        </w:p>
      </w:sdtContent>
    </w:sdt>
    <w:p w:rsidR="008D223D" w:rsidRDefault="005777AF" w:rsidP="00217703">
      <w:pPr>
        <w:spacing w:line="360" w:lineRule="auto"/>
        <w:jc w:val="center"/>
        <w:rPr>
          <w:rFonts w:ascii="Century Gothic" w:hAnsi="Century Gothic"/>
          <w:b/>
          <w:sz w:val="24"/>
          <w:szCs w:val="24"/>
          <w:lang w:val="es-MX"/>
        </w:rPr>
      </w:pPr>
      <w:r w:rsidRPr="005777AF">
        <w:rPr>
          <w:rFonts w:ascii="Century Gothic" w:hAnsi="Century Gothic"/>
          <w:b/>
          <w:sz w:val="24"/>
          <w:szCs w:val="24"/>
          <w:lang w:val="es-MX"/>
        </w:rPr>
        <w:lastRenderedPageBreak/>
        <w:t xml:space="preserve">“Retos de la educadora para atender a las necesidades educativas de </w:t>
      </w:r>
      <w:proofErr w:type="gramStart"/>
      <w:r w:rsidRPr="005777AF">
        <w:rPr>
          <w:rFonts w:ascii="Century Gothic" w:hAnsi="Century Gothic"/>
          <w:b/>
          <w:sz w:val="24"/>
          <w:szCs w:val="24"/>
          <w:lang w:val="es-MX"/>
        </w:rPr>
        <w:t>cada</w:t>
      </w:r>
      <w:proofErr w:type="gramEnd"/>
      <w:r w:rsidRPr="005777AF">
        <w:rPr>
          <w:rFonts w:ascii="Century Gothic" w:hAnsi="Century Gothic"/>
          <w:b/>
          <w:sz w:val="24"/>
          <w:szCs w:val="24"/>
          <w:lang w:val="es-MX"/>
        </w:rPr>
        <w:t xml:space="preserve"> alumno del grupo.”</w:t>
      </w:r>
    </w:p>
    <w:p w:rsidR="005777AF" w:rsidRDefault="005777AF" w:rsidP="00201D07">
      <w:pPr>
        <w:spacing w:after="0" w:line="360" w:lineRule="auto"/>
        <w:jc w:val="both"/>
        <w:rPr>
          <w:rFonts w:ascii="Century Gothic" w:hAnsi="Century Gothic"/>
          <w:sz w:val="24"/>
          <w:szCs w:val="24"/>
          <w:lang w:val="es-MX"/>
        </w:rPr>
      </w:pPr>
      <w:r>
        <w:rPr>
          <w:rFonts w:ascii="Century Gothic" w:hAnsi="Century Gothic"/>
          <w:sz w:val="24"/>
          <w:szCs w:val="24"/>
          <w:lang w:val="es-MX"/>
        </w:rPr>
        <w:t>El objetivo de nuestra función educativa deberá ser proveer a los niños de experiencias grupales sin dejar de lado su individualidad.</w:t>
      </w:r>
    </w:p>
    <w:p w:rsidR="00201D07" w:rsidRDefault="005777AF" w:rsidP="00201D07">
      <w:pPr>
        <w:spacing w:after="0" w:line="360" w:lineRule="auto"/>
        <w:jc w:val="both"/>
        <w:rPr>
          <w:rFonts w:ascii="Century Gothic" w:hAnsi="Century Gothic"/>
          <w:sz w:val="24"/>
          <w:szCs w:val="24"/>
          <w:lang w:val="es-MX"/>
        </w:rPr>
      </w:pPr>
      <w:r>
        <w:rPr>
          <w:rFonts w:ascii="Century Gothic" w:hAnsi="Century Gothic"/>
          <w:sz w:val="24"/>
          <w:szCs w:val="24"/>
          <w:lang w:val="es-MX"/>
        </w:rPr>
        <w:t xml:space="preserve">Es decir, </w:t>
      </w:r>
      <w:r w:rsidR="00C400A5">
        <w:rPr>
          <w:rFonts w:ascii="Century Gothic" w:hAnsi="Century Gothic"/>
          <w:sz w:val="24"/>
          <w:szCs w:val="24"/>
          <w:lang w:val="es-MX"/>
        </w:rPr>
        <w:t xml:space="preserve">debemos ser sensibles a que cada niño posee una identidad diferente, que debemos ser capaces de reconocer sus necesidades, demandas y habilidades de cada individuo, </w:t>
      </w:r>
      <w:r>
        <w:rPr>
          <w:rFonts w:ascii="Century Gothic" w:hAnsi="Century Gothic"/>
          <w:sz w:val="24"/>
          <w:szCs w:val="24"/>
          <w:lang w:val="es-MX"/>
        </w:rPr>
        <w:t>deberemos diseñar actividades en las cuales los niños puedan desarrollar sus habilidades, capacidades, actitudes, pero para lograrlo habremos de realizar una serie de actividades diagnosticas</w:t>
      </w:r>
      <w:r w:rsidR="00217703">
        <w:rPr>
          <w:rFonts w:ascii="Century Gothic" w:hAnsi="Century Gothic"/>
          <w:sz w:val="24"/>
          <w:szCs w:val="24"/>
          <w:lang w:val="es-MX"/>
        </w:rPr>
        <w:t xml:space="preserve"> que nos permitan conocer el ni</w:t>
      </w:r>
      <w:r>
        <w:rPr>
          <w:rFonts w:ascii="Century Gothic" w:hAnsi="Century Gothic"/>
          <w:sz w:val="24"/>
          <w:szCs w:val="24"/>
          <w:lang w:val="es-MX"/>
        </w:rPr>
        <w:t xml:space="preserve">vel madurativo de cada uno, y enfatizar en lo que hace falta </w:t>
      </w:r>
      <w:r w:rsidR="00217703">
        <w:rPr>
          <w:rFonts w:ascii="Century Gothic" w:hAnsi="Century Gothic"/>
          <w:sz w:val="24"/>
          <w:szCs w:val="24"/>
          <w:lang w:val="es-MX"/>
        </w:rPr>
        <w:t xml:space="preserve">para que se desarrolle integralmente, es importante tambien la observación sistemática, en todos los momentos posibles de la mañana de trabajo, así como entrevistas con padres de familia que puedan darnos mayor información sobre la manera de atender al niño, y como fortalecer y ampliar sus conocimientos, </w:t>
      </w:r>
      <w:r w:rsidR="00C400A5">
        <w:rPr>
          <w:rFonts w:ascii="Century Gothic" w:hAnsi="Century Gothic"/>
          <w:sz w:val="24"/>
          <w:szCs w:val="24"/>
          <w:lang w:val="es-MX"/>
        </w:rPr>
        <w:t xml:space="preserve">compartir experiencias por ambas partes con los niños, </w:t>
      </w:r>
      <w:r w:rsidR="00217703">
        <w:rPr>
          <w:rFonts w:ascii="Century Gothic" w:hAnsi="Century Gothic"/>
          <w:sz w:val="24"/>
          <w:szCs w:val="24"/>
          <w:lang w:val="es-MX"/>
        </w:rPr>
        <w:t xml:space="preserve">así como es tambien importante el buscar momentos de la mañana para un intercambio verbal entre niño-educador, </w:t>
      </w:r>
      <w:r w:rsidR="00201D07">
        <w:rPr>
          <w:rFonts w:ascii="Century Gothic" w:hAnsi="Century Gothic"/>
          <w:sz w:val="24"/>
          <w:szCs w:val="24"/>
          <w:lang w:val="es-MX"/>
        </w:rPr>
        <w:t xml:space="preserve">tratando de realizarlo en especial con los niños que tienen progreso lento en el desarrollo de las actividades, dificultades con el carácter que necesiten de una atención individualizada, y más afecto que los demás </w:t>
      </w:r>
      <w:r w:rsidR="00217703">
        <w:rPr>
          <w:rFonts w:ascii="Century Gothic" w:hAnsi="Century Gothic"/>
          <w:sz w:val="24"/>
          <w:szCs w:val="24"/>
          <w:lang w:val="es-MX"/>
        </w:rPr>
        <w:t xml:space="preserve">haciéndole </w:t>
      </w:r>
      <w:r w:rsidR="00201D07">
        <w:rPr>
          <w:rFonts w:ascii="Century Gothic" w:hAnsi="Century Gothic"/>
          <w:sz w:val="24"/>
          <w:szCs w:val="24"/>
          <w:lang w:val="es-MX"/>
        </w:rPr>
        <w:t>saber a</w:t>
      </w:r>
      <w:r w:rsidR="00217703">
        <w:rPr>
          <w:rFonts w:ascii="Century Gothic" w:hAnsi="Century Gothic"/>
          <w:sz w:val="24"/>
          <w:szCs w:val="24"/>
          <w:lang w:val="es-MX"/>
        </w:rPr>
        <w:t xml:space="preserve">l niño que es importante para nosotros, que </w:t>
      </w:r>
      <w:r w:rsidR="00201D07">
        <w:rPr>
          <w:rFonts w:ascii="Century Gothic" w:hAnsi="Century Gothic"/>
          <w:sz w:val="24"/>
          <w:szCs w:val="24"/>
          <w:lang w:val="es-MX"/>
        </w:rPr>
        <w:t>n</w:t>
      </w:r>
      <w:r w:rsidR="00217703">
        <w:rPr>
          <w:rFonts w:ascii="Century Gothic" w:hAnsi="Century Gothic"/>
          <w:sz w:val="24"/>
          <w:szCs w:val="24"/>
          <w:lang w:val="es-MX"/>
        </w:rPr>
        <w:t>os interesa conocerlo, saber lo que siente, lo que piensa, sus gustos e intereses, con el fin de ayudarlo, y que puede confiar en nosotras como educadoras, y que no solo va al jardín a entrar en un salón sino que es parte de un grupo y necesario p</w:t>
      </w:r>
      <w:r w:rsidR="00201D07">
        <w:rPr>
          <w:rFonts w:ascii="Century Gothic" w:hAnsi="Century Gothic"/>
          <w:sz w:val="24"/>
          <w:szCs w:val="24"/>
          <w:lang w:val="es-MX"/>
        </w:rPr>
        <w:t>ara el buen funcionamientos de</w:t>
      </w:r>
      <w:r w:rsidR="00217703">
        <w:rPr>
          <w:rFonts w:ascii="Century Gothic" w:hAnsi="Century Gothic"/>
          <w:sz w:val="24"/>
          <w:szCs w:val="24"/>
          <w:lang w:val="es-MX"/>
        </w:rPr>
        <w:t xml:space="preserve">l mismo, </w:t>
      </w:r>
      <w:r w:rsidR="00201D07">
        <w:rPr>
          <w:rFonts w:ascii="Century Gothic" w:hAnsi="Century Gothic"/>
          <w:sz w:val="24"/>
          <w:szCs w:val="24"/>
          <w:lang w:val="es-MX"/>
        </w:rPr>
        <w:t xml:space="preserve">explicarle </w:t>
      </w:r>
      <w:r w:rsidR="00217703">
        <w:rPr>
          <w:rFonts w:ascii="Century Gothic" w:hAnsi="Century Gothic"/>
          <w:sz w:val="24"/>
          <w:szCs w:val="24"/>
          <w:lang w:val="es-MX"/>
        </w:rPr>
        <w:t>que cada uno somos diferentes pero que poseemos una cualidad única que nos ayuda</w:t>
      </w:r>
      <w:r w:rsidR="00201D07">
        <w:rPr>
          <w:rFonts w:ascii="Century Gothic" w:hAnsi="Century Gothic"/>
          <w:sz w:val="24"/>
          <w:szCs w:val="24"/>
          <w:lang w:val="es-MX"/>
        </w:rPr>
        <w:t xml:space="preserve"> para realizar alguna actividad que en ocasiones el resto del grupo no puede o se le dificulta. </w:t>
      </w:r>
    </w:p>
    <w:p w:rsidR="005777AF" w:rsidRDefault="00201D07" w:rsidP="00201D07">
      <w:pPr>
        <w:spacing w:after="0" w:line="360" w:lineRule="auto"/>
        <w:jc w:val="both"/>
        <w:rPr>
          <w:rFonts w:ascii="Century Gothic" w:hAnsi="Century Gothic"/>
          <w:sz w:val="24"/>
          <w:szCs w:val="24"/>
          <w:lang w:val="es-MX"/>
        </w:rPr>
      </w:pPr>
      <w:r>
        <w:rPr>
          <w:rFonts w:ascii="Century Gothic" w:hAnsi="Century Gothic"/>
          <w:sz w:val="24"/>
          <w:szCs w:val="24"/>
          <w:lang w:val="es-MX"/>
        </w:rPr>
        <w:lastRenderedPageBreak/>
        <w:t>R</w:t>
      </w:r>
      <w:r w:rsidR="00217703">
        <w:rPr>
          <w:rFonts w:ascii="Century Gothic" w:hAnsi="Century Gothic"/>
          <w:sz w:val="24"/>
          <w:szCs w:val="24"/>
          <w:lang w:val="es-MX"/>
        </w:rPr>
        <w:t>ealizando e</w:t>
      </w:r>
      <w:r>
        <w:rPr>
          <w:rFonts w:ascii="Century Gothic" w:hAnsi="Century Gothic"/>
          <w:sz w:val="24"/>
          <w:szCs w:val="24"/>
          <w:lang w:val="es-MX"/>
        </w:rPr>
        <w:t>s</w:t>
      </w:r>
      <w:r w:rsidR="00217703">
        <w:rPr>
          <w:rFonts w:ascii="Century Gothic" w:hAnsi="Century Gothic"/>
          <w:sz w:val="24"/>
          <w:szCs w:val="24"/>
          <w:lang w:val="es-MX"/>
        </w:rPr>
        <w:t>tas actividades será mas sencil</w:t>
      </w:r>
      <w:r>
        <w:rPr>
          <w:rFonts w:ascii="Century Gothic" w:hAnsi="Century Gothic"/>
          <w:sz w:val="24"/>
          <w:szCs w:val="24"/>
          <w:lang w:val="es-MX"/>
        </w:rPr>
        <w:t>l</w:t>
      </w:r>
      <w:r w:rsidR="00217703">
        <w:rPr>
          <w:rFonts w:ascii="Century Gothic" w:hAnsi="Century Gothic"/>
          <w:sz w:val="24"/>
          <w:szCs w:val="24"/>
          <w:lang w:val="es-MX"/>
        </w:rPr>
        <w:t xml:space="preserve">o </w:t>
      </w:r>
      <w:r>
        <w:rPr>
          <w:rFonts w:ascii="Century Gothic" w:hAnsi="Century Gothic"/>
          <w:sz w:val="24"/>
          <w:szCs w:val="24"/>
          <w:lang w:val="es-MX"/>
        </w:rPr>
        <w:t>planear actividades de acuerdo a las características que se presentan en el grupo buscando ampliar la gama de oportunidades para su aprendizaje, actividades de  integración grupal en las que puedan darse cuenta entre ellos mismos de sus diferencias y semejanzas con el resto del grupo.</w:t>
      </w:r>
      <w:r w:rsidR="00217703">
        <w:rPr>
          <w:rFonts w:ascii="Century Gothic" w:hAnsi="Century Gothic"/>
          <w:sz w:val="24"/>
          <w:szCs w:val="24"/>
          <w:lang w:val="es-MX"/>
        </w:rPr>
        <w:t xml:space="preserve">  </w:t>
      </w:r>
    </w:p>
    <w:p w:rsidR="00C400A5" w:rsidRDefault="00C400A5" w:rsidP="00201D07">
      <w:pPr>
        <w:spacing w:after="0" w:line="360" w:lineRule="auto"/>
        <w:jc w:val="both"/>
        <w:rPr>
          <w:rFonts w:ascii="Century Gothic" w:hAnsi="Century Gothic"/>
          <w:sz w:val="24"/>
          <w:szCs w:val="24"/>
          <w:lang w:val="es-MX"/>
        </w:rPr>
      </w:pPr>
      <w:r>
        <w:rPr>
          <w:rFonts w:ascii="Century Gothic" w:hAnsi="Century Gothic"/>
          <w:sz w:val="24"/>
          <w:szCs w:val="24"/>
          <w:lang w:val="es-MX"/>
        </w:rPr>
        <w:t>Será la evaluación un instrumento fundamental para el registro del desarrollo y avance madurativo de cada niño, es por eso que debe ser constante el diálogo con el niño, entrevistas con padres de familia y la observación sistemática.</w:t>
      </w:r>
    </w:p>
    <w:p w:rsidR="00201D07" w:rsidRDefault="00201D07" w:rsidP="00201D07">
      <w:pPr>
        <w:spacing w:after="0" w:line="360" w:lineRule="auto"/>
        <w:jc w:val="both"/>
        <w:rPr>
          <w:rFonts w:ascii="Century Gothic" w:hAnsi="Century Gothic"/>
          <w:sz w:val="24"/>
          <w:szCs w:val="24"/>
          <w:lang w:val="es-MX"/>
        </w:rPr>
      </w:pPr>
      <w:r>
        <w:rPr>
          <w:rFonts w:ascii="Century Gothic" w:hAnsi="Century Gothic"/>
          <w:sz w:val="24"/>
          <w:szCs w:val="24"/>
          <w:lang w:val="es-MX"/>
        </w:rPr>
        <w:t xml:space="preserve">El contexto familiar será de suma importancia en la colaboración con el seguimiento de las actividades que se ven en la escuela, y para que no haya una segregación entre ambos contextos escolar, y familiar ya que se complementan son necesarios para la  formación del niño. </w:t>
      </w:r>
    </w:p>
    <w:p w:rsidR="005777AF" w:rsidRPr="005777AF" w:rsidRDefault="005777AF" w:rsidP="00217703">
      <w:pPr>
        <w:spacing w:after="0" w:line="360" w:lineRule="auto"/>
        <w:rPr>
          <w:rFonts w:ascii="Century Gothic" w:hAnsi="Century Gothic"/>
          <w:sz w:val="24"/>
          <w:szCs w:val="24"/>
          <w:lang w:val="es-MX"/>
        </w:rPr>
      </w:pPr>
      <w:r>
        <w:rPr>
          <w:rFonts w:ascii="Century Gothic" w:hAnsi="Century Gothic"/>
          <w:sz w:val="24"/>
          <w:szCs w:val="24"/>
          <w:lang w:val="es-MX"/>
        </w:rPr>
        <w:t xml:space="preserve"> </w:t>
      </w:r>
    </w:p>
    <w:p w:rsidR="005777AF" w:rsidRPr="005777AF" w:rsidRDefault="005777AF" w:rsidP="00217703">
      <w:pPr>
        <w:spacing w:after="0"/>
        <w:rPr>
          <w:rFonts w:ascii="Century Gothic" w:hAnsi="Century Gothic"/>
          <w:b/>
          <w:sz w:val="24"/>
          <w:szCs w:val="24"/>
          <w:lang w:val="es-MX"/>
        </w:rPr>
      </w:pPr>
    </w:p>
    <w:sectPr w:rsidR="005777AF" w:rsidRPr="005777AF" w:rsidSect="00C400A5">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hyphenationZone w:val="425"/>
  <w:drawingGridHorizontalSpacing w:val="110"/>
  <w:displayHorizontalDrawingGridEvery w:val="2"/>
  <w:characterSpacingControl w:val="doNotCompress"/>
  <w:compat/>
  <w:rsids>
    <w:rsidRoot w:val="005777AF"/>
    <w:rsid w:val="00170C57"/>
    <w:rsid w:val="00201D07"/>
    <w:rsid w:val="00217703"/>
    <w:rsid w:val="002306A3"/>
    <w:rsid w:val="003442F4"/>
    <w:rsid w:val="005777AF"/>
    <w:rsid w:val="007E245D"/>
    <w:rsid w:val="00891D48"/>
    <w:rsid w:val="008D7D45"/>
    <w:rsid w:val="00912E4B"/>
    <w:rsid w:val="00A34A07"/>
    <w:rsid w:val="00B43B48"/>
    <w:rsid w:val="00C400A5"/>
    <w:rsid w:val="00D602B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4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400A5"/>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C400A5"/>
    <w:rPr>
      <w:rFonts w:eastAsiaTheme="minorEastAsia"/>
      <w:lang w:val="es-ES"/>
    </w:rPr>
  </w:style>
  <w:style w:type="paragraph" w:styleId="Textodeglobo">
    <w:name w:val="Balloon Text"/>
    <w:basedOn w:val="Normal"/>
    <w:link w:val="TextodegloboCar"/>
    <w:uiPriority w:val="99"/>
    <w:semiHidden/>
    <w:unhideWhenUsed/>
    <w:rsid w:val="00C40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0A5"/>
    <w:rPr>
      <w:rFonts w:ascii="Tahoma" w:hAnsi="Tahoma" w:cs="Tahoma"/>
      <w:sz w:val="16"/>
      <w:szCs w:val="16"/>
      <w:lang w:val="es-ES"/>
    </w:rPr>
  </w:style>
  <w:style w:type="table" w:styleId="Sombreadoclaro-nfasis3">
    <w:name w:val="Light Shading Accent 3"/>
    <w:basedOn w:val="Tablanormal"/>
    <w:uiPriority w:val="60"/>
    <w:rsid w:val="00C400A5"/>
    <w:pPr>
      <w:spacing w:after="0" w:line="240" w:lineRule="auto"/>
    </w:pPr>
    <w:rPr>
      <w:color w:val="089BA2" w:themeColor="accent3" w:themeShade="BF"/>
    </w:rPr>
    <w:tblPr>
      <w:tblStyleRowBandSize w:val="1"/>
      <w:tblStyleColBandSize w:val="1"/>
      <w:tblInd w:w="0" w:type="dxa"/>
      <w:tblBorders>
        <w:top w:val="single" w:sz="8" w:space="0" w:color="0BD0D9" w:themeColor="accent3"/>
        <w:bottom w:val="single" w:sz="8" w:space="0" w:color="0BD0D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Tablaconcuadrcula">
    <w:name w:val="Table Grid"/>
    <w:basedOn w:val="Tablanormal"/>
    <w:uiPriority w:val="59"/>
    <w:rsid w:val="00C4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
    <w:name w:val="Light Shading"/>
    <w:basedOn w:val="Tablanormal"/>
    <w:uiPriority w:val="60"/>
    <w:rsid w:val="00C400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400A5"/>
    <w:pPr>
      <w:spacing w:after="0" w:line="240" w:lineRule="auto"/>
    </w:pPr>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Cuadrculaclara-nfasis1">
    <w:name w:val="Light Grid Accent 1"/>
    <w:basedOn w:val="Tablanormal"/>
    <w:uiPriority w:val="62"/>
    <w:rsid w:val="00C400A5"/>
    <w:pPr>
      <w:spacing w:after="0" w:line="240" w:lineRule="auto"/>
    </w:p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264110F69C422FA2FA768E8AF03CE5"/>
        <w:category>
          <w:name w:val="General"/>
          <w:gallery w:val="placeholder"/>
        </w:category>
        <w:types>
          <w:type w:val="bbPlcHdr"/>
        </w:types>
        <w:behaviors>
          <w:behavior w:val="content"/>
        </w:behaviors>
        <w:guid w:val="{974D0026-B9E5-476A-B7BA-35ABABF82A92}"/>
      </w:docPartPr>
      <w:docPartBody>
        <w:p w:rsidR="00000000" w:rsidRDefault="00834A8B" w:rsidP="00834A8B">
          <w:pPr>
            <w:pStyle w:val="47264110F69C422FA2FA768E8AF03CE5"/>
          </w:pPr>
          <w:r>
            <w:rPr>
              <w:rFonts w:asciiTheme="majorHAnsi" w:eastAsiaTheme="majorEastAsia" w:hAnsiTheme="majorHAnsi" w:cstheme="majorBidi"/>
              <w:b/>
              <w:bCs/>
              <w:color w:val="365F91" w:themeColor="accent1" w:themeShade="BF"/>
              <w:sz w:val="48"/>
              <w:szCs w:val="48"/>
              <w:lang w:val="es-ES"/>
            </w:rPr>
            <w:t>[Escribir el título del documento]</w:t>
          </w:r>
        </w:p>
      </w:docPartBody>
    </w:docPart>
    <w:docPart>
      <w:docPartPr>
        <w:name w:val="49B9B11A8461496AB4809E73E4EFADAD"/>
        <w:category>
          <w:name w:val="General"/>
          <w:gallery w:val="placeholder"/>
        </w:category>
        <w:types>
          <w:type w:val="bbPlcHdr"/>
        </w:types>
        <w:behaviors>
          <w:behavior w:val="content"/>
        </w:behaviors>
        <w:guid w:val="{2101331E-BE32-44E0-B724-889F00B06522}"/>
      </w:docPartPr>
      <w:docPartBody>
        <w:p w:rsidR="00000000" w:rsidRDefault="00834A8B" w:rsidP="00834A8B">
          <w:pPr>
            <w:pStyle w:val="49B9B11A8461496AB4809E73E4EFADAD"/>
          </w:pPr>
          <w:r>
            <w:rPr>
              <w:color w:val="484329" w:themeColor="background2" w:themeShade="3F"/>
              <w:sz w:val="28"/>
              <w:szCs w:val="28"/>
              <w:lang w:val="es-ES"/>
            </w:rPr>
            <w:t>[Escribir el subtítulo del documento]</w:t>
          </w:r>
        </w:p>
      </w:docPartBody>
    </w:docPart>
    <w:docPart>
      <w:docPartPr>
        <w:name w:val="7CADF042656746C4A91BA6B9FDB93603"/>
        <w:category>
          <w:name w:val="General"/>
          <w:gallery w:val="placeholder"/>
        </w:category>
        <w:types>
          <w:type w:val="bbPlcHdr"/>
        </w:types>
        <w:behaviors>
          <w:behavior w:val="content"/>
        </w:behaviors>
        <w:guid w:val="{3F32EEC9-A885-4555-A220-47AF9531AD28}"/>
      </w:docPartPr>
      <w:docPartBody>
        <w:p w:rsidR="00000000" w:rsidRDefault="00834A8B" w:rsidP="00834A8B">
          <w:pPr>
            <w:pStyle w:val="7CADF042656746C4A91BA6B9FDB93603"/>
          </w:pPr>
          <w:r>
            <w:rPr>
              <w:b/>
              <w:bCs/>
              <w:lang w:val="es-ES"/>
            </w:rPr>
            <w:t>[Seleccionar fecha]</w:t>
          </w:r>
        </w:p>
      </w:docPartBody>
    </w:docPart>
    <w:docPart>
      <w:docPartPr>
        <w:name w:val="8567B9024BAE4D88A3AA5990CFBE4B73"/>
        <w:category>
          <w:name w:val="General"/>
          <w:gallery w:val="placeholder"/>
        </w:category>
        <w:types>
          <w:type w:val="bbPlcHdr"/>
        </w:types>
        <w:behaviors>
          <w:behavior w:val="content"/>
        </w:behaviors>
        <w:guid w:val="{297B2777-5DE4-455E-9A40-139FC00C25B8}"/>
      </w:docPartPr>
      <w:docPartBody>
        <w:p w:rsidR="00000000" w:rsidRDefault="00834A8B" w:rsidP="00834A8B">
          <w:pPr>
            <w:pStyle w:val="8567B9024BAE4D88A3AA5990CFBE4B73"/>
          </w:pPr>
          <w:r>
            <w:rPr>
              <w:lang w:val="es-ES"/>
            </w:rP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
      <w:docPartPr>
        <w:name w:val="065CFC3773EE4483A4B8F963326FB393"/>
        <w:category>
          <w:name w:val="General"/>
          <w:gallery w:val="placeholder"/>
        </w:category>
        <w:types>
          <w:type w:val="bbPlcHdr"/>
        </w:types>
        <w:behaviors>
          <w:behavior w:val="content"/>
        </w:behaviors>
        <w:guid w:val="{428B0868-0030-440E-9374-0BD0BC559309}"/>
      </w:docPartPr>
      <w:docPartBody>
        <w:p w:rsidR="00000000" w:rsidRDefault="00834A8B" w:rsidP="00834A8B">
          <w:pPr>
            <w:pStyle w:val="065CFC3773EE4483A4B8F963326FB393"/>
          </w:pPr>
          <w:r>
            <w:rPr>
              <w:b/>
              <w:bCs/>
              <w:lang w:val="es-ES"/>
            </w:rPr>
            <w:t>[Escribir el 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34A8B"/>
    <w:rsid w:val="00834A8B"/>
    <w:rsid w:val="00841BF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F1BF323B7142B5B640C8DB06A944A6">
    <w:name w:val="88F1BF323B7142B5B640C8DB06A944A6"/>
    <w:rsid w:val="00834A8B"/>
  </w:style>
  <w:style w:type="paragraph" w:customStyle="1" w:styleId="B8A097F94DCE4721B653BC26671D9E7F">
    <w:name w:val="B8A097F94DCE4721B653BC26671D9E7F"/>
    <w:rsid w:val="00834A8B"/>
  </w:style>
  <w:style w:type="paragraph" w:customStyle="1" w:styleId="0F36BAD47460474D9C8EFE9D60698C1A">
    <w:name w:val="0F36BAD47460474D9C8EFE9D60698C1A"/>
    <w:rsid w:val="00834A8B"/>
  </w:style>
  <w:style w:type="paragraph" w:customStyle="1" w:styleId="067A812DAC644C7FB9873C11B6756FC8">
    <w:name w:val="067A812DAC644C7FB9873C11B6756FC8"/>
    <w:rsid w:val="00834A8B"/>
  </w:style>
  <w:style w:type="paragraph" w:customStyle="1" w:styleId="FD120A692D19490C92D65D8BD76DE12B">
    <w:name w:val="FD120A692D19490C92D65D8BD76DE12B"/>
    <w:rsid w:val="00834A8B"/>
  </w:style>
  <w:style w:type="paragraph" w:customStyle="1" w:styleId="AB4B724B7AEB44A998DECF5164259206">
    <w:name w:val="AB4B724B7AEB44A998DECF5164259206"/>
    <w:rsid w:val="00834A8B"/>
  </w:style>
  <w:style w:type="paragraph" w:customStyle="1" w:styleId="7991ACD5059B4904B980D7C6CBA2E540">
    <w:name w:val="7991ACD5059B4904B980D7C6CBA2E540"/>
    <w:rsid w:val="00834A8B"/>
  </w:style>
  <w:style w:type="paragraph" w:customStyle="1" w:styleId="CBBAD68263794CE39568FB550D03CB7D">
    <w:name w:val="CBBAD68263794CE39568FB550D03CB7D"/>
    <w:rsid w:val="00834A8B"/>
  </w:style>
  <w:style w:type="paragraph" w:customStyle="1" w:styleId="D86F0EF66303499DAF59768C276D6DBF">
    <w:name w:val="D86F0EF66303499DAF59768C276D6DBF"/>
    <w:rsid w:val="00834A8B"/>
  </w:style>
  <w:style w:type="paragraph" w:customStyle="1" w:styleId="F538D49D0F7E4E099CE4A5A18A672FB9">
    <w:name w:val="F538D49D0F7E4E099CE4A5A18A672FB9"/>
    <w:rsid w:val="00834A8B"/>
  </w:style>
  <w:style w:type="paragraph" w:customStyle="1" w:styleId="47264110F69C422FA2FA768E8AF03CE5">
    <w:name w:val="47264110F69C422FA2FA768E8AF03CE5"/>
    <w:rsid w:val="00834A8B"/>
  </w:style>
  <w:style w:type="paragraph" w:customStyle="1" w:styleId="49B9B11A8461496AB4809E73E4EFADAD">
    <w:name w:val="49B9B11A8461496AB4809E73E4EFADAD"/>
    <w:rsid w:val="00834A8B"/>
  </w:style>
  <w:style w:type="paragraph" w:customStyle="1" w:styleId="503C3F83ABA04E3D821C331DA1260804">
    <w:name w:val="503C3F83ABA04E3D821C331DA1260804"/>
    <w:rsid w:val="00834A8B"/>
  </w:style>
  <w:style w:type="paragraph" w:customStyle="1" w:styleId="E33DA2B9A09A46B5B5A9B4C054177F2F">
    <w:name w:val="E33DA2B9A09A46B5B5A9B4C054177F2F"/>
    <w:rsid w:val="00834A8B"/>
  </w:style>
  <w:style w:type="paragraph" w:customStyle="1" w:styleId="7CADF042656746C4A91BA6B9FDB93603">
    <w:name w:val="7CADF042656746C4A91BA6B9FDB93603"/>
    <w:rsid w:val="00834A8B"/>
  </w:style>
  <w:style w:type="paragraph" w:customStyle="1" w:styleId="8567B9024BAE4D88A3AA5990CFBE4B73">
    <w:name w:val="8567B9024BAE4D88A3AA5990CFBE4B73"/>
    <w:rsid w:val="00834A8B"/>
  </w:style>
  <w:style w:type="paragraph" w:customStyle="1" w:styleId="065CFC3773EE4483A4B8F963326FB393">
    <w:name w:val="065CFC3773EE4483A4B8F963326FB393"/>
    <w:rsid w:val="00834A8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ujo">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uj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uj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Norma Angélica Briones Hernández</PublishDate>
  <Abstract>“Retos de la educadora para atender a las necesidades educativas de cada alumno del grupo.”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465</Words>
  <Characters>2562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Observación y Práctica docente II </dc:subject>
  <dc:creator>Profesora: Elizabeth Guadalupe Ramos Suárez</dc:creator>
  <cp:keywords/>
  <dc:description/>
  <cp:lastModifiedBy>Compaq</cp:lastModifiedBy>
  <cp:revision>2</cp:revision>
  <dcterms:created xsi:type="dcterms:W3CDTF">2012-02-12T18:08:00Z</dcterms:created>
  <dcterms:modified xsi:type="dcterms:W3CDTF">2012-02-12T18:08:00Z</dcterms:modified>
</cp:coreProperties>
</file>