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7B" w:rsidRDefault="0084127B" w:rsidP="00054BC9">
      <w:pPr>
        <w:rPr>
          <w:rFonts w:ascii="Arial" w:hAnsi="Arial" w:cs="Arial"/>
          <w:b/>
        </w:rPr>
      </w:pPr>
    </w:p>
    <w:p w:rsidR="0084127B" w:rsidRPr="00761AC6" w:rsidRDefault="00AC2BB9" w:rsidP="008412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9pt;margin-top:-16.55pt;width:53.7pt;height:70.55pt;z-index:-251652096;mso-wrap-edited:f" wrapcoords="-214 0 -214 21436 21600 21436 21600 0 -214 0" fillcolor="#bbe0e3">
            <v:imagedata r:id="rId8" o:title=""/>
          </v:shape>
          <o:OLEObject Type="Embed" ProgID="PBrush" ShapeID="_x0000_s1029" DrawAspect="Content" ObjectID="_1407246276" r:id="rId9"/>
        </w:pict>
      </w:r>
      <w:r w:rsidR="0084127B" w:rsidRPr="00761AC6">
        <w:rPr>
          <w:rFonts w:ascii="Arial" w:hAnsi="Arial" w:cs="Arial"/>
          <w:b/>
        </w:rPr>
        <w:t>ESCUELA NORMAL DE EDUCACIÓN PREESCOLAR</w:t>
      </w:r>
    </w:p>
    <w:p w:rsidR="0084127B" w:rsidRPr="00761AC6" w:rsidRDefault="0084127B" w:rsidP="0084127B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84127B" w:rsidRPr="00761AC6" w:rsidRDefault="0084127B" w:rsidP="00841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2012-2013</w:t>
      </w:r>
    </w:p>
    <w:p w:rsidR="0084127B" w:rsidRPr="00761AC6" w:rsidRDefault="0084127B" w:rsidP="0084127B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84127B" w:rsidRPr="001F38AF" w:rsidRDefault="0084127B" w:rsidP="0084127B">
      <w:pPr>
        <w:jc w:val="center"/>
        <w:rPr>
          <w:rFonts w:ascii="Arial" w:hAnsi="Arial" w:cs="Arial"/>
          <w:sz w:val="22"/>
          <w:szCs w:val="22"/>
        </w:rPr>
      </w:pPr>
    </w:p>
    <w:p w:rsidR="0084127B" w:rsidRPr="001F38AF" w:rsidRDefault="0084127B" w:rsidP="0084127B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</w:t>
      </w:r>
      <w:proofErr w:type="gramStart"/>
      <w:r w:rsidRPr="00BD333D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D6BF8">
        <w:rPr>
          <w:rFonts w:ascii="Arial" w:hAnsi="Arial" w:cs="Arial"/>
          <w:b/>
          <w:sz w:val="22"/>
          <w:szCs w:val="22"/>
          <w:u w:val="single"/>
        </w:rPr>
        <w:t>Ma</w:t>
      </w:r>
      <w:r w:rsidR="00FA4739">
        <w:rPr>
          <w:rFonts w:ascii="Arial" w:hAnsi="Arial" w:cs="Arial"/>
          <w:b/>
          <w:sz w:val="22"/>
          <w:szCs w:val="22"/>
          <w:u w:val="single"/>
        </w:rPr>
        <w:t>yela</w:t>
      </w:r>
      <w:proofErr w:type="spellEnd"/>
      <w:proofErr w:type="gramEnd"/>
      <w:r w:rsidR="00FA4739">
        <w:rPr>
          <w:rFonts w:ascii="Arial" w:hAnsi="Arial" w:cs="Arial"/>
          <w:b/>
          <w:sz w:val="22"/>
          <w:szCs w:val="22"/>
          <w:u w:val="single"/>
        </w:rPr>
        <w:t xml:space="preserve"> Alejandra Gaona Garcí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1F38A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F38AF">
        <w:rPr>
          <w:rFonts w:ascii="Arial" w:hAnsi="Arial" w:cs="Arial"/>
          <w:b/>
          <w:sz w:val="22"/>
          <w:szCs w:val="22"/>
        </w:rPr>
        <w:t>GRADO:</w:t>
      </w:r>
      <w:r>
        <w:rPr>
          <w:rFonts w:ascii="Arial" w:hAnsi="Arial" w:cs="Arial"/>
          <w:b/>
          <w:sz w:val="22"/>
          <w:szCs w:val="22"/>
        </w:rPr>
        <w:t xml:space="preserve">  2</w:t>
      </w:r>
      <w:r w:rsidRPr="00CD6BF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  <w:u w:val="single"/>
        </w:rPr>
        <w:t>III</w:t>
      </w:r>
      <w:r w:rsidRPr="001F38A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D6BF8">
        <w:rPr>
          <w:rFonts w:ascii="Arial" w:hAnsi="Arial" w:cs="Arial"/>
          <w:b/>
          <w:sz w:val="22"/>
          <w:szCs w:val="22"/>
          <w:u w:val="single"/>
        </w:rPr>
        <w:t>INGLES</w:t>
      </w:r>
    </w:p>
    <w:p w:rsidR="0084127B" w:rsidRDefault="0084127B" w:rsidP="0084127B">
      <w:pPr>
        <w:jc w:val="both"/>
        <w:rPr>
          <w:lang w:val="es-MX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1F38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_</w:t>
      </w:r>
      <w:r w:rsidRPr="00BE044D">
        <w:rPr>
          <w:u w:val="single"/>
          <w:lang w:val="es-MX"/>
        </w:rPr>
        <w:t xml:space="preserve"> </w:t>
      </w:r>
      <w:r w:rsidRPr="00790F38">
        <w:rPr>
          <w:u w:val="single"/>
          <w:lang w:val="es-MX"/>
        </w:rPr>
        <w:t xml:space="preserve">Preparar a los estudiantes para </w:t>
      </w:r>
      <w:r>
        <w:rPr>
          <w:u w:val="single"/>
          <w:lang w:val="es-MX"/>
        </w:rPr>
        <w:t>compr</w:t>
      </w:r>
      <w:r w:rsidRPr="00790F38">
        <w:rPr>
          <w:u w:val="single"/>
          <w:lang w:val="es-MX"/>
        </w:rPr>
        <w:t xml:space="preserve">ender </w:t>
      </w:r>
      <w:r>
        <w:rPr>
          <w:u w:val="single"/>
          <w:lang w:val="es-MX"/>
        </w:rPr>
        <w:t xml:space="preserve">el idioma </w:t>
      </w:r>
      <w:r w:rsidRPr="00790F38">
        <w:rPr>
          <w:u w:val="single"/>
          <w:lang w:val="es-MX"/>
        </w:rPr>
        <w:t>inglés hablado y escrito y para expresarse con confianza y fluidez. Fortalecer habilidades de comunicación en el idioma inglés: Escritura, lectura, comprensión auditiva y expresión oral. Y de acuerdo al plan de estudios de las alumnas, al tiempo otorgado a la materia y el método  propone más énfasis en las habilidades de comunicación oral y de  lectura de comprensión. Cultivar al alumnado enriqueciéndolo al conocer costumbres de culturas diferentes a la nuestra.</w:t>
      </w:r>
    </w:p>
    <w:p w:rsidR="0084127B" w:rsidRDefault="0084127B" w:rsidP="0084127B">
      <w:pPr>
        <w:jc w:val="both"/>
        <w:rPr>
          <w:rFonts w:ascii="Arial" w:hAnsi="Arial" w:cs="Arial"/>
          <w:sz w:val="22"/>
          <w:szCs w:val="22"/>
        </w:rPr>
      </w:pPr>
    </w:p>
    <w:p w:rsidR="0084127B" w:rsidRPr="00761AC6" w:rsidRDefault="0084127B" w:rsidP="0084127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84127B" w:rsidRPr="00575769" w:rsidTr="0003377B">
        <w:tc>
          <w:tcPr>
            <w:tcW w:w="6481" w:type="dxa"/>
          </w:tcPr>
          <w:p w:rsidR="0084127B" w:rsidRPr="00575769" w:rsidRDefault="0084127B" w:rsidP="000337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84127B" w:rsidRPr="00575769" w:rsidRDefault="0084127B" w:rsidP="0003377B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84127B" w:rsidRPr="00575769" w:rsidTr="0003377B">
        <w:tc>
          <w:tcPr>
            <w:tcW w:w="6481" w:type="dxa"/>
          </w:tcPr>
          <w:p w:rsidR="0084127B" w:rsidRPr="0084127B" w:rsidRDefault="0084127B" w:rsidP="0084127B">
            <w:pPr>
              <w:pStyle w:val="Prrafodelist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1.- </w:t>
            </w:r>
            <w:r w:rsidRPr="0084127B">
              <w:rPr>
                <w:rFonts w:ascii="Arial" w:hAnsi="Arial" w:cs="Arial"/>
                <w:sz w:val="20"/>
                <w:szCs w:val="20"/>
                <w:lang w:val="en-US"/>
              </w:rPr>
              <w:t>Staying in shape</w:t>
            </w:r>
            <w:r w:rsidR="00D86F3B">
              <w:rPr>
                <w:rFonts w:ascii="Arial" w:hAnsi="Arial" w:cs="Arial"/>
                <w:sz w:val="20"/>
                <w:szCs w:val="20"/>
                <w:lang w:val="en-US"/>
              </w:rPr>
              <w:t xml:space="preserve"> (U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 TN</w:t>
            </w:r>
            <w:r w:rsidRPr="0084127B">
              <w:rPr>
                <w:rFonts w:ascii="Arial" w:hAnsi="Arial" w:cs="Arial"/>
                <w:sz w:val="20"/>
                <w:szCs w:val="20"/>
                <w:lang w:val="en-US"/>
              </w:rPr>
              <w:t>1)</w:t>
            </w:r>
          </w:p>
        </w:tc>
        <w:tc>
          <w:tcPr>
            <w:tcW w:w="11807" w:type="dxa"/>
          </w:tcPr>
          <w:p w:rsidR="0084127B" w:rsidRPr="00575769" w:rsidRDefault="0084127B" w:rsidP="000337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84127B" w:rsidRPr="00575769" w:rsidTr="0003377B">
        <w:tc>
          <w:tcPr>
            <w:tcW w:w="6481" w:type="dxa"/>
          </w:tcPr>
          <w:p w:rsidR="0084127B" w:rsidRPr="0084127B" w:rsidRDefault="0084127B" w:rsidP="007379E5">
            <w:pPr>
              <w:pStyle w:val="Prrafodelista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2.-  </w:t>
            </w:r>
            <w:r w:rsidR="007379E5">
              <w:rPr>
                <w:rFonts w:ascii="Arial Narrow" w:hAnsi="Arial Narrow"/>
                <w:lang w:val="en-US"/>
              </w:rPr>
              <w:t>On Vacation</w:t>
            </w:r>
            <w:r w:rsidR="00D86F3B">
              <w:rPr>
                <w:rFonts w:ascii="Arial Narrow" w:hAnsi="Arial Narrow"/>
                <w:lang w:val="en-US"/>
              </w:rPr>
              <w:t xml:space="preserve">  (U</w:t>
            </w:r>
            <w:r>
              <w:rPr>
                <w:rFonts w:ascii="Arial Narrow" w:hAnsi="Arial Narrow"/>
                <w:lang w:val="en-US"/>
              </w:rPr>
              <w:t>7 TN1</w:t>
            </w:r>
            <w:r w:rsidRPr="00FE0953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11807" w:type="dxa"/>
          </w:tcPr>
          <w:p w:rsidR="0084127B" w:rsidRPr="00575769" w:rsidRDefault="0084127B" w:rsidP="000337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84127B" w:rsidRPr="0084127B" w:rsidTr="0003377B">
        <w:tc>
          <w:tcPr>
            <w:tcW w:w="6481" w:type="dxa"/>
          </w:tcPr>
          <w:p w:rsidR="0084127B" w:rsidRPr="007379E5" w:rsidRDefault="007379E5" w:rsidP="0084127B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79E5">
              <w:rPr>
                <w:rFonts w:ascii="Arial Narrow" w:hAnsi="Arial Narrow"/>
                <w:lang w:val="en-US"/>
              </w:rPr>
              <w:t>Shopping for clothes</w:t>
            </w:r>
            <w:r w:rsidR="00D86F3B" w:rsidRPr="007379E5">
              <w:rPr>
                <w:rFonts w:ascii="Arial Narrow" w:hAnsi="Arial Narrow"/>
                <w:lang w:val="en-US"/>
              </w:rPr>
              <w:t xml:space="preserve"> ( U</w:t>
            </w:r>
            <w:r w:rsidR="0084127B" w:rsidRPr="007379E5">
              <w:rPr>
                <w:rFonts w:ascii="Arial Narrow" w:hAnsi="Arial Narrow"/>
                <w:lang w:val="en-US"/>
              </w:rPr>
              <w:t>8 TN1)</w:t>
            </w:r>
          </w:p>
        </w:tc>
        <w:tc>
          <w:tcPr>
            <w:tcW w:w="11807" w:type="dxa"/>
          </w:tcPr>
          <w:p w:rsidR="0084127B" w:rsidRPr="0084127B" w:rsidRDefault="0084127B" w:rsidP="0003377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Lectura, escritura, comunicación oral, comprensión auditiva</w:t>
            </w:r>
          </w:p>
        </w:tc>
      </w:tr>
      <w:tr w:rsidR="0084127B" w:rsidRPr="005B19AF" w:rsidTr="0003377B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84127B" w:rsidRPr="0084127B" w:rsidRDefault="0084127B" w:rsidP="000337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127B" w:rsidRDefault="0084127B" w:rsidP="00033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84127B" w:rsidRDefault="00AC2BB9" w:rsidP="000337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3" type="#_x0000_t87" style="position:absolute;margin-left:110.1pt;margin-top:10.4pt;width:9pt;height:29.45pt;z-index:251669504" adj=",10818"/>
              </w:pict>
            </w:r>
          </w:p>
          <w:p w:rsidR="0084127B" w:rsidRDefault="0084127B" w:rsidP="0003377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10 % Tareas</w:t>
            </w:r>
          </w:p>
          <w:p w:rsidR="0084127B" w:rsidRDefault="0084127B" w:rsidP="0003377B">
            <w:pPr>
              <w:rPr>
                <w:lang w:val="es-MX"/>
              </w:rPr>
            </w:pPr>
            <w:r>
              <w:rPr>
                <w:lang w:val="es-MX"/>
              </w:rPr>
              <w:t xml:space="preserve">20 %  Participaciones     10 %Trabajo en clase </w:t>
            </w:r>
            <w:proofErr w:type="gramStart"/>
            <w:r>
              <w:rPr>
                <w:lang w:val="es-MX"/>
              </w:rPr>
              <w:t xml:space="preserve">( </w:t>
            </w:r>
            <w:proofErr w:type="spellStart"/>
            <w:r>
              <w:rPr>
                <w:lang w:val="es-MX"/>
              </w:rPr>
              <w:t>Games</w:t>
            </w:r>
            <w:proofErr w:type="spellEnd"/>
            <w:proofErr w:type="gramEnd"/>
            <w:r>
              <w:rPr>
                <w:lang w:val="es-MX"/>
              </w:rPr>
              <w:t xml:space="preserve">, </w:t>
            </w:r>
            <w:proofErr w:type="spellStart"/>
            <w:r>
              <w:rPr>
                <w:lang w:val="es-MX"/>
              </w:rPr>
              <w:t>worksheets</w:t>
            </w:r>
            <w:proofErr w:type="spellEnd"/>
            <w:r>
              <w:rPr>
                <w:lang w:val="es-MX"/>
              </w:rPr>
              <w:t xml:space="preserve">, </w:t>
            </w:r>
            <w:proofErr w:type="spellStart"/>
            <w:r>
              <w:rPr>
                <w:lang w:val="es-MX"/>
              </w:rPr>
              <w:t>songs</w:t>
            </w:r>
            <w:proofErr w:type="spellEnd"/>
            <w:r>
              <w:rPr>
                <w:lang w:val="es-MX"/>
              </w:rPr>
              <w:t xml:space="preserve">, etc.) </w:t>
            </w:r>
          </w:p>
          <w:p w:rsidR="0084127B" w:rsidRDefault="0084127B" w:rsidP="0003377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</w:t>
            </w:r>
          </w:p>
          <w:p w:rsidR="0084127B" w:rsidRDefault="0084127B" w:rsidP="0003377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</w:t>
            </w:r>
            <w:r w:rsidR="00AC2BB9">
              <w:rPr>
                <w:noProof/>
              </w:rPr>
              <w:pict>
                <v:shape id="_x0000_s1032" type="#_x0000_t87" style="position:absolute;margin-left:105.9pt;margin-top:10.8pt;width:12pt;height:30.75pt;z-index:251668480;mso-position-horizontal-relative:text;mso-position-vertical-relative:text"/>
              </w:pict>
            </w:r>
          </w:p>
          <w:p w:rsidR="0084127B" w:rsidRDefault="0084127B" w:rsidP="0003377B">
            <w:pPr>
              <w:rPr>
                <w:lang w:val="es-MX"/>
              </w:rPr>
            </w:pPr>
            <w:r>
              <w:rPr>
                <w:lang w:val="es-MX"/>
              </w:rPr>
              <w:t>20 %  Trabajo escrito     10 % Redacciones (Reportes de lecturas)</w:t>
            </w:r>
          </w:p>
          <w:p w:rsidR="0084127B" w:rsidRDefault="0084127B" w:rsidP="0003377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10 % Proyectos </w:t>
            </w:r>
            <w:proofErr w:type="gramStart"/>
            <w:r>
              <w:rPr>
                <w:lang w:val="es-MX"/>
              </w:rPr>
              <w:t>( Presentación</w:t>
            </w:r>
            <w:proofErr w:type="gramEnd"/>
            <w:r>
              <w:rPr>
                <w:lang w:val="es-MX"/>
              </w:rPr>
              <w:t xml:space="preserve"> oral de trabajos: </w:t>
            </w:r>
            <w:proofErr w:type="spellStart"/>
            <w:r>
              <w:rPr>
                <w:lang w:val="es-MX"/>
              </w:rPr>
              <w:t>talk</w:t>
            </w:r>
            <w:proofErr w:type="spellEnd"/>
            <w:r>
              <w:rPr>
                <w:lang w:val="es-MX"/>
              </w:rPr>
              <w:t xml:space="preserve"> show, role-</w:t>
            </w:r>
            <w:proofErr w:type="spellStart"/>
            <w:r>
              <w:rPr>
                <w:lang w:val="es-MX"/>
              </w:rPr>
              <w:t>play</w:t>
            </w:r>
            <w:proofErr w:type="spellEnd"/>
            <w:r>
              <w:rPr>
                <w:lang w:val="es-MX"/>
              </w:rPr>
              <w:t>, etc.)</w:t>
            </w:r>
          </w:p>
          <w:p w:rsidR="0084127B" w:rsidRDefault="0084127B" w:rsidP="0003377B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</w:t>
            </w:r>
          </w:p>
          <w:p w:rsidR="0084127B" w:rsidRDefault="0084127B" w:rsidP="0003377B">
            <w:pPr>
              <w:rPr>
                <w:lang w:val="es-MX"/>
              </w:rPr>
            </w:pPr>
            <w:r>
              <w:rPr>
                <w:lang w:val="es-MX"/>
              </w:rPr>
              <w:t>60 %  Exámenes</w:t>
            </w:r>
          </w:p>
          <w:p w:rsidR="0084127B" w:rsidRDefault="0084127B" w:rsidP="000337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127B" w:rsidRDefault="0084127B" w:rsidP="0003377B">
            <w:pPr>
              <w:jc w:val="both"/>
            </w:pPr>
            <w:r>
              <w:t xml:space="preserve">RELACIÓN CON OTRAS MATERIAS: Tiene relación con la materia de OBSERVACIÓN Y PRÁCTICA. Existen momentos en los que las instituciones piden a las practicantes aplicar actividades bilingües. Con la materia de PROPÓSITOS Y CONTENIDOS y de </w:t>
            </w:r>
            <w:smartTag w:uri="urn:schemas-microsoft-com:office:smarttags" w:element="PersonName">
              <w:smartTagPr>
                <w:attr w:name="ProductID" w:val="la EDUCACIￓN PREESCOLAR"/>
              </w:smartTagPr>
              <w:r>
                <w:t>la EDUCACIÓN PREESCOLAR</w:t>
              </w:r>
            </w:smartTag>
            <w:r>
              <w:t xml:space="preserve"> ya que el objetivo de esta materia es fortalecer y precisar la socialización y las capacidades comunicativas en el niño. Con la materia ESTRATEGIAS para el ESTUDIO de </w:t>
            </w:r>
            <w:smartTag w:uri="urn:schemas-microsoft-com:office:smarttags" w:element="PersonName">
              <w:smartTagPr>
                <w:attr w:name="ProductID" w:val="la COMUNICACIￓN I"/>
              </w:smartTagPr>
              <w:r>
                <w:t>la COMUNICACIÓN I</w:t>
              </w:r>
            </w:smartTag>
            <w:r w:rsidR="00FA4739">
              <w:t xml:space="preserve"> y II por qué</w:t>
            </w:r>
            <w:r>
              <w:t xml:space="preserve"> un porcentaje elevado de los estudiantes necesita lograr el dominio suficiente de las competencias mencionadas, para aprender con autonomía y comunicarse en forma fluida y eficiente. Con la materia ADQUISICIÓN y DESENVOLVIMIENTO del LENGUAJE  I y II por que cumple con el propósito de capacitar a los estudiantes para observar las formas y los niveles de uso del lenguaje de los niños en lo individual y los prepara para que, en sus actividades docentes, estimulen en los niños la expresión y el intercambio oral.</w:t>
            </w:r>
          </w:p>
          <w:p w:rsidR="0084127B" w:rsidRDefault="0084127B" w:rsidP="0003377B">
            <w:pPr>
              <w:jc w:val="both"/>
            </w:pPr>
          </w:p>
          <w:p w:rsidR="0084127B" w:rsidRDefault="0084127B" w:rsidP="000337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BC9" w:rsidRDefault="00054BC9" w:rsidP="000337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127B" w:rsidRDefault="0084127B" w:rsidP="0003377B"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054BC9" w:rsidRDefault="00054BC9" w:rsidP="000337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127B" w:rsidRDefault="007379E5" w:rsidP="000337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6</w:t>
            </w:r>
            <w:r w:rsidR="0084127B" w:rsidRPr="00133E4F">
              <w:rPr>
                <w:rFonts w:ascii="Arial" w:hAnsi="Arial" w:cs="Arial"/>
                <w:sz w:val="20"/>
                <w:szCs w:val="20"/>
                <w:lang w:val="en-US"/>
              </w:rPr>
              <w:t>: Vote to decide the five most important health habit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s. Make a poster for your class about healthy habits you have.</w:t>
            </w:r>
          </w:p>
          <w:p w:rsidR="0084127B" w:rsidRPr="00133E4F" w:rsidRDefault="007379E5" w:rsidP="0003377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7: Record a video talking about  experiences in last vacations use expressions and vocabulary from unit 9</w:t>
            </w:r>
          </w:p>
          <w:p w:rsidR="0084127B" w:rsidRPr="00133E4F" w:rsidRDefault="007379E5" w:rsidP="000337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Unit 8: Draw a map (in a ppt. presentation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)  of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your favorite department store give locations and directions compare with other stores and use comparatives.</w:t>
            </w:r>
          </w:p>
          <w:p w:rsidR="0084127B" w:rsidRPr="00133E4F" w:rsidRDefault="0084127B" w:rsidP="0003377B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3E4F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</w:p>
          <w:p w:rsidR="0084127B" w:rsidRPr="00133E4F" w:rsidRDefault="0084127B" w:rsidP="0003377B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:rsidR="0084127B" w:rsidRPr="00133E4F" w:rsidRDefault="0084127B" w:rsidP="0084127B">
      <w:pPr>
        <w:rPr>
          <w:lang w:val="en-US"/>
        </w:rPr>
      </w:pPr>
    </w:p>
    <w:p w:rsidR="0084127B" w:rsidRDefault="0084127B" w:rsidP="0084127B">
      <w:pPr>
        <w:numPr>
          <w:ilvl w:val="0"/>
          <w:numId w:val="1"/>
        </w:numPr>
      </w:pPr>
      <w:r>
        <w:t>INCLUIR UN FORO EN LINEA</w:t>
      </w:r>
    </w:p>
    <w:p w:rsidR="0084127B" w:rsidRDefault="0084127B" w:rsidP="0084127B">
      <w:pPr>
        <w:numPr>
          <w:ilvl w:val="0"/>
          <w:numId w:val="1"/>
        </w:numPr>
      </w:pPr>
      <w:r>
        <w:t>UN OBJETO DE APRENDIZAJE AMBOS A TRAVÉZ DE ESCUELA EN RED</w:t>
      </w:r>
    </w:p>
    <w:p w:rsidR="0084127B" w:rsidRDefault="0084127B" w:rsidP="0084127B">
      <w:pPr>
        <w:numPr>
          <w:ilvl w:val="0"/>
          <w:numId w:val="1"/>
        </w:numPr>
      </w:pPr>
      <w:r>
        <w:t>OBSERVACIONES</w:t>
      </w:r>
    </w:p>
    <w:p w:rsidR="0084127B" w:rsidRDefault="0084127B" w:rsidP="0084127B"/>
    <w:p w:rsidR="0084127B" w:rsidRDefault="0084127B" w:rsidP="0084127B"/>
    <w:p w:rsidR="0084127B" w:rsidRDefault="0084127B" w:rsidP="0084127B"/>
    <w:p w:rsidR="0084127B" w:rsidRDefault="0084127B" w:rsidP="0084127B"/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993"/>
        <w:gridCol w:w="1701"/>
        <w:gridCol w:w="3827"/>
        <w:gridCol w:w="2410"/>
        <w:gridCol w:w="1842"/>
        <w:gridCol w:w="2410"/>
        <w:gridCol w:w="2268"/>
        <w:gridCol w:w="1418"/>
        <w:gridCol w:w="1311"/>
      </w:tblGrid>
      <w:tr w:rsidR="0084127B" w:rsidRPr="00081D8F" w:rsidTr="0003377B">
        <w:tc>
          <w:tcPr>
            <w:tcW w:w="993" w:type="dxa"/>
          </w:tcPr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1701" w:type="dxa"/>
          </w:tcPr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</w:tcPr>
          <w:p w:rsidR="0084127B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ES Y</w:t>
            </w:r>
          </w:p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84127B" w:rsidRPr="00081D8F" w:rsidRDefault="0084127B" w:rsidP="0003377B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842" w:type="dxa"/>
          </w:tcPr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84127B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8" w:type="dxa"/>
          </w:tcPr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311" w:type="dxa"/>
          </w:tcPr>
          <w:p w:rsidR="0084127B" w:rsidRPr="00081D8F" w:rsidRDefault="0084127B" w:rsidP="0003377B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84127B" w:rsidRPr="00A11BB2" w:rsidTr="0003377B">
        <w:tc>
          <w:tcPr>
            <w:tcW w:w="993" w:type="dxa"/>
          </w:tcPr>
          <w:p w:rsidR="0084127B" w:rsidRPr="008A69B5" w:rsidRDefault="0084127B" w:rsidP="0003377B">
            <w:pPr>
              <w:jc w:val="center"/>
              <w:rPr>
                <w:rFonts w:ascii="Arial Narrow" w:hAnsi="Arial Narrow"/>
                <w:lang w:val="en-US"/>
              </w:rPr>
            </w:pPr>
          </w:p>
          <w:p w:rsidR="0084127B" w:rsidRPr="008A69B5" w:rsidRDefault="0084127B" w:rsidP="0003377B">
            <w:pPr>
              <w:jc w:val="center"/>
              <w:rPr>
                <w:rFonts w:ascii="Arial Narrow" w:hAnsi="Arial Narrow"/>
                <w:lang w:val="en-US"/>
              </w:rPr>
            </w:pPr>
          </w:p>
          <w:p w:rsidR="0084127B" w:rsidRPr="008529AE" w:rsidRDefault="0084127B" w:rsidP="0003377B">
            <w:pPr>
              <w:jc w:val="center"/>
              <w:rPr>
                <w:rFonts w:ascii="Arial Narrow" w:hAnsi="Arial Narrow"/>
                <w:lang w:val="en-US"/>
              </w:rPr>
            </w:pPr>
            <w:r w:rsidRPr="008529AE">
              <w:rPr>
                <w:rFonts w:ascii="Arial Narrow" w:hAnsi="Arial Narrow"/>
                <w:lang w:val="en-US"/>
              </w:rPr>
              <w:t xml:space="preserve">Unit </w:t>
            </w:r>
            <w:r>
              <w:rPr>
                <w:rFonts w:ascii="Arial Narrow" w:hAnsi="Arial Narrow"/>
                <w:lang w:val="en-US"/>
              </w:rPr>
              <w:t>6</w:t>
            </w:r>
          </w:p>
          <w:p w:rsidR="0084127B" w:rsidRPr="008529AE" w:rsidRDefault="0084127B" w:rsidP="0003377B">
            <w:pPr>
              <w:jc w:val="center"/>
              <w:rPr>
                <w:rFonts w:ascii="Arial Narrow" w:hAnsi="Arial Narrow"/>
                <w:lang w:val="en-US"/>
              </w:rPr>
            </w:pPr>
          </w:p>
          <w:p w:rsidR="0084127B" w:rsidRPr="008529AE" w:rsidRDefault="0084127B" w:rsidP="0003377B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701" w:type="dxa"/>
          </w:tcPr>
          <w:p w:rsidR="0084127B" w:rsidRPr="008A69B5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Staying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shape</w:t>
            </w:r>
            <w:proofErr w:type="spellEnd"/>
          </w:p>
        </w:tc>
        <w:tc>
          <w:tcPr>
            <w:tcW w:w="3827" w:type="dxa"/>
          </w:tcPr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Use Sorry I can’t to decline regretfully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Provide an explanation for declining an invitation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Use actually to introduce contrast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Use vocabulary such as Physical and everyday activities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Places for sports and games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Talking about health habits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Usage of can and have to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Usage of the simple present tense and the present continuous</w:t>
            </w:r>
          </w:p>
          <w:p w:rsidR="0084127B" w:rsidRPr="008A69B5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Usage of frequency adverbs and time expressions</w:t>
            </w:r>
          </w:p>
        </w:tc>
        <w:tc>
          <w:tcPr>
            <w:tcW w:w="2410" w:type="dxa"/>
          </w:tcPr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Suggest and plan an activity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Provide an excuse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Ask about and describe daily routines</w:t>
            </w:r>
          </w:p>
          <w:p w:rsidR="0084127B" w:rsidRPr="001928B3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Discuss exercise and diet</w:t>
            </w:r>
          </w:p>
        </w:tc>
        <w:tc>
          <w:tcPr>
            <w:tcW w:w="1842" w:type="dxa"/>
          </w:tcPr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Graph showing calories burned by activity</w:t>
            </w:r>
            <w:r w:rsidR="00393915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393915">
              <w:rPr>
                <w:rFonts w:ascii="Arial Narrow" w:hAnsi="Arial Narrow" w:cs="Arial"/>
                <w:lang w:val="en-US"/>
              </w:rPr>
              <w:t>Stbk</w:t>
            </w:r>
            <w:proofErr w:type="spellEnd"/>
            <w:r w:rsidR="00393915">
              <w:rPr>
                <w:rFonts w:ascii="Arial Narrow" w:hAnsi="Arial Narrow" w:cs="Arial"/>
                <w:lang w:val="en-US"/>
              </w:rPr>
              <w:t xml:space="preserve"> pg 62</w:t>
            </w:r>
          </w:p>
          <w:p w:rsidR="0084127B" w:rsidRDefault="00393915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Health survey 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Stbk</w:t>
            </w:r>
            <w:proofErr w:type="spellEnd"/>
            <w:r>
              <w:rPr>
                <w:rFonts w:ascii="Arial Narrow" w:hAnsi="Arial Narrow" w:cs="Arial"/>
                <w:lang w:val="en-US"/>
              </w:rPr>
              <w:t xml:space="preserve"> pg 69</w:t>
            </w:r>
          </w:p>
          <w:p w:rsidR="0084127B" w:rsidRPr="008A69B5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Article about </w:t>
            </w:r>
            <w:r w:rsidR="00393915">
              <w:rPr>
                <w:rFonts w:ascii="Arial Narrow" w:hAnsi="Arial Narrow" w:cs="Arial"/>
                <w:lang w:val="en-US"/>
              </w:rPr>
              <w:t xml:space="preserve">When you think you can´t </w:t>
            </w:r>
            <w:proofErr w:type="spellStart"/>
            <w:r w:rsidR="00393915">
              <w:rPr>
                <w:rFonts w:ascii="Arial Narrow" w:hAnsi="Arial Narrow" w:cs="Arial"/>
                <w:lang w:val="en-US"/>
              </w:rPr>
              <w:t>Stbk</w:t>
            </w:r>
            <w:proofErr w:type="spellEnd"/>
            <w:r w:rsidR="00393915">
              <w:rPr>
                <w:rFonts w:ascii="Arial Narrow" w:hAnsi="Arial Narrow" w:cs="Arial"/>
                <w:lang w:val="en-US"/>
              </w:rPr>
              <w:t xml:space="preserve"> pg. 70</w:t>
            </w:r>
          </w:p>
        </w:tc>
        <w:tc>
          <w:tcPr>
            <w:tcW w:w="2410" w:type="dxa"/>
          </w:tcPr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Identify destinations on a conversation about immediate plans</w:t>
            </w:r>
          </w:p>
          <w:p w:rsidR="0084127B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Identify each person’s health habits on descriptions of exercise and diet routines</w:t>
            </w:r>
          </w:p>
          <w:p w:rsidR="0084127B" w:rsidRPr="008A69B5" w:rsidRDefault="0084127B" w:rsidP="0003377B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Complete the statements of conversations about diet and exercise</w:t>
            </w:r>
          </w:p>
        </w:tc>
        <w:tc>
          <w:tcPr>
            <w:tcW w:w="2268" w:type="dxa"/>
          </w:tcPr>
          <w:p w:rsidR="0084127B" w:rsidRDefault="0084127B" w:rsidP="0003377B">
            <w:pPr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Report about a classmate’s typical day</w:t>
            </w:r>
          </w:p>
          <w:p w:rsidR="0084127B" w:rsidRPr="008A69B5" w:rsidRDefault="0084127B" w:rsidP="0003377B">
            <w:pPr>
              <w:numPr>
                <w:ilvl w:val="0"/>
                <w:numId w:val="8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Recount your own typical day</w:t>
            </w:r>
          </w:p>
        </w:tc>
        <w:tc>
          <w:tcPr>
            <w:tcW w:w="1418" w:type="dxa"/>
          </w:tcPr>
          <w:p w:rsidR="0084127B" w:rsidRPr="008A69B5" w:rsidRDefault="00D86F3B" w:rsidP="0003377B">
            <w:pPr>
              <w:rPr>
                <w:rFonts w:ascii="Arial Narrow" w:hAnsi="Arial Narrow" w:cs="Arial"/>
                <w:lang w:val="en-US"/>
              </w:rPr>
            </w:pPr>
            <w:r w:rsidRPr="00D86F3B">
              <w:rPr>
                <w:rFonts w:ascii="Arial Narrow" w:hAnsi="Arial Narrow" w:cs="Arial"/>
                <w:sz w:val="22"/>
                <w:lang w:val="en-US"/>
              </w:rPr>
              <w:t>Ago-Sep 2012</w:t>
            </w:r>
          </w:p>
        </w:tc>
        <w:tc>
          <w:tcPr>
            <w:tcW w:w="1311" w:type="dxa"/>
          </w:tcPr>
          <w:p w:rsidR="00393915" w:rsidRPr="00C35E7C" w:rsidRDefault="00393915" w:rsidP="0039391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</w:t>
            </w:r>
            <w:r w:rsidRPr="00C35E7C">
              <w:rPr>
                <w:rFonts w:ascii="Arial Narrow" w:hAnsi="Arial Narrow"/>
                <w:lang w:val="en-US"/>
              </w:rPr>
              <w:t>est</w:t>
            </w:r>
            <w:r>
              <w:rPr>
                <w:rFonts w:ascii="Arial Narrow" w:hAnsi="Arial Narrow"/>
                <w:lang w:val="en-US"/>
              </w:rPr>
              <w:t>, oral participation</w:t>
            </w:r>
          </w:p>
          <w:p w:rsidR="0084127B" w:rsidRPr="008A69B5" w:rsidRDefault="00393915" w:rsidP="00393915">
            <w:pPr>
              <w:rPr>
                <w:rFonts w:ascii="Arial Narrow" w:hAnsi="Arial Narrow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Projects</w:t>
            </w:r>
          </w:p>
        </w:tc>
      </w:tr>
      <w:tr w:rsidR="00D86F3B" w:rsidRPr="00A57BA7" w:rsidTr="0003377B">
        <w:tc>
          <w:tcPr>
            <w:tcW w:w="993" w:type="dxa"/>
          </w:tcPr>
          <w:p w:rsidR="00D86F3B" w:rsidRDefault="00D86F3B" w:rsidP="0003377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86F3B" w:rsidRDefault="00D86F3B" w:rsidP="0003377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86F3B" w:rsidRPr="0084127B" w:rsidRDefault="00D86F3B" w:rsidP="0003377B">
            <w:pPr>
              <w:rPr>
                <w:rFonts w:ascii="Arial Narrow" w:hAnsi="Arial Narrow"/>
                <w:szCs w:val="20"/>
                <w:lang w:val="es-MX"/>
              </w:rPr>
            </w:pPr>
            <w:proofErr w:type="spellStart"/>
            <w:r w:rsidRPr="0084127B">
              <w:rPr>
                <w:rFonts w:ascii="Arial Narrow" w:hAnsi="Arial Narrow"/>
                <w:szCs w:val="20"/>
                <w:lang w:val="es-MX"/>
              </w:rPr>
              <w:t>Unit</w:t>
            </w:r>
            <w:proofErr w:type="spellEnd"/>
            <w:r w:rsidRPr="0084127B">
              <w:rPr>
                <w:rFonts w:ascii="Arial Narrow" w:hAnsi="Arial Narrow"/>
                <w:szCs w:val="20"/>
                <w:lang w:val="es-MX"/>
              </w:rPr>
              <w:t xml:space="preserve"> 7</w:t>
            </w:r>
          </w:p>
          <w:p w:rsidR="00D86F3B" w:rsidRDefault="00D86F3B" w:rsidP="0003377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86F3B" w:rsidRDefault="00D86F3B" w:rsidP="0003377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86F3B" w:rsidRDefault="00D86F3B" w:rsidP="0003377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86F3B" w:rsidRPr="00081D8F" w:rsidRDefault="00D86F3B" w:rsidP="0003377B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</w:tcPr>
          <w:p w:rsidR="00D86F3B" w:rsidRPr="0084127B" w:rsidRDefault="00D86F3B" w:rsidP="0084127B">
            <w:pPr>
              <w:pStyle w:val="Prrafodelista"/>
              <w:numPr>
                <w:ilvl w:val="0"/>
                <w:numId w:val="12"/>
              </w:numPr>
              <w:ind w:left="317"/>
              <w:rPr>
                <w:rFonts w:ascii="Arial Narrow" w:hAnsi="Arial Narrow"/>
                <w:lang w:val="es-MX"/>
              </w:rPr>
            </w:pPr>
            <w:proofErr w:type="spellStart"/>
            <w:r w:rsidRPr="0084127B">
              <w:rPr>
                <w:rFonts w:ascii="Arial Narrow" w:hAnsi="Arial Narrow"/>
                <w:lang w:val="es-MX"/>
              </w:rPr>
              <w:lastRenderedPageBreak/>
              <w:t>On</w:t>
            </w:r>
            <w:proofErr w:type="spellEnd"/>
            <w:r w:rsidRPr="0084127B"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 w:rsidRPr="0084127B">
              <w:rPr>
                <w:rFonts w:ascii="Arial Narrow" w:hAnsi="Arial Narrow"/>
                <w:lang w:val="es-MX"/>
              </w:rPr>
              <w:t>Vacation</w:t>
            </w:r>
            <w:proofErr w:type="spellEnd"/>
          </w:p>
          <w:p w:rsidR="00D86F3B" w:rsidRPr="00677FB2" w:rsidRDefault="00D86F3B" w:rsidP="0003377B">
            <w:pPr>
              <w:ind w:left="360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</w:tcPr>
          <w:p w:rsidR="00D86F3B" w:rsidRPr="00B8607D" w:rsidRDefault="00D86F3B" w:rsidP="0003377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 w:cs="Arial"/>
                <w:sz w:val="20"/>
                <w:szCs w:val="20"/>
                <w:lang w:val="en-US"/>
              </w:rPr>
              <w:t>Describe a past vacation.</w:t>
            </w:r>
          </w:p>
          <w:p w:rsidR="00D86F3B" w:rsidRPr="00B8607D" w:rsidRDefault="00D86F3B" w:rsidP="0003377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 w:cs="Arial"/>
                <w:sz w:val="20"/>
                <w:szCs w:val="20"/>
                <w:lang w:val="en-US"/>
              </w:rPr>
              <w:t>Describe another person’s vacation</w:t>
            </w:r>
          </w:p>
          <w:p w:rsidR="00D86F3B" w:rsidRPr="008E08C9" w:rsidRDefault="00D86F3B" w:rsidP="0003377B">
            <w:pPr>
              <w:pStyle w:val="Prrafodelista"/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410" w:type="dxa"/>
          </w:tcPr>
          <w:p w:rsidR="00D86F3B" w:rsidRPr="00B8607D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Usage and form of the past tense of be.</w:t>
            </w:r>
          </w:p>
          <w:p w:rsidR="00D86F3B" w:rsidRPr="00B8607D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Usage of the simple present.</w:t>
            </w:r>
          </w:p>
          <w:p w:rsidR="00D86F3B" w:rsidRPr="00B8607D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Spelling rules regular </w:t>
            </w: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 xml:space="preserve">verbs </w:t>
            </w:r>
            <w:proofErr w:type="spellStart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int</w:t>
            </w:r>
            <w:proofErr w:type="spellEnd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 the simple past tense.</w:t>
            </w:r>
          </w:p>
          <w:p w:rsidR="00D86F3B" w:rsidRPr="00B8607D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Use Actually to </w:t>
            </w:r>
            <w:proofErr w:type="spellStart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aknowledge</w:t>
            </w:r>
            <w:proofErr w:type="spellEnd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 xml:space="preserve">another’s  </w:t>
            </w:r>
            <w:proofErr w:type="spellStart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interés</w:t>
            </w:r>
            <w:proofErr w:type="spellEnd"/>
            <w:proofErr w:type="gramEnd"/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  <w:p w:rsidR="00D86F3B" w:rsidRPr="00B8607D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Say I’m fine to decline assistance</w:t>
            </w:r>
          </w:p>
          <w:p w:rsidR="00D86F3B" w:rsidRPr="00B8607D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8607D">
              <w:rPr>
                <w:rFonts w:ascii="Arial Narrow" w:hAnsi="Arial Narrow"/>
                <w:sz w:val="20"/>
                <w:szCs w:val="20"/>
                <w:lang w:val="en-US"/>
              </w:rPr>
              <w:t>After answering a question, ask What about you to show reciprocal interest.</w:t>
            </w:r>
          </w:p>
          <w:p w:rsidR="00D86F3B" w:rsidRPr="00B302F3" w:rsidRDefault="00D86F3B" w:rsidP="0003377B">
            <w:pPr>
              <w:pStyle w:val="Prrafodelista"/>
              <w:ind w:left="360"/>
              <w:rPr>
                <w:rFonts w:ascii="Arial Narrow" w:hAnsi="Arial Narrow"/>
                <w:lang w:val="en-US"/>
              </w:rPr>
            </w:pPr>
          </w:p>
        </w:tc>
        <w:tc>
          <w:tcPr>
            <w:tcW w:w="1842" w:type="dxa"/>
          </w:tcPr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>Descriptions of vacations. Task: identify the vacations problems.</w:t>
            </w:r>
          </w:p>
          <w:p w:rsidR="00D86F3B" w:rsidRPr="008E08C9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lastRenderedPageBreak/>
              <w:t>Descriptions of travel experiences. Task: choose the correct adjective.</w:t>
            </w:r>
          </w:p>
        </w:tc>
        <w:tc>
          <w:tcPr>
            <w:tcW w:w="2410" w:type="dxa"/>
          </w:tcPr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Greet someone arriving from a trip.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Describe travel conditions.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Talk about leisure activities.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Discuss vacations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preferences</w:t>
            </w:r>
          </w:p>
          <w:p w:rsidR="00D86F3B" w:rsidRPr="00FF4572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Complain about travel problems</w:t>
            </w:r>
          </w:p>
        </w:tc>
        <w:tc>
          <w:tcPr>
            <w:tcW w:w="2268" w:type="dxa"/>
          </w:tcPr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The past tense of be.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The simple past tense regular and irregular verbs.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Types of vacations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lastRenderedPageBreak/>
              <w:t>Adjectives to describe vacations.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sz w:val="18"/>
                <w:szCs w:val="18"/>
                <w:lang w:val="en-US"/>
              </w:rPr>
              <w:t>Travel problems.</w:t>
            </w:r>
          </w:p>
          <w:p w:rsidR="00D86F3B" w:rsidRPr="00784395" w:rsidRDefault="00D86F3B" w:rsidP="0003377B">
            <w:pPr>
              <w:pStyle w:val="Prrafodelista"/>
              <w:ind w:left="36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D86F3B" w:rsidRPr="00B302F3" w:rsidRDefault="00D86F3B" w:rsidP="00D86F3B">
            <w:pPr>
              <w:jc w:val="both"/>
              <w:rPr>
                <w:rFonts w:ascii="Arial Narrow" w:hAnsi="Arial Narrow" w:cs="Arial"/>
                <w:sz w:val="16"/>
                <w:szCs w:val="18"/>
                <w:lang w:val="en-US"/>
              </w:rPr>
            </w:pPr>
            <w:r w:rsidRPr="00D86F3B">
              <w:rPr>
                <w:rFonts w:ascii="Arial Narrow" w:hAnsi="Arial Narrow" w:cs="Arial"/>
                <w:sz w:val="22"/>
                <w:szCs w:val="18"/>
                <w:lang w:val="en-US"/>
              </w:rPr>
              <w:lastRenderedPageBreak/>
              <w:t>Oct-Nov 2012</w:t>
            </w:r>
          </w:p>
          <w:p w:rsidR="00D86F3B" w:rsidRPr="00B302F3" w:rsidRDefault="00D86F3B" w:rsidP="0003377B">
            <w:pPr>
              <w:jc w:val="both"/>
              <w:rPr>
                <w:rFonts w:ascii="Arial Narrow" w:hAnsi="Arial Narrow" w:cs="Arial"/>
                <w:sz w:val="16"/>
                <w:szCs w:val="18"/>
                <w:lang w:val="en-US"/>
              </w:rPr>
            </w:pPr>
          </w:p>
        </w:tc>
        <w:tc>
          <w:tcPr>
            <w:tcW w:w="1311" w:type="dxa"/>
          </w:tcPr>
          <w:p w:rsidR="00393915" w:rsidRPr="00C35E7C" w:rsidRDefault="00393915" w:rsidP="0039391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</w:t>
            </w:r>
            <w:r w:rsidRPr="00C35E7C">
              <w:rPr>
                <w:rFonts w:ascii="Arial Narrow" w:hAnsi="Arial Narrow"/>
                <w:lang w:val="en-US"/>
              </w:rPr>
              <w:t>est</w:t>
            </w:r>
            <w:r>
              <w:rPr>
                <w:rFonts w:ascii="Arial Narrow" w:hAnsi="Arial Narrow"/>
                <w:lang w:val="en-US"/>
              </w:rPr>
              <w:t>, oral participation</w:t>
            </w:r>
          </w:p>
          <w:p w:rsidR="00D86F3B" w:rsidRPr="00B302F3" w:rsidRDefault="00393915" w:rsidP="00393915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Projects</w:t>
            </w:r>
          </w:p>
        </w:tc>
      </w:tr>
      <w:tr w:rsidR="00D86F3B" w:rsidRPr="00A57BA7" w:rsidTr="0003377B">
        <w:tc>
          <w:tcPr>
            <w:tcW w:w="993" w:type="dxa"/>
          </w:tcPr>
          <w:p w:rsidR="00D86F3B" w:rsidRDefault="00D86F3B" w:rsidP="0003377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D86F3B" w:rsidRPr="005747B2" w:rsidRDefault="00D86F3B" w:rsidP="0003377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86F3B">
              <w:rPr>
                <w:rFonts w:ascii="Arial Narrow" w:hAnsi="Arial Narrow"/>
                <w:sz w:val="28"/>
                <w:szCs w:val="20"/>
                <w:lang w:val="en-US"/>
              </w:rPr>
              <w:t>Unit 8</w:t>
            </w:r>
          </w:p>
        </w:tc>
        <w:tc>
          <w:tcPr>
            <w:tcW w:w="1701" w:type="dxa"/>
          </w:tcPr>
          <w:p w:rsidR="00D86F3B" w:rsidRPr="00677FB2" w:rsidRDefault="00D86F3B" w:rsidP="00D86F3B">
            <w:pPr>
              <w:pStyle w:val="Prrafodelista"/>
              <w:numPr>
                <w:ilvl w:val="0"/>
                <w:numId w:val="2"/>
              </w:numPr>
              <w:ind w:left="317"/>
              <w:rPr>
                <w:rFonts w:ascii="Arial Narrow" w:hAnsi="Arial Narrow"/>
                <w:lang w:val="es-MX"/>
              </w:rPr>
            </w:pPr>
            <w:proofErr w:type="spellStart"/>
            <w:r>
              <w:rPr>
                <w:rFonts w:ascii="Arial Narrow" w:hAnsi="Arial Narrow"/>
                <w:lang w:val="es-MX"/>
              </w:rPr>
              <w:t>Finding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something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to</w:t>
            </w:r>
            <w:proofErr w:type="spellEnd"/>
            <w:r>
              <w:rPr>
                <w:rFonts w:ascii="Arial Narrow" w:hAnsi="Arial Narrow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s-MX"/>
              </w:rPr>
              <w:t>wear</w:t>
            </w:r>
            <w:proofErr w:type="spellEnd"/>
          </w:p>
          <w:p w:rsidR="00D86F3B" w:rsidRPr="00677FB2" w:rsidRDefault="00D86F3B" w:rsidP="0003377B">
            <w:pPr>
              <w:ind w:left="360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3827" w:type="dxa"/>
          </w:tcPr>
          <w:p w:rsidR="00D86F3B" w:rsidRDefault="00D86F3B" w:rsidP="00D86F3B">
            <w:pPr>
              <w:pStyle w:val="Prrafodelista"/>
              <w:numPr>
                <w:ilvl w:val="0"/>
                <w:numId w:val="11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Give advice about clothing for visitors to your county.</w:t>
            </w:r>
          </w:p>
          <w:p w:rsidR="00D86F3B" w:rsidRDefault="00D86F3B" w:rsidP="00D86F3B">
            <w:pPr>
              <w:pStyle w:val="Prrafodelista"/>
              <w:numPr>
                <w:ilvl w:val="0"/>
                <w:numId w:val="11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Plan clothing for a trip and explain reasons.</w:t>
            </w:r>
          </w:p>
          <w:p w:rsidR="00D86F3B" w:rsidRPr="00CC20E6" w:rsidRDefault="00D86F3B" w:rsidP="00D86F3B">
            <w:pPr>
              <w:pStyle w:val="Prrafodelista"/>
              <w:numPr>
                <w:ilvl w:val="0"/>
                <w:numId w:val="11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Visit a mall and find places to go.</w:t>
            </w:r>
          </w:p>
          <w:p w:rsidR="00D86F3B" w:rsidRPr="00677FB2" w:rsidRDefault="00D86F3B" w:rsidP="0003377B">
            <w:pPr>
              <w:pStyle w:val="Prrafodelista"/>
              <w:jc w:val="both"/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410" w:type="dxa"/>
          </w:tcPr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Use excuse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me to indicate that you need assistance in a store.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Use excuse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me? When you don’t understand or didn’t hear.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Spelling and usage of comparative adjectives.</w:t>
            </w:r>
          </w:p>
          <w:p w:rsidR="00D86F3B" w:rsidRPr="00677FB2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Usage of direct and indirect objects.</w:t>
            </w:r>
          </w:p>
        </w:tc>
        <w:tc>
          <w:tcPr>
            <w:tcW w:w="1842" w:type="dxa"/>
          </w:tcPr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317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Clothing store website</w:t>
            </w:r>
            <w:r w:rsidR="0039391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3915">
              <w:rPr>
                <w:rFonts w:ascii="Arial Narrow" w:hAnsi="Arial Narrow"/>
                <w:sz w:val="20"/>
                <w:szCs w:val="20"/>
                <w:lang w:val="en-US"/>
              </w:rPr>
              <w:t>Stbk</w:t>
            </w:r>
            <w:proofErr w:type="spellEnd"/>
            <w:r w:rsidR="00393915">
              <w:rPr>
                <w:rFonts w:ascii="Arial Narrow" w:hAnsi="Arial Narrow"/>
                <w:sz w:val="20"/>
                <w:szCs w:val="20"/>
                <w:lang w:val="en-US"/>
              </w:rPr>
              <w:t xml:space="preserve"> pg 86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317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Article about clothing tips travelers </w:t>
            </w:r>
            <w:proofErr w:type="gramStart"/>
            <w:r>
              <w:rPr>
                <w:rFonts w:ascii="Arial Narrow" w:hAnsi="Arial Narrow"/>
                <w:sz w:val="20"/>
                <w:szCs w:val="20"/>
                <w:lang w:val="en-US"/>
              </w:rPr>
              <w:t>( Rough</w:t>
            </w:r>
            <w:proofErr w:type="gram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Guide and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Berlitz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travel guides.)</w:t>
            </w:r>
            <w:r w:rsidR="0039391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3915">
              <w:rPr>
                <w:rFonts w:ascii="Arial Narrow" w:hAnsi="Arial Narrow"/>
                <w:sz w:val="20"/>
                <w:szCs w:val="20"/>
                <w:lang w:val="en-US"/>
              </w:rPr>
              <w:t>Stbk</w:t>
            </w:r>
            <w:proofErr w:type="spellEnd"/>
            <w:r w:rsidR="00393915">
              <w:rPr>
                <w:rFonts w:ascii="Arial Narrow" w:hAnsi="Arial Narrow"/>
                <w:sz w:val="20"/>
                <w:szCs w:val="20"/>
                <w:lang w:val="en-US"/>
              </w:rPr>
              <w:t xml:space="preserve"> pg 94</w:t>
            </w:r>
          </w:p>
          <w:p w:rsidR="00D86F3B" w:rsidRPr="008E08C9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317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Personal dress code survey</w:t>
            </w:r>
            <w:r w:rsidR="0039391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3915">
              <w:rPr>
                <w:rFonts w:ascii="Arial Narrow" w:hAnsi="Arial Narrow"/>
                <w:sz w:val="20"/>
                <w:szCs w:val="20"/>
                <w:lang w:val="en-US"/>
              </w:rPr>
              <w:t>Stbk</w:t>
            </w:r>
            <w:proofErr w:type="spellEnd"/>
            <w:r w:rsidR="00393915">
              <w:rPr>
                <w:rFonts w:ascii="Arial Narrow" w:hAnsi="Arial Narrow"/>
                <w:sz w:val="20"/>
                <w:szCs w:val="20"/>
                <w:lang w:val="en-US"/>
              </w:rPr>
              <w:t xml:space="preserve"> pg 95</w:t>
            </w:r>
          </w:p>
        </w:tc>
        <w:tc>
          <w:tcPr>
            <w:tcW w:w="2410" w:type="dxa"/>
          </w:tcPr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Discuss where you shop.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Ask a clerk for help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Shop and pay for clothes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Ask for and give direction within a building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Discuss culturally appropriate dress.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Clothing stored website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Article about clothing tips for travelers</w:t>
            </w:r>
          </w:p>
          <w:p w:rsidR="00D86F3B" w:rsidRPr="00784395" w:rsidRDefault="00D86F3B" w:rsidP="0003377B">
            <w:pPr>
              <w:pStyle w:val="Prrafodelista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Personal dress code survey.</w:t>
            </w:r>
          </w:p>
        </w:tc>
        <w:tc>
          <w:tcPr>
            <w:tcW w:w="2268" w:type="dxa"/>
          </w:tcPr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Categories of clothing described “ as pairs”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Types of clothing and shoes”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Interior locations and directions.</w:t>
            </w:r>
          </w:p>
          <w:p w:rsidR="00D86F3B" w:rsidRDefault="00D86F3B" w:rsidP="0003377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Comparative adjectives</w:t>
            </w:r>
          </w:p>
          <w:p w:rsidR="00D86F3B" w:rsidRPr="00997C52" w:rsidRDefault="00D86F3B" w:rsidP="0003377B">
            <w:pPr>
              <w:pStyle w:val="Prrafodelista"/>
              <w:numPr>
                <w:ilvl w:val="0"/>
                <w:numId w:val="2"/>
              </w:numPr>
              <w:ind w:left="318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Object pronouns: as direct objects and in prepositional phrases.</w:t>
            </w:r>
          </w:p>
        </w:tc>
        <w:tc>
          <w:tcPr>
            <w:tcW w:w="1418" w:type="dxa"/>
          </w:tcPr>
          <w:p w:rsidR="00D86F3B" w:rsidRPr="00677FB2" w:rsidRDefault="00D86F3B" w:rsidP="0003377B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Dic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Ene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2012</w:t>
            </w:r>
          </w:p>
        </w:tc>
        <w:tc>
          <w:tcPr>
            <w:tcW w:w="1311" w:type="dxa"/>
          </w:tcPr>
          <w:p w:rsidR="00393915" w:rsidRPr="00C35E7C" w:rsidRDefault="00393915" w:rsidP="0039391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</w:t>
            </w:r>
            <w:r w:rsidRPr="00C35E7C">
              <w:rPr>
                <w:rFonts w:ascii="Arial Narrow" w:hAnsi="Arial Narrow"/>
                <w:lang w:val="en-US"/>
              </w:rPr>
              <w:t>est</w:t>
            </w:r>
            <w:r>
              <w:rPr>
                <w:rFonts w:ascii="Arial Narrow" w:hAnsi="Arial Narrow"/>
                <w:lang w:val="en-US"/>
              </w:rPr>
              <w:t>, oral participation</w:t>
            </w:r>
          </w:p>
          <w:p w:rsidR="00D86F3B" w:rsidRPr="00677FB2" w:rsidRDefault="00393915" w:rsidP="0039391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35E7C">
              <w:rPr>
                <w:rFonts w:ascii="Arial Narrow" w:hAnsi="Arial Narrow"/>
                <w:lang w:val="en-US"/>
              </w:rPr>
              <w:t>Projects</w:t>
            </w:r>
          </w:p>
        </w:tc>
      </w:tr>
    </w:tbl>
    <w:p w:rsidR="0084127B" w:rsidRPr="008E08C9" w:rsidRDefault="0084127B" w:rsidP="0084127B">
      <w:pPr>
        <w:rPr>
          <w:rFonts w:ascii="Arial" w:hAnsi="Arial" w:cs="Arial"/>
          <w:b/>
          <w:lang w:val="en-US"/>
        </w:rPr>
      </w:pPr>
    </w:p>
    <w:p w:rsidR="0084127B" w:rsidRPr="008E08C9" w:rsidRDefault="0084127B" w:rsidP="0084127B">
      <w:pPr>
        <w:rPr>
          <w:lang w:val="en-US"/>
        </w:rPr>
      </w:pPr>
    </w:p>
    <w:p w:rsidR="00A258CC" w:rsidRPr="0084127B" w:rsidRDefault="00A258CC" w:rsidP="00A258CC">
      <w:pPr>
        <w:jc w:val="center"/>
        <w:rPr>
          <w:rFonts w:ascii="Arial" w:hAnsi="Arial" w:cs="Arial"/>
          <w:b/>
          <w:lang w:val="en-US"/>
        </w:rPr>
      </w:pPr>
    </w:p>
    <w:p w:rsidR="00A258CC" w:rsidRDefault="00A258CC" w:rsidP="00A258CC">
      <w:pPr>
        <w:jc w:val="center"/>
        <w:rPr>
          <w:rFonts w:ascii="Arial" w:hAnsi="Arial" w:cs="Arial"/>
          <w:b/>
          <w:lang w:val="en-US"/>
        </w:rPr>
      </w:pPr>
    </w:p>
    <w:p w:rsidR="0084127B" w:rsidRDefault="0084127B" w:rsidP="00A258CC">
      <w:pPr>
        <w:jc w:val="center"/>
        <w:rPr>
          <w:rFonts w:ascii="Arial" w:hAnsi="Arial" w:cs="Arial"/>
          <w:b/>
          <w:lang w:val="en-US"/>
        </w:rPr>
      </w:pPr>
    </w:p>
    <w:p w:rsidR="0084127B" w:rsidRDefault="0084127B" w:rsidP="00A258CC">
      <w:pPr>
        <w:jc w:val="center"/>
        <w:rPr>
          <w:rFonts w:ascii="Arial" w:hAnsi="Arial" w:cs="Arial"/>
          <w:b/>
          <w:lang w:val="en-US"/>
        </w:rPr>
      </w:pPr>
    </w:p>
    <w:p w:rsidR="0084127B" w:rsidRDefault="0084127B" w:rsidP="00A258CC">
      <w:pPr>
        <w:jc w:val="center"/>
        <w:rPr>
          <w:rFonts w:ascii="Arial" w:hAnsi="Arial" w:cs="Arial"/>
          <w:b/>
          <w:lang w:val="en-US"/>
        </w:rPr>
      </w:pPr>
    </w:p>
    <w:p w:rsidR="0084127B" w:rsidRDefault="0084127B" w:rsidP="00A258CC">
      <w:pPr>
        <w:jc w:val="center"/>
        <w:rPr>
          <w:rFonts w:ascii="Arial" w:hAnsi="Arial" w:cs="Arial"/>
          <w:b/>
          <w:lang w:val="en-US"/>
        </w:rPr>
      </w:pPr>
    </w:p>
    <w:p w:rsidR="0084127B" w:rsidRDefault="0084127B" w:rsidP="00A258CC">
      <w:pPr>
        <w:jc w:val="center"/>
        <w:rPr>
          <w:rFonts w:ascii="Arial" w:hAnsi="Arial" w:cs="Arial"/>
          <w:b/>
          <w:lang w:val="en-US"/>
        </w:rPr>
      </w:pPr>
    </w:p>
    <w:p w:rsidR="008314B1" w:rsidRPr="00A258CC" w:rsidRDefault="008314B1" w:rsidP="008314B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11722100" cy="7658100"/>
            <wp:effectExtent l="0" t="0" r="0" b="0"/>
            <wp:docPr id="2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70" cy="6215106"/>
                      <a:chOff x="571472" y="214290"/>
                      <a:chExt cx="8215370" cy="6215106"/>
                    </a:xfrm>
                  </a:grpSpPr>
                  <a:sp>
                    <a:nvSpPr>
                      <a:cNvPr id="3" name="2 Subtítulo"/>
                      <a:cNvSpPr>
                        <a:spLocks noGrp="1"/>
                      </a:cNvSpPr>
                    </a:nvSpPr>
                    <a:spPr>
                      <a:xfrm>
                        <a:off x="571472" y="1428736"/>
                        <a:ext cx="3857652" cy="3857652"/>
                      </a:xfrm>
                      <a:prstGeom prst="rect">
                        <a:avLst/>
                      </a:prstGeom>
                      <a:ln w="28575" cmpd="tri">
                        <a:solidFill>
                          <a:srgbClr val="92D050"/>
                        </a:solidFill>
                        <a:prstDash val="lgDashDot"/>
                      </a:ln>
                    </a:spPr>
                    <a:txSp>
                      <a:txBody>
                        <a:bodyPr vert="horz" lIns="91440" tIns="45720" rIns="91440" bIns="45720" rtlCol="0">
                          <a:noAutofit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Clr>
                              <a:srgbClr val="00B050"/>
                            </a:buClr>
                          </a:pPr>
                          <a:r>
                            <a:rPr lang="es-ES_tradnl" sz="2000" dirty="0" smtClean="0">
                              <a:solidFill>
                                <a:srgbClr val="92D050"/>
                              </a:solidFill>
                            </a:rPr>
                            <a:t>Do</a:t>
                          </a:r>
                          <a:r>
                            <a:rPr lang="es-ES_tradnl" sz="1800" dirty="0" smtClean="0"/>
                            <a:t> </a:t>
                          </a:r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r>
                            <a:rPr lang="es-ES_tradnl" sz="1800" dirty="0"/>
                            <a:t> </a:t>
                          </a:r>
                          <a:r>
                            <a:rPr lang="es-ES_tradnl" sz="1800" dirty="0" err="1"/>
                            <a:t>B</a:t>
                          </a:r>
                          <a:r>
                            <a:rPr lang="es-ES_tradnl" sz="1800" dirty="0" err="1" smtClean="0"/>
                            <a:t>ring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your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mtl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to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class</a:t>
                          </a:r>
                          <a:r>
                            <a:rPr lang="es-ES_tradnl" sz="1800" dirty="0" smtClean="0"/>
                            <a:t>  (</a:t>
                          </a:r>
                          <a:r>
                            <a:rPr lang="es-ES_tradnl" sz="1800" dirty="0" err="1" smtClean="0"/>
                            <a:t>stbk</a:t>
                          </a:r>
                          <a:r>
                            <a:rPr lang="es-ES_tradnl" sz="1800" dirty="0" smtClean="0"/>
                            <a:t>, </a:t>
                          </a:r>
                          <a:r>
                            <a:rPr lang="es-ES_tradnl" sz="1800" dirty="0" err="1" smtClean="0"/>
                            <a:t>wkbk</a:t>
                          </a:r>
                          <a:r>
                            <a:rPr lang="es-ES_tradnl" sz="1800" dirty="0" smtClean="0"/>
                            <a:t>, </a:t>
                          </a:r>
                          <a:r>
                            <a:rPr lang="es-ES_tradnl" sz="1800" dirty="0" err="1" smtClean="0"/>
                            <a:t>ntbk</a:t>
                          </a:r>
                          <a:r>
                            <a:rPr lang="es-ES_tradnl" sz="1800" dirty="0" smtClean="0"/>
                            <a:t>)</a:t>
                          </a:r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r>
                            <a:rPr lang="es-ES_tradnl" sz="1800" dirty="0"/>
                            <a:t> C</a:t>
                          </a:r>
                          <a:r>
                            <a:rPr lang="es-ES_tradnl" sz="1800" dirty="0" smtClean="0"/>
                            <a:t>ome </a:t>
                          </a:r>
                          <a:r>
                            <a:rPr lang="es-ES_tradnl" sz="1800" dirty="0" err="1" smtClean="0"/>
                            <a:t>to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class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on</a:t>
                          </a:r>
                          <a:r>
                            <a:rPr lang="es-ES_tradnl" sz="1800" dirty="0" smtClean="0"/>
                            <a:t> time</a:t>
                          </a:r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r>
                            <a:rPr lang="es-ES_tradnl" sz="1800" dirty="0" err="1" smtClean="0"/>
                            <a:t>Speak</a:t>
                          </a:r>
                          <a:r>
                            <a:rPr lang="es-ES_tradnl" sz="1800" dirty="0" smtClean="0"/>
                            <a:t> in </a:t>
                          </a:r>
                          <a:r>
                            <a:rPr lang="es-ES_tradnl" sz="1800" dirty="0" err="1" smtClean="0"/>
                            <a:t>english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when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you</a:t>
                          </a:r>
                          <a:r>
                            <a:rPr lang="es-ES_tradnl" sz="1800" dirty="0" smtClean="0"/>
                            <a:t> can.</a:t>
                          </a:r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r>
                            <a:rPr lang="es-ES_tradnl" sz="1800" dirty="0" err="1" smtClean="0"/>
                            <a:t>Participate</a:t>
                          </a:r>
                          <a:r>
                            <a:rPr lang="es-ES_tradnl" sz="1800" dirty="0" smtClean="0"/>
                            <a:t> !</a:t>
                          </a:r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r>
                            <a:rPr lang="es-ES_tradnl" sz="1800" dirty="0" smtClean="0"/>
                            <a:t>Listen </a:t>
                          </a:r>
                          <a:r>
                            <a:rPr lang="es-ES_tradnl" sz="1800" dirty="0" err="1" smtClean="0"/>
                            <a:t>carefully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to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the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teacher</a:t>
                          </a:r>
                          <a:r>
                            <a:rPr lang="es-ES_tradnl" sz="1800" dirty="0" smtClean="0"/>
                            <a:t>.</a:t>
                          </a:r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r>
                            <a:rPr lang="es-ES_tradnl" sz="1800" dirty="0" err="1" smtClean="0"/>
                            <a:t>Take</a:t>
                          </a:r>
                          <a:r>
                            <a:rPr lang="es-ES_tradnl" sz="1800" dirty="0" smtClean="0"/>
                            <a:t> notes !</a:t>
                          </a:r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r>
                            <a:rPr lang="es-ES_tradnl" sz="1800" dirty="0" smtClean="0"/>
                            <a:t>Do </a:t>
                          </a:r>
                          <a:r>
                            <a:rPr lang="es-ES_tradnl" sz="1800" dirty="0" err="1" smtClean="0"/>
                            <a:t>your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homework</a:t>
                          </a:r>
                          <a:r>
                            <a:rPr lang="es-ES_tradnl" sz="1800" dirty="0" smtClean="0"/>
                            <a:t> at </a:t>
                          </a:r>
                          <a:r>
                            <a:rPr lang="es-ES_tradnl" sz="1800" dirty="0" smtClean="0">
                              <a:solidFill>
                                <a:srgbClr val="92D050"/>
                              </a:solidFill>
                            </a:rPr>
                            <a:t>home</a:t>
                          </a:r>
                          <a:r>
                            <a:rPr lang="es-ES_tradnl" sz="1800" dirty="0" smtClean="0"/>
                            <a:t>.</a:t>
                          </a:r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r>
                            <a:rPr lang="es-ES_tradnl" sz="1800" dirty="0" err="1" smtClean="0"/>
                            <a:t>Homewroks</a:t>
                          </a:r>
                          <a:r>
                            <a:rPr lang="es-ES_tradnl" sz="1800" dirty="0" smtClean="0"/>
                            <a:t> are </a:t>
                          </a:r>
                          <a:r>
                            <a:rPr lang="es-ES_tradnl" sz="1800" dirty="0" err="1" smtClean="0"/>
                            <a:t>checked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just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the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day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they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were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asked</a:t>
                          </a:r>
                          <a:r>
                            <a:rPr lang="es-ES_tradnl" sz="1800" dirty="0" smtClean="0"/>
                            <a:t> </a:t>
                          </a:r>
                          <a:r>
                            <a:rPr lang="es-ES_tradnl" sz="1800" dirty="0" err="1" smtClean="0"/>
                            <a:t>for</a:t>
                          </a:r>
                          <a:r>
                            <a:rPr lang="es-ES_tradnl" sz="1800" dirty="0" smtClean="0"/>
                            <a:t>.</a:t>
                          </a:r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endParaRPr lang="es-ES_tradnl" sz="1800" dirty="0" smtClean="0"/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endParaRPr lang="es-ES_tradnl" sz="1800" dirty="0" smtClean="0"/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endParaRPr lang="es-ES_tradnl" sz="1800" dirty="0" smtClean="0"/>
                        </a:p>
                        <a:p>
                          <a:pPr algn="l">
                            <a:buClr>
                              <a:srgbClr val="00B050"/>
                            </a:buClr>
                            <a:buFont typeface="Wingdings" pitchFamily="2" charset="2"/>
                            <a:buChar char="ü"/>
                          </a:pPr>
                          <a:endParaRPr lang="es-ES" sz="1800" dirty="0"/>
                        </a:p>
                      </a:txBody>
                      <a:useSpRect/>
                    </a:txSp>
                  </a:sp>
                  <a:sp>
                    <a:nvSpPr>
                      <a:cNvPr id="4" name="3 Rectángulo"/>
                      <a:cNvSpPr/>
                    </a:nvSpPr>
                    <a:spPr>
                      <a:xfrm>
                        <a:off x="1992175" y="214290"/>
                        <a:ext cx="5794535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lIns="91440" tIns="45720" rIns="91440" bIns="45720" numCol="1">
                          <a:prstTxWarp prst="textDeflate">
                            <a:avLst/>
                          </a:prstTxWarp>
                          <a:spAutoFit/>
                          <a:scene3d>
                            <a:camera prst="obliqueBottomLeft"/>
                            <a:lightRig rig="threePt" dir="t"/>
                          </a:scene3d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800" b="1" cap="all" spc="0" dirty="0" err="1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glow rad="1397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reflection blurRad="12700" stA="28000" endPos="45000" dist="1000" dir="5400000" sy="-100000" algn="bl" rotWithShape="0"/>
                              </a:effectLst>
                            </a:rPr>
                            <a:t>Classroom</a:t>
                          </a:r>
                          <a:r>
                            <a:rPr lang="es-ES" sz="800" b="1" cap="all" spc="0" dirty="0" smtClean="0">
                              <a:ln w="9000" cmpd="sng">
                                <a:solidFill>
                                  <a:schemeClr val="accent4">
                                    <a:shade val="50000"/>
                                    <a:satMod val="12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  <a:gs pos="43000">
                                    <a:schemeClr val="accent4">
                                      <a:satMod val="255000"/>
                                    </a:schemeClr>
                                  </a:gs>
                                  <a:gs pos="48000">
                                    <a:schemeClr val="accent4">
                                      <a:shade val="85000"/>
                                      <a:satMod val="255000"/>
                                    </a:schemeClr>
                                  </a:gs>
                                  <a:gs pos="100000">
                                    <a:schemeClr val="accent4">
                                      <a:shade val="20000"/>
                                      <a:satMod val="24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glow rad="139700">
                                  <a:schemeClr val="accent5">
                                    <a:satMod val="175000"/>
                                    <a:alpha val="40000"/>
                                  </a:schemeClr>
                                </a:glow>
                                <a:reflection blurRad="12700" stA="28000" endPos="45000" dist="1000" dir="5400000" sy="-100000" algn="bl" rotWithShape="0"/>
                              </a:effectLst>
                            </a:rPr>
                            <a:t> rules</a:t>
                          </a:r>
                          <a:endParaRPr lang="es-ES" sz="800" b="1" cap="all" spc="0" dirty="0">
                            <a:ln w="9000" cmpd="sng">
                              <a:solidFill>
                                <a:schemeClr val="accent4">
                                  <a:shade val="50000"/>
                                  <a:satMod val="12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  <a:gs pos="43000">
                                  <a:schemeClr val="accent4">
                                    <a:satMod val="255000"/>
                                  </a:schemeClr>
                                </a:gs>
                                <a:gs pos="48000">
                                  <a:schemeClr val="accent4">
                                    <a:shade val="85000"/>
                                    <a:satMod val="255000"/>
                                  </a:schemeClr>
                                </a:gs>
                                <a:gs pos="100000">
                                  <a:schemeClr val="accent4">
                                    <a:shade val="20000"/>
                                    <a:satMod val="24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glow rad="139700">
                                <a:schemeClr val="accent5">
                                  <a:satMod val="175000"/>
                                  <a:alpha val="40000"/>
                                </a:schemeClr>
                              </a:glow>
                              <a:reflection blurRad="12700" stA="28000" endPos="45000" dist="1000" dir="5400000" sy="-100000" algn="bl" rotWithShape="0"/>
                            </a:effectLst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2 Subtítulo"/>
                      <a:cNvSpPr txBox="1">
                        <a:spLocks/>
                      </a:cNvSpPr>
                    </a:nvSpPr>
                    <a:spPr>
                      <a:xfrm>
                        <a:off x="4929190" y="2571744"/>
                        <a:ext cx="3857652" cy="3857652"/>
                      </a:xfrm>
                      <a:prstGeom prst="rect">
                        <a:avLst/>
                      </a:prstGeom>
                      <a:ln w="28575" cmpd="tri">
                        <a:solidFill>
                          <a:srgbClr val="7030A0"/>
                        </a:solidFill>
                        <a:prstDash val="lgDashDot"/>
                      </a:ln>
                    </a:spPr>
                    <a:txSp>
                      <a:txBody>
                        <a:bodyPr vert="horz" lIns="91440" tIns="45720" rIns="91440" bIns="45720" rtlCol="0">
                          <a:noAutofit/>
                        </a:bodyPr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00B050"/>
                            </a:buClr>
                            <a:buSzTx/>
                            <a:buFont typeface="Arial" pitchFamily="34" charset="0"/>
                            <a:buNone/>
                            <a:tabLst/>
                            <a:defRPr/>
                          </a:pPr>
                          <a:r>
                            <a:rPr kumimoji="0" lang="es-ES_tradnl" sz="20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rgbClr val="FF0000"/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Do</a:t>
                          </a:r>
                          <a:r>
                            <a:rPr lang="es-ES_tradnl" dirty="0" err="1" smtClean="0">
                              <a:solidFill>
                                <a:srgbClr val="FF0000"/>
                              </a:solidFill>
                            </a:rPr>
                            <a:t>n´t</a:t>
                          </a:r>
                          <a:endParaRPr kumimoji="0" lang="es-ES_tradnl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rgbClr val="FF0000"/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FF0000"/>
                            </a:buClr>
                            <a:buSzTx/>
                            <a:buFont typeface="Webdings" pitchFamily="18" charset="2"/>
                            <a:buChar char=""/>
                            <a:tabLst/>
                            <a:defRPr/>
                          </a:pPr>
                          <a:r>
                            <a:rPr kumimoji="0" lang="es-ES_tradnl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lang="es-ES_tradnl" dirty="0" err="1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E</a:t>
                          </a:r>
                          <a:r>
                            <a:rPr kumimoji="0" lang="es-ES_tradnl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at</a:t>
                          </a:r>
                          <a:r>
                            <a:rPr kumimoji="0" lang="es-ES_tradnl" sz="18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es-ES_tradnl" sz="1800" b="0" i="0" u="none" strike="noStrike" kern="1200" cap="none" spc="0" normalizeH="0" noProof="0" dirty="0" err="1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or</a:t>
                          </a:r>
                          <a:r>
                            <a:rPr kumimoji="0" lang="es-ES_tradnl" sz="18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es-ES_tradnl" sz="1800" b="0" i="0" u="none" strike="noStrike" kern="1200" cap="none" spc="0" normalizeH="0" noProof="0" dirty="0" err="1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drink</a:t>
                          </a:r>
                          <a:r>
                            <a:rPr kumimoji="0" lang="es-ES_tradnl" sz="18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in </a:t>
                          </a:r>
                          <a:r>
                            <a:rPr kumimoji="0" lang="es-ES_tradnl" sz="1800" b="0" i="0" u="none" strike="noStrike" kern="1200" cap="none" spc="0" normalizeH="0" noProof="0" dirty="0" err="1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classroom</a:t>
                          </a:r>
                          <a:endParaRPr kumimoji="0" lang="es-ES_tradnl" sz="1800" b="0" i="0" u="none" strike="noStrike" kern="1200" cap="none" spc="0" normalizeH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FF0000"/>
                            </a:buClr>
                            <a:buSzTx/>
                            <a:buFont typeface="Webdings" pitchFamily="18" charset="2"/>
                            <a:buChar char=""/>
                            <a:tabLst/>
                            <a:defRPr/>
                          </a:pPr>
                          <a:r>
                            <a:rPr lang="es-ES_tradnl" baseline="0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baseline="0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Chew</a:t>
                          </a:r>
                          <a:r>
                            <a:rPr lang="es-ES_tradnl" baseline="0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baseline="0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gums</a:t>
                          </a:r>
                          <a:r>
                            <a:rPr lang="es-ES_tradnl" baseline="0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.</a:t>
                          </a:r>
                        </a:p>
                        <a:p>
                          <a:pPr lvl="0">
                            <a:spcBef>
                              <a:spcPct val="20000"/>
                            </a:spcBef>
                            <a:buClr>
                              <a:srgbClr val="FF0000"/>
                            </a:buClr>
                            <a:buFont typeface="Webdings" pitchFamily="18" charset="2"/>
                            <a:buChar char=""/>
                          </a:pP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Use</a:t>
                          </a:r>
                          <a:r>
                            <a:rPr lang="es-ES_tradnl" baseline="0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baseline="0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cellphones</a:t>
                          </a:r>
                          <a:r>
                            <a:rPr lang="es-ES_tradnl" baseline="0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.</a:t>
                          </a:r>
                          <a:endParaRPr kumimoji="0" lang="es-ES_tradnl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FF0000"/>
                            </a:buClr>
                            <a:buSzTx/>
                            <a:buFont typeface="Webdings" pitchFamily="18" charset="2"/>
                            <a:buChar char=""/>
                            <a:tabLst/>
                            <a:defRPr/>
                          </a:pPr>
                          <a:r>
                            <a:rPr kumimoji="0" lang="es-ES_tradnl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es-ES_tradnl" sz="1800" b="0" i="0" u="none" strike="noStrike" kern="1200" cap="none" spc="0" normalizeH="0" baseline="0" noProof="0" dirty="0" err="1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Talk</a:t>
                          </a:r>
                          <a:r>
                            <a:rPr kumimoji="0" lang="es-ES_tradnl" sz="18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es-ES_tradnl" sz="1800" b="0" i="0" u="none" strike="noStrike" kern="1200" cap="none" spc="0" normalizeH="0" noProof="0" dirty="0" err="1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when</a:t>
                          </a:r>
                          <a:r>
                            <a:rPr kumimoji="0" lang="es-ES_tradnl" sz="18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es-ES_tradnl" sz="1800" b="0" i="0" u="none" strike="noStrike" kern="1200" cap="none" spc="0" normalizeH="0" noProof="0" dirty="0" err="1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somebody</a:t>
                          </a:r>
                          <a:r>
                            <a:rPr kumimoji="0" lang="es-ES_tradnl" sz="18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es-ES_tradnl" sz="1800" b="0" i="0" u="none" strike="noStrike" kern="1200" cap="none" spc="0" normalizeH="0" noProof="0" dirty="0" err="1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else</a:t>
                          </a:r>
                          <a:r>
                            <a:rPr kumimoji="0" lang="es-ES_tradnl" sz="18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es-ES_tradnl" sz="1800" b="0" i="0" u="none" strike="noStrike" kern="1200" cap="none" spc="0" normalizeH="0" noProof="0" dirty="0" err="1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is</a:t>
                          </a:r>
                          <a:r>
                            <a:rPr kumimoji="0" lang="es-ES_tradnl" sz="1800" b="0" i="0" u="none" strike="noStrike" kern="1200" cap="none" spc="0" normalizeH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 </a:t>
                          </a:r>
                          <a:r>
                            <a:rPr kumimoji="0" lang="es-ES_tradnl" sz="1800" b="0" i="0" u="none" strike="noStrike" kern="1200" cap="none" spc="0" normalizeH="0" noProof="0" dirty="0" err="1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talking</a:t>
                          </a:r>
                          <a:endParaRPr kumimoji="0" lang="es-ES_tradnl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FF0000"/>
                            </a:buClr>
                            <a:buSzTx/>
                            <a:buFont typeface="Webdings" pitchFamily="18" charset="2"/>
                            <a:buChar char=""/>
                            <a:tabLst/>
                            <a:defRPr/>
                          </a:pPr>
                          <a:r>
                            <a:rPr lang="es-ES_tradnl" dirty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C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opy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your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neighbor´s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work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,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it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may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be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wrong</a:t>
                          </a:r>
                          <a:r>
                            <a:rPr kumimoji="0" lang="es-ES_tradnl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.</a:t>
                          </a: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FF0000"/>
                            </a:buClr>
                            <a:buSzTx/>
                            <a:buFont typeface="Webdings" pitchFamily="18" charset="2"/>
                            <a:buChar char=""/>
                            <a:tabLst/>
                            <a:defRPr/>
                          </a:pP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Be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absent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on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exams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. (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they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won´t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be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recovered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) </a:t>
                          </a: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FF0000"/>
                            </a:buClr>
                            <a:buSzTx/>
                            <a:buFont typeface="Webdings" pitchFamily="18" charset="2"/>
                            <a:buChar char=""/>
                            <a:tabLst/>
                            <a:defRPr/>
                          </a:pP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Bring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homework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the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day</a:t>
                          </a:r>
                          <a:r>
                            <a:rPr lang="es-ES_tradnl" dirty="0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 </a:t>
                          </a:r>
                          <a:r>
                            <a:rPr lang="es-ES_tradnl" dirty="0" err="1" smtClean="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</a:rPr>
                            <a:t>after</a:t>
                          </a:r>
                          <a:r>
                            <a:rPr kumimoji="0" lang="es-ES_tradnl" sz="1800" b="0" i="0" u="none" strike="noStrike" kern="1200" cap="none" spc="0" normalizeH="0" baseline="0" noProof="0" dirty="0" smtClean="0">
                              <a:ln>
                                <a:noFill/>
                              </a:ln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effectLst/>
                              <a:uLnTx/>
                              <a:uFillTx/>
                              <a:latin typeface="+mn-lt"/>
                              <a:ea typeface="+mn-ea"/>
                              <a:cs typeface="+mn-cs"/>
                            </a:rPr>
                            <a:t>.</a:t>
                          </a:r>
                          <a:endParaRPr kumimoji="0" lang="es-ES_tradnl" sz="1800" b="0" i="0" u="none" strike="noStrike" kern="1200" cap="none" spc="0" normalizeH="0" baseline="0" noProof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FF0000"/>
                            </a:buClr>
                            <a:buSzTx/>
                            <a:tabLst/>
                            <a:defRPr/>
                          </a:pPr>
                          <a:endParaRPr kumimoji="0" lang="es-ES_tradnl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FF0000"/>
                            </a:buClr>
                            <a:buSzTx/>
                            <a:buFont typeface="Webdings" pitchFamily="18" charset="2"/>
                            <a:buChar char=""/>
                            <a:tabLst/>
                            <a:defRPr/>
                          </a:pPr>
                          <a:endParaRPr kumimoji="0" lang="es-ES_tradnl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00B050"/>
                            </a:buClr>
                            <a:buSzTx/>
                            <a:buFont typeface="Wingdings" pitchFamily="2" charset="2"/>
                            <a:buChar char="ü"/>
                            <a:tabLst/>
                            <a:defRPr/>
                          </a:pPr>
                          <a:endParaRPr kumimoji="0" lang="es-ES_tradnl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00B050"/>
                            </a:buClr>
                            <a:buSzTx/>
                            <a:buFont typeface="Wingdings" pitchFamily="2" charset="2"/>
                            <a:buChar char="ü"/>
                            <a:tabLst/>
                            <a:defRPr/>
                          </a:pPr>
                          <a:endParaRPr kumimoji="0" lang="es-ES_tradnl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00B050"/>
                            </a:buClr>
                            <a:buSzTx/>
                            <a:buFont typeface="Wingdings" pitchFamily="2" charset="2"/>
                            <a:buChar char="ü"/>
                            <a:tabLst/>
                            <a:defRPr/>
                          </a:pPr>
                          <a:endParaRPr kumimoji="0" lang="es-ES_tradnl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  <a:p>
                          <a:pPr marL="0" marR="0" lvl="0" indent="0" algn="l" defTabSz="914400" rtl="0" eaLnBrk="1" fontAlgn="auto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spcAft>
                              <a:spcPts val="0"/>
                            </a:spcAft>
                            <a:buClr>
                              <a:srgbClr val="00B050"/>
                            </a:buClr>
                            <a:buSzTx/>
                            <a:buFont typeface="Wingdings" pitchFamily="2" charset="2"/>
                            <a:buChar char="ü"/>
                            <a:tabLst/>
                            <a:defRPr/>
                          </a:pPr>
                          <a:endParaRPr kumimoji="0" lang="es-ES" sz="1800" b="0" i="0" u="none" strike="noStrike" kern="1200" cap="none" spc="0" normalizeH="0" baseline="0" noProof="0" dirty="0" smtClean="0">
                            <a:ln>
                              <a:noFill/>
                            </a:ln>
                            <a:solidFill>
                              <a:schemeClr val="tx1">
                                <a:tint val="75000"/>
                              </a:schemeClr>
                            </a:solidFill>
                            <a:effectLst/>
                            <a:uLnTx/>
                            <a:uFillTx/>
                            <a:latin typeface="+mn-lt"/>
                            <a:ea typeface="+mn-ea"/>
                            <a:cs typeface="+mn-cs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8314B1" w:rsidRPr="00A258CC" w:rsidSect="0073563E">
      <w:footerReference w:type="default" r:id="rId10"/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907" w:rsidRDefault="003A6907" w:rsidP="00054BC9">
      <w:r>
        <w:separator/>
      </w:r>
    </w:p>
  </w:endnote>
  <w:endnote w:type="continuationSeparator" w:id="1">
    <w:p w:rsidR="003A6907" w:rsidRDefault="003A6907" w:rsidP="00054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C9" w:rsidRDefault="00054BC9">
    <w:pPr>
      <w:pStyle w:val="Piedepgina"/>
      <w:rPr>
        <w:lang w:val="es-ES_tradnl"/>
      </w:rPr>
    </w:pPr>
    <w:r>
      <w:rPr>
        <w:lang w:val="es-ES_tradnl"/>
      </w:rPr>
      <w:t>ENEP</w:t>
    </w:r>
    <w:r w:rsidR="00910F92">
      <w:rPr>
        <w:lang w:val="es-ES_tradnl"/>
      </w:rPr>
      <w:t>-F</w:t>
    </w:r>
    <w:r>
      <w:rPr>
        <w:lang w:val="es-ES_tradnl"/>
      </w:rPr>
      <w:t>-ST-06</w:t>
    </w:r>
  </w:p>
  <w:p w:rsidR="00054BC9" w:rsidRPr="00054BC9" w:rsidRDefault="00054BC9">
    <w:pPr>
      <w:pStyle w:val="Piedepgina"/>
      <w:rPr>
        <w:lang w:val="es-ES_tradnl"/>
      </w:rPr>
    </w:pPr>
    <w:r>
      <w:rPr>
        <w:lang w:val="es-ES_tradnl"/>
      </w:rPr>
      <w:t>V00/032012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907" w:rsidRDefault="003A6907" w:rsidP="00054BC9">
      <w:r>
        <w:separator/>
      </w:r>
    </w:p>
  </w:footnote>
  <w:footnote w:type="continuationSeparator" w:id="1">
    <w:p w:rsidR="003A6907" w:rsidRDefault="003A6907" w:rsidP="00054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43BD"/>
    <w:multiLevelType w:val="hybridMultilevel"/>
    <w:tmpl w:val="F9B095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641F10"/>
    <w:multiLevelType w:val="hybridMultilevel"/>
    <w:tmpl w:val="C44C2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92735"/>
    <w:multiLevelType w:val="hybridMultilevel"/>
    <w:tmpl w:val="CA7C87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64420"/>
    <w:multiLevelType w:val="hybridMultilevel"/>
    <w:tmpl w:val="A6C42B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B64C0F"/>
    <w:multiLevelType w:val="hybridMultilevel"/>
    <w:tmpl w:val="2280E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22D60"/>
    <w:multiLevelType w:val="hybridMultilevel"/>
    <w:tmpl w:val="0BA29B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66931"/>
    <w:multiLevelType w:val="hybridMultilevel"/>
    <w:tmpl w:val="293649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BA47AC"/>
    <w:multiLevelType w:val="hybridMultilevel"/>
    <w:tmpl w:val="1AF23E4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9F28DA"/>
    <w:multiLevelType w:val="hybridMultilevel"/>
    <w:tmpl w:val="13BEC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21E70"/>
    <w:multiLevelType w:val="hybridMultilevel"/>
    <w:tmpl w:val="AD5422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84057"/>
    <w:multiLevelType w:val="hybridMultilevel"/>
    <w:tmpl w:val="FFA272F6"/>
    <w:lvl w:ilvl="0" w:tplc="552AB6DE">
      <w:start w:val="3"/>
      <w:numFmt w:val="decimal"/>
      <w:lvlText w:val="%1."/>
      <w:lvlJc w:val="left"/>
      <w:pPr>
        <w:ind w:left="1080" w:hanging="360"/>
      </w:pPr>
      <w:rPr>
        <w:rFonts w:ascii="Arial Narrow" w:hAnsi="Arial Narrow" w:cs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pos w:val="sectEnd"/>
    <w:endnote w:id="0"/>
    <w:endnote w:id="1"/>
  </w:endnotePr>
  <w:compat/>
  <w:rsids>
    <w:rsidRoot w:val="00A258CC"/>
    <w:rsid w:val="00046B86"/>
    <w:rsid w:val="00047B48"/>
    <w:rsid w:val="00054BC9"/>
    <w:rsid w:val="000933B9"/>
    <w:rsid w:val="001C7453"/>
    <w:rsid w:val="001D2EDB"/>
    <w:rsid w:val="00214449"/>
    <w:rsid w:val="00286972"/>
    <w:rsid w:val="002A5AD7"/>
    <w:rsid w:val="00304BE0"/>
    <w:rsid w:val="003353ED"/>
    <w:rsid w:val="003424DD"/>
    <w:rsid w:val="00393915"/>
    <w:rsid w:val="003A6907"/>
    <w:rsid w:val="003D0897"/>
    <w:rsid w:val="00471670"/>
    <w:rsid w:val="004937D4"/>
    <w:rsid w:val="004D2D43"/>
    <w:rsid w:val="005A1116"/>
    <w:rsid w:val="005B19AF"/>
    <w:rsid w:val="006402A2"/>
    <w:rsid w:val="00666540"/>
    <w:rsid w:val="007379E5"/>
    <w:rsid w:val="008314B1"/>
    <w:rsid w:val="0084127B"/>
    <w:rsid w:val="00910F92"/>
    <w:rsid w:val="00A258CC"/>
    <w:rsid w:val="00A60726"/>
    <w:rsid w:val="00A65D79"/>
    <w:rsid w:val="00AA123D"/>
    <w:rsid w:val="00AC2BB9"/>
    <w:rsid w:val="00AC6A03"/>
    <w:rsid w:val="00AE2217"/>
    <w:rsid w:val="00B24DE9"/>
    <w:rsid w:val="00B7553A"/>
    <w:rsid w:val="00B96AFD"/>
    <w:rsid w:val="00D1602A"/>
    <w:rsid w:val="00D86F3B"/>
    <w:rsid w:val="00DC2D12"/>
    <w:rsid w:val="00EA6B77"/>
    <w:rsid w:val="00EC71DB"/>
    <w:rsid w:val="00F05769"/>
    <w:rsid w:val="00F35BF4"/>
    <w:rsid w:val="00F42BFC"/>
    <w:rsid w:val="00FA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8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14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4B1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4B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4B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54BC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54B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54BC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54BC9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054B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4BC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54B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4BC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6524-7477-43B9-A6DE-970F6E75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alejandra</cp:lastModifiedBy>
  <cp:revision>2</cp:revision>
  <dcterms:created xsi:type="dcterms:W3CDTF">2012-08-23T21:58:00Z</dcterms:created>
  <dcterms:modified xsi:type="dcterms:W3CDTF">2012-08-23T21:58:00Z</dcterms:modified>
</cp:coreProperties>
</file>