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02" w:rsidRPr="00915FC8" w:rsidRDefault="00232C02" w:rsidP="00915FC8">
      <w:pPr>
        <w:jc w:val="center"/>
        <w:rPr>
          <w:rFonts w:ascii="Century Gothic" w:hAnsi="Century Gothic"/>
          <w:b/>
          <w:sz w:val="44"/>
        </w:rPr>
      </w:pPr>
    </w:p>
    <w:p w:rsidR="00232C02" w:rsidRPr="00915FC8" w:rsidRDefault="00232C02" w:rsidP="00915FC8">
      <w:pPr>
        <w:jc w:val="center"/>
        <w:rPr>
          <w:rFonts w:ascii="Century Gothic" w:hAnsi="Century Gothic"/>
          <w:b/>
          <w:sz w:val="44"/>
        </w:rPr>
      </w:pPr>
      <w:r w:rsidRPr="00915FC8">
        <w:rPr>
          <w:rFonts w:ascii="Century Gothic" w:hAnsi="Century Gothic"/>
          <w:b/>
          <w:sz w:val="44"/>
        </w:rPr>
        <w:t>ESCUELA NORMAL DE EDUCACION PREESCOLAR DEL ESTADO DE COAHUILA</w:t>
      </w:r>
    </w:p>
    <w:p w:rsidR="00915FC8" w:rsidRDefault="00915FC8" w:rsidP="00915FC8">
      <w:pPr>
        <w:jc w:val="center"/>
        <w:rPr>
          <w:rFonts w:ascii="Century Gothic" w:hAnsi="Century Gothic"/>
          <w:b/>
          <w:sz w:val="44"/>
        </w:rPr>
      </w:pPr>
      <w:r w:rsidRPr="00915FC8">
        <w:rPr>
          <w:noProof/>
          <w:lang w:eastAsia="es-ES"/>
        </w:rPr>
        <w:drawing>
          <wp:inline distT="0" distB="0" distL="0" distR="0">
            <wp:extent cx="3415525" cy="284415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854" cy="287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C02" w:rsidRPr="00325C9D" w:rsidRDefault="00232C02" w:rsidP="00915FC8">
      <w:pPr>
        <w:jc w:val="center"/>
        <w:rPr>
          <w:rFonts w:ascii="Century Gothic" w:hAnsi="Century Gothic"/>
          <w:b/>
          <w:sz w:val="36"/>
        </w:rPr>
      </w:pPr>
      <w:r w:rsidRPr="00325C9D">
        <w:rPr>
          <w:rFonts w:ascii="Century Gothic" w:hAnsi="Century Gothic"/>
          <w:b/>
          <w:sz w:val="36"/>
        </w:rPr>
        <w:t>LA TECNOLOGÍA INFORMÁTICA APLICADA A LOS CENTROS ESCOLARES</w:t>
      </w:r>
    </w:p>
    <w:p w:rsidR="00325C9D" w:rsidRPr="00325C9D" w:rsidRDefault="00325C9D" w:rsidP="00325C9D">
      <w:pPr>
        <w:jc w:val="center"/>
        <w:rPr>
          <w:rFonts w:ascii="Century Gothic" w:hAnsi="Century Gothic"/>
          <w:b/>
          <w:sz w:val="40"/>
        </w:rPr>
      </w:pPr>
      <w:r w:rsidRPr="00325C9D">
        <w:rPr>
          <w:rFonts w:ascii="Century Gothic" w:hAnsi="Century Gothic"/>
          <w:b/>
          <w:sz w:val="40"/>
        </w:rPr>
        <w:t>La importancia de los juegos educativos en la educación</w:t>
      </w:r>
    </w:p>
    <w:p w:rsidR="0009779A" w:rsidRPr="00915FC8" w:rsidRDefault="00232C02" w:rsidP="00325C9D">
      <w:pPr>
        <w:rPr>
          <w:rFonts w:ascii="Century Gothic" w:hAnsi="Century Gothic"/>
          <w:b/>
          <w:sz w:val="44"/>
        </w:rPr>
      </w:pPr>
      <w:r w:rsidRPr="00915FC8">
        <w:rPr>
          <w:rFonts w:ascii="Century Gothic" w:hAnsi="Century Gothic"/>
          <w:b/>
          <w:sz w:val="44"/>
        </w:rPr>
        <w:t>ANDREA LIZETH MORALES ZULAICA</w:t>
      </w:r>
      <w:r w:rsidR="00915FC8">
        <w:rPr>
          <w:rFonts w:ascii="Century Gothic" w:hAnsi="Century Gothic"/>
          <w:b/>
          <w:sz w:val="44"/>
        </w:rPr>
        <w:t xml:space="preserve"> No. 17</w:t>
      </w:r>
    </w:p>
    <w:p w:rsidR="00915FC8" w:rsidRDefault="00232C02" w:rsidP="00915FC8">
      <w:pPr>
        <w:jc w:val="center"/>
        <w:rPr>
          <w:rFonts w:ascii="Century Gothic" w:hAnsi="Century Gothic"/>
          <w:b/>
          <w:sz w:val="44"/>
        </w:rPr>
      </w:pPr>
      <w:r w:rsidRPr="00915FC8">
        <w:rPr>
          <w:rFonts w:ascii="Century Gothic" w:hAnsi="Century Gothic"/>
          <w:b/>
          <w:sz w:val="44"/>
        </w:rPr>
        <w:t>1° B</w:t>
      </w:r>
      <w:r w:rsidR="00915FC8">
        <w:rPr>
          <w:rFonts w:ascii="Century Gothic" w:hAnsi="Century Gothic"/>
          <w:b/>
          <w:sz w:val="44"/>
        </w:rPr>
        <w:t xml:space="preserve"> </w:t>
      </w:r>
    </w:p>
    <w:p w:rsidR="00915FC8" w:rsidRDefault="00915FC8" w:rsidP="00915FC8">
      <w:pPr>
        <w:jc w:val="center"/>
        <w:rPr>
          <w:rFonts w:ascii="Century Gothic" w:hAnsi="Century Gothic"/>
          <w:b/>
          <w:sz w:val="44"/>
        </w:rPr>
      </w:pPr>
    </w:p>
    <w:p w:rsidR="004F23C3" w:rsidRPr="00325C9D" w:rsidRDefault="00325C9D" w:rsidP="00325C9D">
      <w:pPr>
        <w:jc w:val="right"/>
        <w:rPr>
          <w:rFonts w:ascii="Century Gothic" w:hAnsi="Century Gothic"/>
          <w:b/>
          <w:sz w:val="36"/>
        </w:rPr>
        <w:sectPr w:rsidR="004F23C3" w:rsidRPr="00325C9D" w:rsidSect="00F90186">
          <w:footerReference w:type="default" r:id="rId9"/>
          <w:pgSz w:w="12242" w:h="15842" w:code="1"/>
          <w:pgMar w:top="1417" w:right="1701" w:bottom="1417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>
        <w:rPr>
          <w:rFonts w:ascii="Century Gothic" w:hAnsi="Century Gothic"/>
          <w:b/>
          <w:sz w:val="36"/>
        </w:rPr>
        <w:t>06  DE MARZO DE</w:t>
      </w:r>
      <w:r w:rsidRPr="00325C9D">
        <w:rPr>
          <w:rFonts w:ascii="Century Gothic" w:hAnsi="Century Gothic"/>
          <w:b/>
          <w:sz w:val="36"/>
        </w:rPr>
        <w:t>L 2013</w:t>
      </w:r>
    </w:p>
    <w:p w:rsidR="00576047" w:rsidRPr="009704CC" w:rsidRDefault="00325C9D" w:rsidP="00325C9D">
      <w:pPr>
        <w:spacing w:after="24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9704CC">
        <w:rPr>
          <w:rFonts w:ascii="Arial" w:hAnsi="Arial" w:cs="Arial"/>
          <w:b/>
          <w:sz w:val="32"/>
          <w:szCs w:val="24"/>
        </w:rPr>
        <w:lastRenderedPageBreak/>
        <w:t>¿Por qué crees que los videojuegos educativos tienen potencial en la enseñanza?</w:t>
      </w:r>
    </w:p>
    <w:p w:rsidR="00325C9D" w:rsidRDefault="00325C9D" w:rsidP="00325C9D">
      <w:pPr>
        <w:pStyle w:val="Prrafodelista"/>
        <w:spacing w:after="240" w:line="360" w:lineRule="auto"/>
        <w:rPr>
          <w:rFonts w:ascii="Arial" w:hAnsi="Arial" w:cs="Arial"/>
          <w:sz w:val="28"/>
          <w:szCs w:val="24"/>
          <w:u w:val="single"/>
        </w:rPr>
      </w:pPr>
    </w:p>
    <w:p w:rsidR="00325C9D" w:rsidRPr="00237C64" w:rsidRDefault="00325C9D" w:rsidP="00325C9D">
      <w:pPr>
        <w:pStyle w:val="Prrafodelista"/>
        <w:spacing w:after="240" w:line="360" w:lineRule="auto"/>
        <w:rPr>
          <w:rFonts w:ascii="Arial" w:hAnsi="Arial" w:cs="Arial"/>
          <w:sz w:val="28"/>
          <w:szCs w:val="24"/>
          <w:u w:val="single"/>
        </w:rPr>
      </w:pPr>
      <w:r w:rsidRPr="00237C64">
        <w:rPr>
          <w:rFonts w:ascii="Arial" w:hAnsi="Arial" w:cs="Arial"/>
          <w:sz w:val="28"/>
          <w:szCs w:val="24"/>
          <w:u w:val="single"/>
        </w:rPr>
        <w:t xml:space="preserve">POTENCIAL EDUCATIVO DE LOS JUEGOS </w:t>
      </w:r>
    </w:p>
    <w:p w:rsidR="00325C9D" w:rsidRDefault="00325C9D" w:rsidP="00325C9D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325C9D">
        <w:rPr>
          <w:rFonts w:ascii="Arial" w:hAnsi="Arial" w:cs="Arial"/>
          <w:sz w:val="24"/>
          <w:szCs w:val="24"/>
        </w:rPr>
        <w:t>Pueden desarrollar habilidades cognitivas, espaciales, motoras y mejorar las habilidades de las TIC.</w:t>
      </w:r>
    </w:p>
    <w:p w:rsidR="00325C9D" w:rsidRDefault="00237C64" w:rsidP="00325C9D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habilidades de memorización, resolución de problemas complejos y aumenta su creatividad.</w:t>
      </w:r>
    </w:p>
    <w:p w:rsidR="00237C64" w:rsidRDefault="00237C64" w:rsidP="00237C6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Fomentan la colaboración entre usuarios y su aprendizaje colaborativo.</w:t>
      </w:r>
    </w:p>
    <w:p w:rsidR="00237C64" w:rsidRDefault="00237C64" w:rsidP="00237C6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Pueden mejorar autoestima y participar en actividades sociales.</w:t>
      </w:r>
    </w:p>
    <w:p w:rsidR="00237C64" w:rsidRDefault="00237C64" w:rsidP="00237C6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Permiten mejorar los procesos de resolución de problemas</w:t>
      </w:r>
    </w:p>
    <w:p w:rsidR="00237C64" w:rsidRDefault="00237C64" w:rsidP="00237C6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adapta de forma dinámica mediante la interacción.</w:t>
      </w:r>
    </w:p>
    <w:p w:rsidR="00237C64" w:rsidRDefault="00237C64" w:rsidP="00237C6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juegos se acercan a su realidad</w:t>
      </w:r>
    </w:p>
    <w:p w:rsidR="00237C64" w:rsidRDefault="009704CC" w:rsidP="00237C6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estimulan mucho con cosas audiovisuales</w:t>
      </w:r>
    </w:p>
    <w:p w:rsidR="009704CC" w:rsidRDefault="0097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704CC" w:rsidRDefault="009704CC" w:rsidP="009704CC">
      <w:pPr>
        <w:spacing w:after="240" w:line="360" w:lineRule="auto"/>
        <w:rPr>
          <w:rFonts w:ascii="Arial" w:hAnsi="Arial" w:cs="Arial"/>
          <w:sz w:val="28"/>
          <w:szCs w:val="24"/>
        </w:rPr>
      </w:pPr>
      <w:r w:rsidRPr="009704CC">
        <w:rPr>
          <w:rFonts w:ascii="Arial" w:hAnsi="Arial" w:cs="Arial"/>
          <w:sz w:val="28"/>
          <w:szCs w:val="24"/>
          <w:u w:val="single"/>
        </w:rPr>
        <w:lastRenderedPageBreak/>
        <w:t>VIDEOJUEGO</w:t>
      </w:r>
      <w:r>
        <w:rPr>
          <w:rFonts w:ascii="Arial" w:hAnsi="Arial" w:cs="Arial"/>
          <w:sz w:val="28"/>
          <w:szCs w:val="24"/>
          <w:u w:val="single"/>
        </w:rPr>
        <w:t xml:space="preserve">: </w:t>
      </w:r>
      <w:proofErr w:type="spellStart"/>
      <w:r w:rsidR="008F5258">
        <w:rPr>
          <w:rFonts w:ascii="Arial" w:hAnsi="Arial" w:cs="Arial"/>
          <w:sz w:val="28"/>
          <w:szCs w:val="24"/>
        </w:rPr>
        <w:t>Cowcanicas</w:t>
      </w:r>
      <w:proofErr w:type="spellEnd"/>
      <w:r w:rsidR="008F5258">
        <w:rPr>
          <w:rFonts w:ascii="Arial" w:hAnsi="Arial" w:cs="Arial"/>
          <w:sz w:val="28"/>
          <w:szCs w:val="24"/>
        </w:rPr>
        <w:t xml:space="preserve"> matemáticas </w:t>
      </w:r>
    </w:p>
    <w:p w:rsidR="00016F23" w:rsidRDefault="00DA40DB" w:rsidP="009704CC">
      <w:pPr>
        <w:spacing w:after="24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668020</wp:posOffset>
            </wp:positionV>
            <wp:extent cx="5622290" cy="3709035"/>
            <wp:effectExtent l="19050" t="0" r="0" b="0"/>
            <wp:wrapThrough wrapText="bothSides">
              <wp:wrapPolygon edited="0">
                <wp:start x="-73" y="0"/>
                <wp:lineTo x="-73" y="21522"/>
                <wp:lineTo x="21590" y="21522"/>
                <wp:lineTo x="21590" y="0"/>
                <wp:lineTo x="-73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241" t="16120" r="1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7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258" w:rsidRPr="008F5258">
        <w:rPr>
          <w:rFonts w:ascii="Arial" w:hAnsi="Arial" w:cs="Arial"/>
          <w:sz w:val="28"/>
          <w:szCs w:val="24"/>
        </w:rPr>
        <w:t>http://www.gusanito.com/esp/juegos/toda_ocasion/cowcanicas_matemticas/4107</w:t>
      </w:r>
    </w:p>
    <w:p w:rsidR="00016F23" w:rsidRPr="00016F23" w:rsidRDefault="00016F23" w:rsidP="009704CC">
      <w:pPr>
        <w:spacing w:after="240" w:line="360" w:lineRule="auto"/>
        <w:rPr>
          <w:rFonts w:ascii="Arial" w:hAnsi="Arial" w:cs="Arial"/>
          <w:sz w:val="28"/>
          <w:szCs w:val="24"/>
        </w:rPr>
      </w:pPr>
    </w:p>
    <w:sectPr w:rsidR="00016F23" w:rsidRPr="00016F23" w:rsidSect="004F23C3">
      <w:footerReference w:type="default" r:id="rId11"/>
      <w:pgSz w:w="12242" w:h="15842" w:code="1"/>
      <w:pgMar w:top="1417" w:right="1701" w:bottom="1417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58" w:rsidRDefault="008F5258" w:rsidP="004F23C3">
      <w:pPr>
        <w:spacing w:after="0" w:line="240" w:lineRule="auto"/>
      </w:pPr>
      <w:r>
        <w:separator/>
      </w:r>
    </w:p>
  </w:endnote>
  <w:endnote w:type="continuationSeparator" w:id="1">
    <w:p w:rsidR="008F5258" w:rsidRDefault="008F5258" w:rsidP="004F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53"/>
      <w:docPartObj>
        <w:docPartGallery w:val="Page Numbers (Bottom of Page)"/>
        <w:docPartUnique/>
      </w:docPartObj>
    </w:sdtPr>
    <w:sdtContent>
      <w:p w:rsidR="008F5258" w:rsidRDefault="008F5258">
        <w:pPr>
          <w:pStyle w:val="Piedepgina"/>
          <w:jc w:val="right"/>
        </w:pPr>
      </w:p>
    </w:sdtContent>
  </w:sdt>
  <w:p w:rsidR="008F5258" w:rsidRDefault="008F525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58" w:rsidRDefault="008F5258">
    <w:pPr>
      <w:pStyle w:val="Piedepgina"/>
      <w:jc w:val="right"/>
    </w:pPr>
    <w:fldSimple w:instr=" PAGE   \* MERGEFORMAT ">
      <w:r w:rsidR="00DA40DB">
        <w:rPr>
          <w:noProof/>
        </w:rPr>
        <w:t>2</w:t>
      </w:r>
    </w:fldSimple>
  </w:p>
  <w:p w:rsidR="008F5258" w:rsidRDefault="008F52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58" w:rsidRDefault="008F5258" w:rsidP="004F23C3">
      <w:pPr>
        <w:spacing w:after="0" w:line="240" w:lineRule="auto"/>
      </w:pPr>
      <w:r>
        <w:separator/>
      </w:r>
    </w:p>
  </w:footnote>
  <w:footnote w:type="continuationSeparator" w:id="1">
    <w:p w:rsidR="008F5258" w:rsidRDefault="008F5258" w:rsidP="004F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894"/>
    <w:multiLevelType w:val="hybridMultilevel"/>
    <w:tmpl w:val="3E943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55299"/>
    <w:multiLevelType w:val="hybridMultilevel"/>
    <w:tmpl w:val="E4844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21DEE"/>
    <w:multiLevelType w:val="hybridMultilevel"/>
    <w:tmpl w:val="3956128C"/>
    <w:lvl w:ilvl="0" w:tplc="7B8079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96D9A"/>
    <w:multiLevelType w:val="hybridMultilevel"/>
    <w:tmpl w:val="ECFC01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E145AF"/>
    <w:multiLevelType w:val="hybridMultilevel"/>
    <w:tmpl w:val="DB42F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D9C"/>
    <w:multiLevelType w:val="hybridMultilevel"/>
    <w:tmpl w:val="A970991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134DDF"/>
    <w:multiLevelType w:val="hybridMultilevel"/>
    <w:tmpl w:val="3B22D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232C02"/>
    <w:rsid w:val="00016F23"/>
    <w:rsid w:val="0009779A"/>
    <w:rsid w:val="000A6E49"/>
    <w:rsid w:val="001E6029"/>
    <w:rsid w:val="001F7D6A"/>
    <w:rsid w:val="00232C02"/>
    <w:rsid w:val="00237C64"/>
    <w:rsid w:val="002C32FF"/>
    <w:rsid w:val="002E3BA6"/>
    <w:rsid w:val="00325C9D"/>
    <w:rsid w:val="00375276"/>
    <w:rsid w:val="003B0C27"/>
    <w:rsid w:val="004F00B8"/>
    <w:rsid w:val="004F23C3"/>
    <w:rsid w:val="00533042"/>
    <w:rsid w:val="00576047"/>
    <w:rsid w:val="0059263E"/>
    <w:rsid w:val="005929A0"/>
    <w:rsid w:val="00646663"/>
    <w:rsid w:val="00662C74"/>
    <w:rsid w:val="00692408"/>
    <w:rsid w:val="00694A64"/>
    <w:rsid w:val="006D16EE"/>
    <w:rsid w:val="007C179F"/>
    <w:rsid w:val="007E7F47"/>
    <w:rsid w:val="008109C9"/>
    <w:rsid w:val="008F5258"/>
    <w:rsid w:val="008F7F62"/>
    <w:rsid w:val="00915FC8"/>
    <w:rsid w:val="00934B3E"/>
    <w:rsid w:val="00941A36"/>
    <w:rsid w:val="00961245"/>
    <w:rsid w:val="009704CC"/>
    <w:rsid w:val="00A30511"/>
    <w:rsid w:val="00AA6670"/>
    <w:rsid w:val="00AC0AB9"/>
    <w:rsid w:val="00AC2A81"/>
    <w:rsid w:val="00BF5511"/>
    <w:rsid w:val="00CD1C72"/>
    <w:rsid w:val="00CE777F"/>
    <w:rsid w:val="00DA1C22"/>
    <w:rsid w:val="00DA40DB"/>
    <w:rsid w:val="00DB3499"/>
    <w:rsid w:val="00DC6ABC"/>
    <w:rsid w:val="00DE088C"/>
    <w:rsid w:val="00E74380"/>
    <w:rsid w:val="00F9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9A"/>
  </w:style>
  <w:style w:type="paragraph" w:styleId="Ttulo2">
    <w:name w:val="heading 2"/>
    <w:basedOn w:val="Normal"/>
    <w:link w:val="Ttulo2Car"/>
    <w:uiPriority w:val="9"/>
    <w:qFormat/>
    <w:rsid w:val="00232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32C0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F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F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F2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23C3"/>
  </w:style>
  <w:style w:type="paragraph" w:styleId="Piedepgina">
    <w:name w:val="footer"/>
    <w:basedOn w:val="Normal"/>
    <w:link w:val="PiedepginaCar"/>
    <w:uiPriority w:val="99"/>
    <w:unhideWhenUsed/>
    <w:rsid w:val="004F2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3C3"/>
  </w:style>
  <w:style w:type="character" w:styleId="Hipervnculo">
    <w:name w:val="Hyperlink"/>
    <w:basedOn w:val="Fuentedeprrafopredeter"/>
    <w:uiPriority w:val="99"/>
    <w:unhideWhenUsed/>
    <w:rsid w:val="00CE777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1C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1C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1C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A665-AF79-4A61-92B4-83A950F9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2013-03-06T19:25:00Z</dcterms:created>
  <dcterms:modified xsi:type="dcterms:W3CDTF">2013-03-06T19:38:00Z</dcterms:modified>
</cp:coreProperties>
</file>