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DCA" w:rsidRPr="006E1BF0" w:rsidRDefault="00164DCA" w:rsidP="00164DCA">
      <w:pPr>
        <w:pStyle w:val="Ttulo1"/>
        <w:jc w:val="center"/>
        <w:rPr>
          <w:color w:val="E36C0A" w:themeColor="accent6" w:themeShade="BF"/>
          <w:sz w:val="36"/>
        </w:rPr>
      </w:pPr>
      <w:r w:rsidRPr="006E1BF0">
        <w:rPr>
          <w:color w:val="E36C0A" w:themeColor="accent6" w:themeShade="BF"/>
          <w:sz w:val="36"/>
        </w:rPr>
        <w:t>Escuela Normal de Educación Preescolar</w:t>
      </w:r>
    </w:p>
    <w:p w:rsidR="00164DCA" w:rsidRDefault="006E1BF0" w:rsidP="00164DCA">
      <w:pPr>
        <w:jc w:val="center"/>
        <w:rPr>
          <w:rFonts w:ascii="Bauhaus 93" w:hAnsi="Bauhaus 93"/>
          <w:sz w:val="52"/>
        </w:rPr>
      </w:pPr>
      <w:r>
        <w:rPr>
          <w:rFonts w:ascii="Bauhaus 93" w:hAnsi="Bauhaus 93"/>
          <w:sz w:val="52"/>
        </w:rPr>
        <w:t>Videojuegos educativos</w:t>
      </w:r>
    </w:p>
    <w:p w:rsidR="00164DCA" w:rsidRPr="005216FA" w:rsidRDefault="00164DCA" w:rsidP="00164DCA">
      <w:pPr>
        <w:jc w:val="center"/>
        <w:rPr>
          <w:rFonts w:ascii="Bauhaus 93" w:hAnsi="Bauhaus 93"/>
          <w:sz w:val="52"/>
        </w:rPr>
      </w:pPr>
      <w:r>
        <w:rPr>
          <w:noProof/>
          <w:lang w:val="es-ES" w:eastAsia="es-ES"/>
        </w:rPr>
        <w:drawing>
          <wp:inline distT="0" distB="0" distL="0" distR="0">
            <wp:extent cx="3644374" cy="3149600"/>
            <wp:effectExtent l="0" t="0" r="0" b="0"/>
            <wp:docPr id="2" name="Imagen 1" descr="http://www.enef.sepc.edu.mx/imagenes/logooooos/02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ef.sepc.edu.mx/imagenes/logooooos/02enep.png"/>
                    <pic:cNvPicPr>
                      <a:picLocks noChangeAspect="1" noChangeArrowheads="1"/>
                    </pic:cNvPicPr>
                  </pic:nvPicPr>
                  <pic:blipFill>
                    <a:blip r:embed="rId8"/>
                    <a:srcRect/>
                    <a:stretch>
                      <a:fillRect/>
                    </a:stretch>
                  </pic:blipFill>
                  <pic:spPr bwMode="auto">
                    <a:xfrm>
                      <a:off x="0" y="0"/>
                      <a:ext cx="3644538" cy="3149742"/>
                    </a:xfrm>
                    <a:prstGeom prst="rect">
                      <a:avLst/>
                    </a:prstGeom>
                    <a:noFill/>
                    <a:ln w="9525">
                      <a:noFill/>
                      <a:miter lim="800000"/>
                      <a:headEnd/>
                      <a:tailEnd/>
                    </a:ln>
                  </pic:spPr>
                </pic:pic>
              </a:graphicData>
            </a:graphic>
          </wp:inline>
        </w:drawing>
      </w:r>
    </w:p>
    <w:p w:rsidR="00164DCA" w:rsidRDefault="00164DCA" w:rsidP="00164DCA">
      <w:pPr>
        <w:jc w:val="center"/>
        <w:rPr>
          <w:rFonts w:ascii="Bauhaus 93" w:hAnsi="Bauhaus 93"/>
          <w:sz w:val="52"/>
        </w:rPr>
      </w:pPr>
      <w:r w:rsidRPr="005216FA">
        <w:rPr>
          <w:rFonts w:ascii="Bauhaus 93" w:hAnsi="Bauhaus 93"/>
          <w:sz w:val="52"/>
        </w:rPr>
        <w:t>Izamary Mendoza Galván</w:t>
      </w:r>
    </w:p>
    <w:p w:rsidR="00164DCA" w:rsidRDefault="00164DCA" w:rsidP="00164DCA">
      <w:pPr>
        <w:jc w:val="center"/>
        <w:rPr>
          <w:rFonts w:ascii="Bauhaus 93" w:hAnsi="Bauhaus 93"/>
          <w:sz w:val="52"/>
        </w:rPr>
      </w:pPr>
      <w:r w:rsidRPr="005216FA">
        <w:rPr>
          <w:rFonts w:ascii="Bauhaus 93" w:hAnsi="Bauhaus 93"/>
          <w:sz w:val="52"/>
        </w:rPr>
        <w:t>1 A</w:t>
      </w:r>
    </w:p>
    <w:p w:rsidR="006E1BF0" w:rsidRDefault="006E1BF0"/>
    <w:p w:rsidR="006E1BF0" w:rsidRDefault="006E1BF0"/>
    <w:p w:rsidR="006E1BF0" w:rsidRDefault="006E1BF0">
      <w:pPr>
        <w:sectPr w:rsidR="006E1BF0" w:rsidSect="00DE088C">
          <w:footerReference w:type="default" r:id="rId9"/>
          <w:pgSz w:w="12242" w:h="15842" w:code="1"/>
          <w:pgMar w:top="1417" w:right="1701" w:bottom="1417" w:left="1701" w:header="709" w:footer="709" w:gutter="0"/>
          <w:cols w:space="708"/>
          <w:docGrid w:linePitch="360"/>
        </w:sectPr>
      </w:pPr>
    </w:p>
    <w:p w:rsidR="006E1BF0" w:rsidRDefault="006E1BF0" w:rsidP="006E1BF0">
      <w:pPr>
        <w:autoSpaceDE w:val="0"/>
        <w:autoSpaceDN w:val="0"/>
        <w:adjustRightInd w:val="0"/>
        <w:spacing w:after="0" w:line="240" w:lineRule="auto"/>
        <w:rPr>
          <w:rFonts w:ascii="Arial" w:hAnsi="Arial" w:cs="Arial"/>
          <w:color w:val="000045"/>
          <w:sz w:val="20"/>
          <w:szCs w:val="20"/>
        </w:rPr>
      </w:pPr>
      <w:r>
        <w:rPr>
          <w:rFonts w:ascii="Bauhaus 93" w:hAnsi="Bauhaus 93"/>
          <w:noProof/>
          <w:sz w:val="36"/>
          <w:lang w:eastAsia="es-ES"/>
        </w:rPr>
        <w:lastRenderedPageBreak/>
        <w:pict>
          <v:roundrect id="_x0000_s1028" style="position:absolute;margin-left:-37.9pt;margin-top:-16.55pt;width:480.45pt;height:51.85pt;z-index:251661312" arcsize="10923f" fillcolor="#9bbb59 [3206]" strokecolor="#f2f2f2 [3041]" strokeweight="3pt">
            <v:shadow on="t" type="perspective" color="#4e6128 [1606]" opacity=".5" offset="1pt" offset2="-1pt"/>
            <v:textbox style="mso-next-textbox:#_x0000_s1028">
              <w:txbxContent>
                <w:p w:rsidR="006E1BF0" w:rsidRPr="00FC5C10" w:rsidRDefault="006E1BF0" w:rsidP="006E1BF0">
                  <w:pPr>
                    <w:jc w:val="center"/>
                    <w:rPr>
                      <w:rFonts w:ascii="Bauhaus 93" w:hAnsi="Bauhaus 93"/>
                      <w:sz w:val="36"/>
                    </w:rPr>
                  </w:pPr>
                  <w:r>
                    <w:rPr>
                      <w:rFonts w:ascii="Bauhaus 93" w:hAnsi="Bauhaus 93"/>
                      <w:sz w:val="36"/>
                    </w:rPr>
                    <w:t>Potencial educativo de los videojuegos</w:t>
                  </w:r>
                </w:p>
              </w:txbxContent>
            </v:textbox>
          </v:roundrect>
        </w:pict>
      </w:r>
    </w:p>
    <w:p w:rsidR="006E1BF0" w:rsidRDefault="006E1BF0" w:rsidP="006E1BF0">
      <w:pPr>
        <w:autoSpaceDE w:val="0"/>
        <w:autoSpaceDN w:val="0"/>
        <w:adjustRightInd w:val="0"/>
        <w:spacing w:after="0" w:line="240" w:lineRule="auto"/>
        <w:rPr>
          <w:rFonts w:ascii="Arial" w:hAnsi="Arial" w:cs="Arial"/>
          <w:color w:val="000045"/>
          <w:sz w:val="20"/>
          <w:szCs w:val="20"/>
        </w:rPr>
      </w:pPr>
    </w:p>
    <w:p w:rsidR="006E1BF0" w:rsidRDefault="006E1BF0" w:rsidP="006E1BF0">
      <w:pPr>
        <w:autoSpaceDE w:val="0"/>
        <w:autoSpaceDN w:val="0"/>
        <w:adjustRightInd w:val="0"/>
        <w:spacing w:after="0" w:line="240" w:lineRule="auto"/>
        <w:rPr>
          <w:rFonts w:ascii="Arial" w:hAnsi="Arial" w:cs="Arial"/>
          <w:color w:val="000045"/>
          <w:sz w:val="20"/>
          <w:szCs w:val="20"/>
        </w:rPr>
      </w:pPr>
    </w:p>
    <w:p w:rsidR="006E1BF0" w:rsidRDefault="006E1BF0" w:rsidP="006E1BF0">
      <w:pPr>
        <w:autoSpaceDE w:val="0"/>
        <w:autoSpaceDN w:val="0"/>
        <w:adjustRightInd w:val="0"/>
        <w:spacing w:after="0" w:line="240" w:lineRule="auto"/>
        <w:rPr>
          <w:rFonts w:ascii="Arial" w:hAnsi="Arial" w:cs="Arial"/>
          <w:color w:val="000045"/>
          <w:sz w:val="20"/>
          <w:szCs w:val="20"/>
        </w:rPr>
      </w:pPr>
    </w:p>
    <w:p w:rsidR="006E1BF0" w:rsidRPr="00FC5C10" w:rsidRDefault="006E1BF0" w:rsidP="006E1BF0">
      <w:pPr>
        <w:autoSpaceDE w:val="0"/>
        <w:autoSpaceDN w:val="0"/>
        <w:adjustRightInd w:val="0"/>
        <w:spacing w:after="0" w:line="240" w:lineRule="auto"/>
        <w:rPr>
          <w:rFonts w:ascii="Arial" w:hAnsi="Arial" w:cs="Arial"/>
          <w:color w:val="000045"/>
          <w:sz w:val="20"/>
          <w:szCs w:val="20"/>
        </w:rPr>
      </w:pPr>
    </w:p>
    <w:p w:rsidR="006E1BF0" w:rsidRPr="00067F3E" w:rsidRDefault="006E1BF0" w:rsidP="006E1BF0">
      <w:pPr>
        <w:pStyle w:val="Prrafodelista"/>
        <w:numPr>
          <w:ilvl w:val="0"/>
          <w:numId w:val="5"/>
        </w:numPr>
        <w:autoSpaceDE w:val="0"/>
        <w:autoSpaceDN w:val="0"/>
        <w:adjustRightInd w:val="0"/>
        <w:spacing w:after="0" w:line="240" w:lineRule="auto"/>
        <w:rPr>
          <w:rFonts w:ascii="Arial" w:hAnsi="Arial" w:cs="Arial"/>
          <w:color w:val="000045"/>
          <w:szCs w:val="24"/>
        </w:rPr>
      </w:pPr>
      <w:r w:rsidRPr="00067F3E">
        <w:rPr>
          <w:rFonts w:ascii="Arial" w:hAnsi="Arial" w:cs="Arial"/>
          <w:color w:val="000045"/>
          <w:szCs w:val="24"/>
        </w:rPr>
        <w:t>Pueden desarrollar habilidades cognitivas, espaciales y motoras y mejorar las habilidades en las TIC.</w:t>
      </w:r>
    </w:p>
    <w:p w:rsidR="006E1BF0" w:rsidRPr="00067F3E" w:rsidRDefault="006E1BF0" w:rsidP="006E1BF0">
      <w:pPr>
        <w:pStyle w:val="Prrafodelista"/>
        <w:numPr>
          <w:ilvl w:val="0"/>
          <w:numId w:val="5"/>
        </w:numPr>
        <w:autoSpaceDE w:val="0"/>
        <w:autoSpaceDN w:val="0"/>
        <w:adjustRightInd w:val="0"/>
        <w:spacing w:after="0" w:line="240" w:lineRule="auto"/>
        <w:rPr>
          <w:rFonts w:ascii="Arial" w:hAnsi="Arial" w:cs="Arial"/>
          <w:color w:val="000045"/>
          <w:szCs w:val="24"/>
        </w:rPr>
      </w:pPr>
      <w:r w:rsidRPr="00067F3E">
        <w:rPr>
          <w:rFonts w:ascii="Arial" w:hAnsi="Arial" w:cs="Arial"/>
          <w:color w:val="000045"/>
          <w:szCs w:val="24"/>
        </w:rPr>
        <w:t>aumentar así la creatividad</w:t>
      </w:r>
    </w:p>
    <w:p w:rsidR="006E1BF0" w:rsidRPr="00067F3E" w:rsidRDefault="006E1BF0" w:rsidP="006E1BF0">
      <w:pPr>
        <w:pStyle w:val="Prrafodelista"/>
        <w:numPr>
          <w:ilvl w:val="0"/>
          <w:numId w:val="5"/>
        </w:numPr>
        <w:autoSpaceDE w:val="0"/>
        <w:autoSpaceDN w:val="0"/>
        <w:adjustRightInd w:val="0"/>
        <w:spacing w:after="0" w:line="240" w:lineRule="auto"/>
        <w:rPr>
          <w:rFonts w:ascii="Arial" w:hAnsi="Arial" w:cs="Arial"/>
          <w:color w:val="000045"/>
          <w:szCs w:val="24"/>
        </w:rPr>
      </w:pPr>
      <w:r w:rsidRPr="00067F3E">
        <w:rPr>
          <w:rFonts w:ascii="Arial" w:hAnsi="Arial" w:cs="Arial"/>
          <w:color w:val="000045"/>
          <w:szCs w:val="24"/>
        </w:rPr>
        <w:t>resolución de problemas complejos</w:t>
      </w:r>
    </w:p>
    <w:p w:rsidR="006E1BF0" w:rsidRPr="00067F3E" w:rsidRDefault="006E1BF0" w:rsidP="006E1BF0">
      <w:pPr>
        <w:pStyle w:val="Prrafodelista"/>
        <w:numPr>
          <w:ilvl w:val="0"/>
          <w:numId w:val="5"/>
        </w:numPr>
        <w:autoSpaceDE w:val="0"/>
        <w:autoSpaceDN w:val="0"/>
        <w:adjustRightInd w:val="0"/>
        <w:spacing w:after="0" w:line="240" w:lineRule="auto"/>
        <w:rPr>
          <w:rFonts w:ascii="Arial" w:hAnsi="Arial" w:cs="Arial"/>
          <w:color w:val="000045"/>
          <w:szCs w:val="24"/>
        </w:rPr>
      </w:pPr>
      <w:r w:rsidRPr="00067F3E">
        <w:rPr>
          <w:rFonts w:ascii="Arial" w:hAnsi="Arial" w:cs="Arial"/>
          <w:iCs/>
          <w:color w:val="000045"/>
          <w:szCs w:val="24"/>
        </w:rPr>
        <w:t>aprender practicando</w:t>
      </w:r>
    </w:p>
    <w:p w:rsidR="006E1BF0" w:rsidRPr="00067F3E" w:rsidRDefault="006E1BF0" w:rsidP="006E1BF0">
      <w:pPr>
        <w:pStyle w:val="Prrafodelista"/>
        <w:numPr>
          <w:ilvl w:val="0"/>
          <w:numId w:val="5"/>
        </w:numPr>
        <w:autoSpaceDE w:val="0"/>
        <w:autoSpaceDN w:val="0"/>
        <w:adjustRightInd w:val="0"/>
        <w:spacing w:after="0" w:line="240" w:lineRule="auto"/>
        <w:rPr>
          <w:rFonts w:ascii="Arial" w:hAnsi="Arial" w:cs="Arial"/>
          <w:color w:val="000045"/>
          <w:szCs w:val="24"/>
        </w:rPr>
      </w:pPr>
      <w:r w:rsidRPr="00067F3E">
        <w:rPr>
          <w:rFonts w:ascii="Arial" w:hAnsi="Arial" w:cs="Arial"/>
          <w:color w:val="000045"/>
          <w:szCs w:val="24"/>
        </w:rPr>
        <w:t>L</w:t>
      </w:r>
      <w:r>
        <w:rPr>
          <w:rFonts w:ascii="Arial" w:hAnsi="Arial" w:cs="Arial"/>
          <w:color w:val="000045"/>
          <w:szCs w:val="24"/>
        </w:rPr>
        <w:t>os videojuegos multi</w:t>
      </w:r>
      <w:r w:rsidRPr="00067F3E">
        <w:rPr>
          <w:rFonts w:ascii="Arial" w:hAnsi="Arial" w:cs="Arial"/>
          <w:color w:val="000045"/>
          <w:szCs w:val="24"/>
        </w:rPr>
        <w:t>ugador desarrollan tanto la competitividad como la colaboración, motivan los jugadores a unirse en equipos</w:t>
      </w:r>
    </w:p>
    <w:p w:rsidR="006E1BF0" w:rsidRPr="00067F3E" w:rsidRDefault="006E1BF0" w:rsidP="006E1BF0">
      <w:pPr>
        <w:pStyle w:val="Prrafodelista"/>
        <w:numPr>
          <w:ilvl w:val="0"/>
          <w:numId w:val="5"/>
        </w:numPr>
        <w:autoSpaceDE w:val="0"/>
        <w:autoSpaceDN w:val="0"/>
        <w:adjustRightInd w:val="0"/>
        <w:spacing w:after="0" w:line="240" w:lineRule="auto"/>
        <w:rPr>
          <w:rFonts w:ascii="Arial" w:hAnsi="Arial" w:cs="Arial"/>
          <w:color w:val="000045"/>
          <w:szCs w:val="24"/>
        </w:rPr>
      </w:pPr>
      <w:r w:rsidRPr="00067F3E">
        <w:rPr>
          <w:rFonts w:ascii="Arial" w:hAnsi="Arial" w:cs="Arial"/>
          <w:color w:val="000045"/>
          <w:szCs w:val="24"/>
        </w:rPr>
        <w:t>permiten participar en actividades sociales</w:t>
      </w:r>
    </w:p>
    <w:p w:rsidR="006E1BF0" w:rsidRPr="00067F3E" w:rsidRDefault="006E1BF0" w:rsidP="006E1BF0">
      <w:pPr>
        <w:pStyle w:val="Prrafodelista"/>
        <w:numPr>
          <w:ilvl w:val="0"/>
          <w:numId w:val="5"/>
        </w:numPr>
        <w:autoSpaceDE w:val="0"/>
        <w:autoSpaceDN w:val="0"/>
        <w:adjustRightInd w:val="0"/>
        <w:spacing w:after="0" w:line="240" w:lineRule="auto"/>
        <w:rPr>
          <w:rFonts w:ascii="Arial" w:hAnsi="Arial" w:cs="Arial"/>
          <w:color w:val="000045"/>
          <w:szCs w:val="24"/>
        </w:rPr>
      </w:pPr>
      <w:r w:rsidRPr="00067F3E">
        <w:rPr>
          <w:rFonts w:ascii="Arial" w:hAnsi="Arial" w:cs="Arial"/>
          <w:color w:val="58585A"/>
          <w:szCs w:val="24"/>
          <w:shd w:val="clear" w:color="auto" w:fill="F9F9F9"/>
        </w:rPr>
        <w:t>Aporta ejemplos prácticos de conceptos y reglas que, de otra forma, son difíciles de ilustrar</w:t>
      </w:r>
    </w:p>
    <w:p w:rsidR="006E1BF0" w:rsidRDefault="006E1BF0" w:rsidP="006E1BF0">
      <w:pPr>
        <w:pStyle w:val="Prrafodelista"/>
        <w:autoSpaceDE w:val="0"/>
        <w:autoSpaceDN w:val="0"/>
        <w:adjustRightInd w:val="0"/>
        <w:spacing w:after="0" w:line="240" w:lineRule="auto"/>
        <w:rPr>
          <w:rFonts w:ascii="Arial" w:hAnsi="Arial" w:cs="Arial"/>
          <w:color w:val="000045"/>
          <w:sz w:val="20"/>
          <w:szCs w:val="20"/>
        </w:rPr>
      </w:pPr>
      <w:r>
        <w:rPr>
          <w:rFonts w:ascii="Arial" w:hAnsi="Arial" w:cs="Arial"/>
          <w:noProof/>
          <w:color w:val="000045"/>
          <w:sz w:val="20"/>
          <w:szCs w:val="20"/>
          <w:lang w:eastAsia="es-ES"/>
        </w:rPr>
        <w:drawing>
          <wp:inline distT="0" distB="0" distL="0" distR="0">
            <wp:extent cx="4270317" cy="3878310"/>
            <wp:effectExtent l="1905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srcRect l="20124" t="25591" r="23000" b="5840"/>
                    <a:stretch>
                      <a:fillRect/>
                    </a:stretch>
                  </pic:blipFill>
                  <pic:spPr bwMode="auto">
                    <a:xfrm>
                      <a:off x="0" y="0"/>
                      <a:ext cx="4274407" cy="3882024"/>
                    </a:xfrm>
                    <a:prstGeom prst="rect">
                      <a:avLst/>
                    </a:prstGeom>
                    <a:noFill/>
                    <a:ln w="9525">
                      <a:noFill/>
                      <a:miter lim="800000"/>
                      <a:headEnd/>
                      <a:tailEnd/>
                    </a:ln>
                  </pic:spPr>
                </pic:pic>
              </a:graphicData>
            </a:graphic>
          </wp:inline>
        </w:drawing>
      </w:r>
    </w:p>
    <w:p w:rsidR="006E1BF0" w:rsidRDefault="006E1BF0" w:rsidP="006E1BF0">
      <w:pPr>
        <w:pStyle w:val="Prrafodelista"/>
        <w:autoSpaceDE w:val="0"/>
        <w:autoSpaceDN w:val="0"/>
        <w:adjustRightInd w:val="0"/>
        <w:spacing w:after="0" w:line="240" w:lineRule="auto"/>
        <w:rPr>
          <w:rFonts w:ascii="Arial" w:hAnsi="Arial" w:cs="Arial"/>
          <w:color w:val="000045"/>
          <w:sz w:val="20"/>
          <w:szCs w:val="20"/>
        </w:rPr>
      </w:pPr>
    </w:p>
    <w:p w:rsidR="006E1BF0" w:rsidRDefault="006E1BF0" w:rsidP="006E1BF0">
      <w:pPr>
        <w:pStyle w:val="Prrafodelista"/>
        <w:autoSpaceDE w:val="0"/>
        <w:autoSpaceDN w:val="0"/>
        <w:adjustRightInd w:val="0"/>
        <w:spacing w:after="0" w:line="240" w:lineRule="auto"/>
        <w:rPr>
          <w:rFonts w:ascii="Arial" w:hAnsi="Arial" w:cs="Arial"/>
          <w:color w:val="000045"/>
          <w:sz w:val="20"/>
          <w:szCs w:val="20"/>
        </w:rPr>
      </w:pPr>
    </w:p>
    <w:p w:rsidR="006E1BF0" w:rsidRDefault="006E1BF0" w:rsidP="006E1BF0">
      <w:pPr>
        <w:pStyle w:val="Prrafodelista"/>
        <w:autoSpaceDE w:val="0"/>
        <w:autoSpaceDN w:val="0"/>
        <w:adjustRightInd w:val="0"/>
        <w:spacing w:after="0" w:line="240" w:lineRule="auto"/>
        <w:rPr>
          <w:rFonts w:ascii="Arial" w:hAnsi="Arial" w:cs="Arial"/>
          <w:color w:val="000045"/>
          <w:sz w:val="20"/>
          <w:szCs w:val="20"/>
        </w:rPr>
      </w:pPr>
    </w:p>
    <w:p w:rsidR="006E1BF0" w:rsidRDefault="006E1BF0" w:rsidP="006E1BF0">
      <w:pPr>
        <w:pStyle w:val="Prrafodelista"/>
        <w:autoSpaceDE w:val="0"/>
        <w:autoSpaceDN w:val="0"/>
        <w:adjustRightInd w:val="0"/>
        <w:spacing w:after="0" w:line="240" w:lineRule="auto"/>
        <w:rPr>
          <w:rFonts w:ascii="Arial" w:hAnsi="Arial" w:cs="Arial"/>
          <w:color w:val="000045"/>
          <w:sz w:val="20"/>
          <w:szCs w:val="20"/>
        </w:rPr>
      </w:pPr>
    </w:p>
    <w:p w:rsidR="006E1BF0" w:rsidRDefault="006E1BF0" w:rsidP="006E1BF0">
      <w:pPr>
        <w:pStyle w:val="Prrafodelista"/>
        <w:autoSpaceDE w:val="0"/>
        <w:autoSpaceDN w:val="0"/>
        <w:adjustRightInd w:val="0"/>
        <w:spacing w:after="0" w:line="240" w:lineRule="auto"/>
        <w:rPr>
          <w:rFonts w:ascii="Arial" w:hAnsi="Arial" w:cs="Arial"/>
          <w:color w:val="000045"/>
          <w:sz w:val="20"/>
          <w:szCs w:val="20"/>
        </w:rPr>
      </w:pPr>
    </w:p>
    <w:p w:rsidR="006E1BF0" w:rsidRDefault="006E1BF0" w:rsidP="006E1BF0">
      <w:pPr>
        <w:pStyle w:val="Prrafodelista"/>
        <w:autoSpaceDE w:val="0"/>
        <w:autoSpaceDN w:val="0"/>
        <w:adjustRightInd w:val="0"/>
        <w:spacing w:after="0" w:line="240" w:lineRule="auto"/>
        <w:rPr>
          <w:rFonts w:ascii="Arial" w:hAnsi="Arial" w:cs="Arial"/>
          <w:color w:val="000045"/>
          <w:sz w:val="20"/>
          <w:szCs w:val="20"/>
        </w:rPr>
      </w:pPr>
    </w:p>
    <w:p w:rsidR="006E1BF0" w:rsidRDefault="006E1BF0" w:rsidP="006E1BF0">
      <w:pPr>
        <w:pStyle w:val="Prrafodelista"/>
        <w:autoSpaceDE w:val="0"/>
        <w:autoSpaceDN w:val="0"/>
        <w:adjustRightInd w:val="0"/>
        <w:spacing w:after="0" w:line="240" w:lineRule="auto"/>
        <w:rPr>
          <w:rFonts w:ascii="Arial" w:hAnsi="Arial" w:cs="Arial"/>
          <w:color w:val="000045"/>
          <w:sz w:val="20"/>
          <w:szCs w:val="20"/>
        </w:rPr>
      </w:pPr>
    </w:p>
    <w:p w:rsidR="006E1BF0" w:rsidRPr="007440CB" w:rsidRDefault="006E1BF0" w:rsidP="006E1BF0">
      <w:pPr>
        <w:pStyle w:val="Prrafodelista"/>
        <w:autoSpaceDE w:val="0"/>
        <w:autoSpaceDN w:val="0"/>
        <w:adjustRightInd w:val="0"/>
        <w:spacing w:after="0" w:line="240" w:lineRule="auto"/>
        <w:rPr>
          <w:rFonts w:ascii="Arial" w:hAnsi="Arial" w:cs="Arial"/>
          <w:color w:val="000045"/>
          <w:sz w:val="20"/>
          <w:szCs w:val="20"/>
        </w:rPr>
      </w:pPr>
    </w:p>
    <w:p w:rsidR="006E1BF0" w:rsidRDefault="006E1BF0" w:rsidP="006E1BF0">
      <w:pPr>
        <w:autoSpaceDE w:val="0"/>
        <w:autoSpaceDN w:val="0"/>
        <w:adjustRightInd w:val="0"/>
        <w:spacing w:after="0" w:line="240" w:lineRule="auto"/>
        <w:rPr>
          <w:rFonts w:ascii="Arial" w:hAnsi="Arial" w:cs="Arial"/>
          <w:color w:val="000045"/>
          <w:sz w:val="20"/>
          <w:szCs w:val="20"/>
        </w:rPr>
      </w:pPr>
    </w:p>
    <w:p w:rsidR="006E1BF0" w:rsidRDefault="006E1BF0" w:rsidP="006E1BF0">
      <w:pPr>
        <w:autoSpaceDE w:val="0"/>
        <w:autoSpaceDN w:val="0"/>
        <w:adjustRightInd w:val="0"/>
        <w:spacing w:after="0" w:line="240" w:lineRule="auto"/>
        <w:rPr>
          <w:rFonts w:ascii="Arial" w:hAnsi="Arial" w:cs="Arial"/>
          <w:color w:val="000045"/>
          <w:sz w:val="20"/>
          <w:szCs w:val="20"/>
        </w:rPr>
      </w:pPr>
    </w:p>
    <w:p w:rsidR="006E1BF0" w:rsidRDefault="006E1BF0" w:rsidP="006E1BF0">
      <w:pPr>
        <w:autoSpaceDE w:val="0"/>
        <w:autoSpaceDN w:val="0"/>
        <w:adjustRightInd w:val="0"/>
        <w:spacing w:after="0" w:line="240" w:lineRule="auto"/>
        <w:rPr>
          <w:rFonts w:ascii="Arial" w:hAnsi="Arial" w:cs="Arial"/>
          <w:color w:val="000045"/>
          <w:sz w:val="20"/>
          <w:szCs w:val="20"/>
        </w:rPr>
      </w:pPr>
    </w:p>
    <w:p w:rsidR="006E1BF0" w:rsidRDefault="006E1BF0" w:rsidP="006E1BF0">
      <w:pPr>
        <w:autoSpaceDE w:val="0"/>
        <w:autoSpaceDN w:val="0"/>
        <w:adjustRightInd w:val="0"/>
        <w:spacing w:after="0" w:line="240" w:lineRule="auto"/>
        <w:rPr>
          <w:rFonts w:ascii="Arial" w:hAnsi="Arial" w:cs="Arial"/>
          <w:color w:val="000045"/>
          <w:sz w:val="20"/>
          <w:szCs w:val="20"/>
        </w:rPr>
      </w:pPr>
    </w:p>
    <w:p w:rsidR="006E1BF0" w:rsidRDefault="006E1BF0" w:rsidP="006E1BF0">
      <w:pPr>
        <w:autoSpaceDE w:val="0"/>
        <w:autoSpaceDN w:val="0"/>
        <w:adjustRightInd w:val="0"/>
        <w:spacing w:after="0" w:line="240" w:lineRule="auto"/>
        <w:rPr>
          <w:rFonts w:ascii="Arial" w:hAnsi="Arial" w:cs="Arial"/>
          <w:color w:val="000045"/>
          <w:sz w:val="20"/>
          <w:szCs w:val="20"/>
        </w:rPr>
      </w:pPr>
      <w:r>
        <w:rPr>
          <w:rFonts w:ascii="Arial" w:hAnsi="Arial" w:cs="Arial"/>
          <w:noProof/>
          <w:color w:val="000045"/>
          <w:sz w:val="20"/>
          <w:szCs w:val="20"/>
          <w:lang w:eastAsia="es-ES"/>
        </w:rPr>
        <w:lastRenderedPageBreak/>
        <w:pict>
          <v:roundrect id="_x0000_s1027" style="position:absolute;margin-left:22.3pt;margin-top:2.65pt;width:180.65pt;height:49.75pt;z-index:251660288" arcsize="10923f" fillcolor="#c0504d [3205]" strokecolor="#f2f2f2 [3041]" strokeweight="3pt">
            <v:shadow on="t" type="perspective" color="#622423 [1605]" opacity=".5" offset="1pt" offset2="-1pt"/>
            <v:textbox>
              <w:txbxContent>
                <w:p w:rsidR="006E1BF0" w:rsidRPr="00FC5C10" w:rsidRDefault="006E1BF0" w:rsidP="006E1BF0">
                  <w:pPr>
                    <w:autoSpaceDE w:val="0"/>
                    <w:autoSpaceDN w:val="0"/>
                    <w:adjustRightInd w:val="0"/>
                    <w:spacing w:after="0" w:line="240" w:lineRule="auto"/>
                    <w:ind w:left="360"/>
                    <w:jc w:val="center"/>
                    <w:rPr>
                      <w:rFonts w:ascii="Bauhaus 93" w:hAnsi="Bauhaus 93"/>
                      <w:sz w:val="48"/>
                    </w:rPr>
                  </w:pPr>
                  <w:r w:rsidRPr="00FC5C10">
                    <w:rPr>
                      <w:rFonts w:ascii="Bauhaus 93" w:hAnsi="Bauhaus 93"/>
                      <w:sz w:val="48"/>
                    </w:rPr>
                    <w:t>Videojuego</w:t>
                  </w:r>
                </w:p>
                <w:p w:rsidR="006E1BF0" w:rsidRDefault="006E1BF0" w:rsidP="006E1BF0"/>
              </w:txbxContent>
            </v:textbox>
          </v:roundrect>
        </w:pict>
      </w:r>
    </w:p>
    <w:p w:rsidR="006E1BF0" w:rsidRDefault="006E1BF0" w:rsidP="006E1BF0">
      <w:pPr>
        <w:autoSpaceDE w:val="0"/>
        <w:autoSpaceDN w:val="0"/>
        <w:adjustRightInd w:val="0"/>
        <w:spacing w:after="0" w:line="240" w:lineRule="auto"/>
        <w:rPr>
          <w:rFonts w:ascii="Arial" w:hAnsi="Arial" w:cs="Arial"/>
          <w:color w:val="000045"/>
          <w:sz w:val="20"/>
          <w:szCs w:val="20"/>
        </w:rPr>
      </w:pPr>
    </w:p>
    <w:p w:rsidR="006E1BF0" w:rsidRDefault="006E1BF0" w:rsidP="006E1BF0">
      <w:pPr>
        <w:autoSpaceDE w:val="0"/>
        <w:autoSpaceDN w:val="0"/>
        <w:adjustRightInd w:val="0"/>
        <w:spacing w:after="0" w:line="240" w:lineRule="auto"/>
        <w:rPr>
          <w:rFonts w:ascii="Arial" w:hAnsi="Arial" w:cs="Arial"/>
          <w:color w:val="000045"/>
          <w:sz w:val="20"/>
          <w:szCs w:val="20"/>
        </w:rPr>
      </w:pPr>
    </w:p>
    <w:p w:rsidR="006E1BF0" w:rsidRDefault="006E1BF0" w:rsidP="006E1BF0">
      <w:pPr>
        <w:autoSpaceDE w:val="0"/>
        <w:autoSpaceDN w:val="0"/>
        <w:adjustRightInd w:val="0"/>
        <w:spacing w:after="0" w:line="240" w:lineRule="auto"/>
        <w:rPr>
          <w:rFonts w:ascii="Arial" w:hAnsi="Arial" w:cs="Arial"/>
          <w:color w:val="000045"/>
          <w:sz w:val="20"/>
          <w:szCs w:val="20"/>
        </w:rPr>
      </w:pPr>
    </w:p>
    <w:p w:rsidR="006E1BF0" w:rsidRDefault="006E1BF0" w:rsidP="006E1BF0">
      <w:pPr>
        <w:autoSpaceDE w:val="0"/>
        <w:autoSpaceDN w:val="0"/>
        <w:adjustRightInd w:val="0"/>
        <w:spacing w:after="0" w:line="240" w:lineRule="auto"/>
        <w:rPr>
          <w:rFonts w:ascii="Arial" w:hAnsi="Arial" w:cs="Arial"/>
          <w:color w:val="000045"/>
          <w:sz w:val="20"/>
          <w:szCs w:val="20"/>
        </w:rPr>
      </w:pPr>
    </w:p>
    <w:p w:rsidR="006E1BF0" w:rsidRDefault="006E1BF0" w:rsidP="006E1BF0">
      <w:pPr>
        <w:autoSpaceDE w:val="0"/>
        <w:autoSpaceDN w:val="0"/>
        <w:adjustRightInd w:val="0"/>
        <w:spacing w:after="0" w:line="240" w:lineRule="auto"/>
        <w:rPr>
          <w:rFonts w:ascii="Arial" w:hAnsi="Arial" w:cs="Arial"/>
          <w:color w:val="000045"/>
          <w:sz w:val="20"/>
          <w:szCs w:val="20"/>
        </w:rPr>
      </w:pPr>
    </w:p>
    <w:p w:rsidR="006E1BF0" w:rsidRPr="007440CB" w:rsidRDefault="006E1BF0" w:rsidP="006E1BF0">
      <w:pPr>
        <w:autoSpaceDE w:val="0"/>
        <w:autoSpaceDN w:val="0"/>
        <w:adjustRightInd w:val="0"/>
        <w:spacing w:after="0" w:line="240" w:lineRule="auto"/>
        <w:rPr>
          <w:rFonts w:ascii="Arial" w:hAnsi="Arial" w:cs="Arial"/>
          <w:color w:val="000045"/>
          <w:sz w:val="20"/>
          <w:szCs w:val="20"/>
        </w:rPr>
      </w:pPr>
    </w:p>
    <w:p w:rsidR="006E1BF0" w:rsidRPr="00FC5C10" w:rsidRDefault="006E1BF0" w:rsidP="006E1BF0">
      <w:pPr>
        <w:autoSpaceDE w:val="0"/>
        <w:autoSpaceDN w:val="0"/>
        <w:adjustRightInd w:val="0"/>
        <w:spacing w:after="0" w:line="240" w:lineRule="auto"/>
        <w:ind w:left="360"/>
        <w:rPr>
          <w:rFonts w:ascii="Bauhaus 93" w:hAnsi="Bauhaus 93"/>
          <w:sz w:val="36"/>
        </w:rPr>
      </w:pPr>
      <w:hyperlink r:id="rId11" w:history="1">
        <w:r>
          <w:rPr>
            <w:rStyle w:val="Hipervnculo"/>
          </w:rPr>
          <w:t>http://www.juegaspeque.com/Memoria/hambuegueseria.html</w:t>
        </w:r>
      </w:hyperlink>
    </w:p>
    <w:tbl>
      <w:tblPr>
        <w:tblW w:w="10834" w:type="dxa"/>
        <w:tblCellSpacing w:w="37" w:type="dxa"/>
        <w:tblInd w:w="-913" w:type="dxa"/>
        <w:tblCellMar>
          <w:left w:w="0" w:type="dxa"/>
          <w:right w:w="0" w:type="dxa"/>
        </w:tblCellMar>
        <w:tblLook w:val="04A0"/>
      </w:tblPr>
      <w:tblGrid>
        <w:gridCol w:w="10834"/>
      </w:tblGrid>
      <w:tr w:rsidR="006E1BF0" w:rsidRPr="00EA2256" w:rsidTr="00D75741">
        <w:trPr>
          <w:trHeight w:val="1507"/>
          <w:tblCellSpacing w:w="37" w:type="dxa"/>
        </w:trPr>
        <w:tc>
          <w:tcPr>
            <w:tcW w:w="10686" w:type="dxa"/>
            <w:tcBorders>
              <w:top w:val="nil"/>
              <w:left w:val="nil"/>
              <w:bottom w:val="nil"/>
              <w:right w:val="nil"/>
            </w:tcBorders>
            <w:vAlign w:val="center"/>
            <w:hideMark/>
          </w:tcPr>
          <w:p w:rsidR="006E1BF0" w:rsidRPr="00EA2256" w:rsidRDefault="006E1BF0" w:rsidP="00D75741">
            <w:pPr>
              <w:spacing w:after="0" w:line="240" w:lineRule="auto"/>
              <w:rPr>
                <w:rFonts w:ascii="Times New Roman" w:eastAsia="Times New Roman" w:hAnsi="Times New Roman" w:cs="Times New Roman"/>
                <w:color w:val="000000"/>
                <w:sz w:val="27"/>
                <w:szCs w:val="27"/>
                <w:lang w:eastAsia="es-ES"/>
              </w:rPr>
            </w:pPr>
            <w:r w:rsidRPr="00EA2256">
              <w:rPr>
                <w:rFonts w:ascii="Comic Sans MS" w:eastAsia="Times New Roman" w:hAnsi="Comic Sans MS" w:cs="Times New Roman"/>
                <w:b/>
                <w:color w:val="FF0000"/>
                <w:sz w:val="27"/>
                <w:lang w:eastAsia="es-ES"/>
              </w:rPr>
              <w:t>Descripción</w:t>
            </w:r>
            <w:r w:rsidRPr="00EA2256">
              <w:rPr>
                <w:rFonts w:ascii="Comic Sans MS" w:eastAsia="Times New Roman" w:hAnsi="Comic Sans MS" w:cs="Times New Roman"/>
                <w:color w:val="FF0000"/>
                <w:sz w:val="27"/>
                <w:lang w:eastAsia="es-ES"/>
              </w:rPr>
              <w:t>:</w:t>
            </w:r>
            <w:r w:rsidRPr="00EA2256">
              <w:rPr>
                <w:rFonts w:ascii="Times New Roman" w:eastAsia="Times New Roman" w:hAnsi="Times New Roman" w:cs="Times New Roman"/>
                <w:color w:val="000000"/>
                <w:sz w:val="27"/>
                <w:szCs w:val="27"/>
                <w:lang w:eastAsia="es-ES"/>
              </w:rPr>
              <w:br/>
            </w:r>
            <w:r w:rsidRPr="00EA2256">
              <w:rPr>
                <w:rFonts w:ascii="Comic Sans MS" w:eastAsia="Times New Roman" w:hAnsi="Comic Sans MS" w:cs="Times New Roman"/>
                <w:color w:val="000000"/>
                <w:sz w:val="27"/>
                <w:lang w:eastAsia="es-ES"/>
              </w:rPr>
              <w:t>Desarrolla tu memoria de una forma divertida en este juego. Demuestra que eres un gran dependiente de una hamburguesería en este juego. Intenta recordar los ingredientes para hacer la hamburguesa que te solicitan los clientes.</w:t>
            </w:r>
          </w:p>
        </w:tc>
      </w:tr>
      <w:tr w:rsidR="006E1BF0" w:rsidRPr="00EA2256" w:rsidTr="00D75741">
        <w:trPr>
          <w:trHeight w:val="818"/>
          <w:tblCellSpacing w:w="37" w:type="dxa"/>
        </w:trPr>
        <w:tc>
          <w:tcPr>
            <w:tcW w:w="0" w:type="auto"/>
            <w:hideMark/>
          </w:tcPr>
          <w:p w:rsidR="006E1BF0" w:rsidRPr="00EA2256" w:rsidRDefault="006E1BF0" w:rsidP="00D75741">
            <w:pPr>
              <w:spacing w:after="0" w:line="240" w:lineRule="auto"/>
              <w:rPr>
                <w:rFonts w:ascii="Times New Roman" w:eastAsia="Times New Roman" w:hAnsi="Times New Roman" w:cs="Times New Roman"/>
                <w:color w:val="000000"/>
                <w:sz w:val="27"/>
                <w:szCs w:val="27"/>
                <w:lang w:eastAsia="es-ES"/>
              </w:rPr>
            </w:pPr>
            <w:r>
              <w:rPr>
                <w:rFonts w:ascii="Comic Sans MS" w:eastAsia="Times New Roman" w:hAnsi="Comic Sans MS" w:cs="Times New Roman"/>
                <w:b/>
                <w:noProof/>
                <w:color w:val="FF0000"/>
                <w:sz w:val="27"/>
                <w:lang w:eastAsia="es-ES"/>
              </w:rPr>
              <w:drawing>
                <wp:anchor distT="0" distB="0" distL="114300" distR="114300" simplePos="0" relativeHeight="251663360" behindDoc="0" locked="0" layoutInCell="1" allowOverlap="1">
                  <wp:simplePos x="0" y="0"/>
                  <wp:positionH relativeFrom="column">
                    <wp:posOffset>3258820</wp:posOffset>
                  </wp:positionH>
                  <wp:positionV relativeFrom="paragraph">
                    <wp:posOffset>1174115</wp:posOffset>
                  </wp:positionV>
                  <wp:extent cx="3106420" cy="1928495"/>
                  <wp:effectExtent l="19050" t="0" r="0" b="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srcRect l="6772" t="15354" r="2554" b="9843"/>
                          <a:stretch>
                            <a:fillRect/>
                          </a:stretch>
                        </pic:blipFill>
                        <pic:spPr bwMode="auto">
                          <a:xfrm>
                            <a:off x="0" y="0"/>
                            <a:ext cx="3106420" cy="1928495"/>
                          </a:xfrm>
                          <a:prstGeom prst="rect">
                            <a:avLst/>
                          </a:prstGeom>
                          <a:noFill/>
                          <a:ln w="9525">
                            <a:noFill/>
                            <a:miter lim="800000"/>
                            <a:headEnd/>
                            <a:tailEnd/>
                          </a:ln>
                        </pic:spPr>
                      </pic:pic>
                    </a:graphicData>
                  </a:graphic>
                </wp:anchor>
              </w:drawing>
            </w:r>
            <w:r>
              <w:rPr>
                <w:rFonts w:ascii="Comic Sans MS" w:eastAsia="Times New Roman" w:hAnsi="Comic Sans MS" w:cs="Times New Roman"/>
                <w:b/>
                <w:noProof/>
                <w:color w:val="FF0000"/>
                <w:sz w:val="27"/>
                <w:lang w:eastAsia="es-ES"/>
              </w:rPr>
              <w:drawing>
                <wp:anchor distT="0" distB="0" distL="114300" distR="114300" simplePos="0" relativeHeight="251662336" behindDoc="1" locked="0" layoutInCell="1" allowOverlap="1">
                  <wp:simplePos x="0" y="0"/>
                  <wp:positionH relativeFrom="column">
                    <wp:posOffset>-82550</wp:posOffset>
                  </wp:positionH>
                  <wp:positionV relativeFrom="paragraph">
                    <wp:posOffset>52070</wp:posOffset>
                  </wp:positionV>
                  <wp:extent cx="2940050" cy="2211070"/>
                  <wp:effectExtent l="19050" t="0" r="0" b="0"/>
                  <wp:wrapTight wrapText="bothSides">
                    <wp:wrapPolygon edited="0">
                      <wp:start x="-140" y="0"/>
                      <wp:lineTo x="-140" y="21401"/>
                      <wp:lineTo x="21553" y="21401"/>
                      <wp:lineTo x="21553" y="0"/>
                      <wp:lineTo x="-140" y="0"/>
                    </wp:wrapPolygon>
                  </wp:wrapTight>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srcRect/>
                          <a:stretch>
                            <a:fillRect/>
                          </a:stretch>
                        </pic:blipFill>
                        <pic:spPr bwMode="auto">
                          <a:xfrm>
                            <a:off x="0" y="0"/>
                            <a:ext cx="2940050" cy="2211070"/>
                          </a:xfrm>
                          <a:prstGeom prst="rect">
                            <a:avLst/>
                          </a:prstGeom>
                          <a:noFill/>
                          <a:ln w="9525">
                            <a:noFill/>
                            <a:miter lim="800000"/>
                            <a:headEnd/>
                            <a:tailEnd/>
                          </a:ln>
                        </pic:spPr>
                      </pic:pic>
                    </a:graphicData>
                  </a:graphic>
                </wp:anchor>
              </w:drawing>
            </w:r>
            <w:r w:rsidRPr="00EA2256">
              <w:rPr>
                <w:rFonts w:ascii="Comic Sans MS" w:eastAsia="Times New Roman" w:hAnsi="Comic Sans MS" w:cs="Times New Roman"/>
                <w:b/>
                <w:color w:val="FF0000"/>
                <w:sz w:val="27"/>
                <w:lang w:eastAsia="es-ES"/>
              </w:rPr>
              <w:t>Instrucciones:</w:t>
            </w:r>
            <w:r w:rsidRPr="00EA2256">
              <w:rPr>
                <w:rFonts w:ascii="Times New Roman" w:eastAsia="Times New Roman" w:hAnsi="Times New Roman" w:cs="Times New Roman"/>
                <w:color w:val="000000"/>
                <w:sz w:val="27"/>
                <w:szCs w:val="27"/>
                <w:lang w:eastAsia="es-ES"/>
              </w:rPr>
              <w:br/>
            </w:r>
            <w:r w:rsidRPr="00EA2256">
              <w:rPr>
                <w:rFonts w:ascii="Comic Sans MS" w:eastAsia="Times New Roman" w:hAnsi="Comic Sans MS" w:cs="Times New Roman"/>
                <w:color w:val="000000"/>
                <w:sz w:val="27"/>
                <w:lang w:eastAsia="es-ES"/>
              </w:rPr>
              <w:t>Haz clic sobre los ingredientes para añadirlos a la hamburguesa e intentar que el cliente se vaya muy contento.</w:t>
            </w:r>
          </w:p>
        </w:tc>
      </w:tr>
    </w:tbl>
    <w:p w:rsidR="006E1BF0" w:rsidRDefault="006E1BF0" w:rsidP="006E1BF0">
      <w:pPr>
        <w:autoSpaceDE w:val="0"/>
        <w:autoSpaceDN w:val="0"/>
        <w:adjustRightInd w:val="0"/>
        <w:spacing w:after="0" w:line="240" w:lineRule="auto"/>
        <w:ind w:left="360"/>
        <w:rPr>
          <w:rFonts w:ascii="Arial" w:hAnsi="Arial" w:cs="Arial"/>
          <w:color w:val="000045"/>
          <w:sz w:val="20"/>
          <w:szCs w:val="20"/>
        </w:rPr>
      </w:pPr>
    </w:p>
    <w:p w:rsidR="006E1BF0" w:rsidRPr="00E37FCB" w:rsidRDefault="006E1BF0" w:rsidP="006E1BF0">
      <w:pPr>
        <w:autoSpaceDE w:val="0"/>
        <w:autoSpaceDN w:val="0"/>
        <w:adjustRightInd w:val="0"/>
        <w:spacing w:after="0" w:line="240" w:lineRule="auto"/>
        <w:ind w:left="360"/>
        <w:rPr>
          <w:rFonts w:ascii="Arial" w:hAnsi="Arial" w:cs="Arial"/>
          <w:color w:val="000045"/>
          <w:sz w:val="20"/>
          <w:szCs w:val="20"/>
        </w:rPr>
      </w:pPr>
    </w:p>
    <w:p w:rsidR="00C228F9" w:rsidRDefault="00C228F9"/>
    <w:sectPr w:rsidR="00C228F9" w:rsidSect="00DE088C">
      <w:pgSz w:w="12242" w:h="15842" w:code="1"/>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08A" w:rsidRDefault="0037608A" w:rsidP="00C228F9">
      <w:pPr>
        <w:spacing w:after="0" w:line="240" w:lineRule="auto"/>
      </w:pPr>
      <w:r>
        <w:separator/>
      </w:r>
    </w:p>
  </w:endnote>
  <w:endnote w:type="continuationSeparator" w:id="1">
    <w:p w:rsidR="0037608A" w:rsidRDefault="0037608A" w:rsidP="00C228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auhaus 93">
    <w:panose1 w:val="04030905020B02020C02"/>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3782"/>
      <w:docPartObj>
        <w:docPartGallery w:val="Page Numbers (Bottom of Page)"/>
        <w:docPartUnique/>
      </w:docPartObj>
    </w:sdtPr>
    <w:sdtContent>
      <w:p w:rsidR="00F15179" w:rsidRDefault="005241B0">
        <w:pPr>
          <w:pStyle w:val="Piedepgina"/>
          <w:jc w:val="right"/>
        </w:pPr>
      </w:p>
    </w:sdtContent>
  </w:sdt>
  <w:p w:rsidR="00F15179" w:rsidRDefault="00F1517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08A" w:rsidRDefault="0037608A" w:rsidP="00C228F9">
      <w:pPr>
        <w:spacing w:after="0" w:line="240" w:lineRule="auto"/>
      </w:pPr>
      <w:r>
        <w:separator/>
      </w:r>
    </w:p>
  </w:footnote>
  <w:footnote w:type="continuationSeparator" w:id="1">
    <w:p w:rsidR="0037608A" w:rsidRDefault="0037608A" w:rsidP="00C228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pt;height:11pt" o:bullet="t">
        <v:imagedata r:id="rId1" o:title="mso44"/>
      </v:shape>
    </w:pict>
  </w:numPicBullet>
  <w:abstractNum w:abstractNumId="0">
    <w:nsid w:val="07950972"/>
    <w:multiLevelType w:val="hybridMultilevel"/>
    <w:tmpl w:val="163677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7AD7F2C"/>
    <w:multiLevelType w:val="hybridMultilevel"/>
    <w:tmpl w:val="FDA09BC0"/>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8501AC9"/>
    <w:multiLevelType w:val="hybridMultilevel"/>
    <w:tmpl w:val="FC3421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93740EB"/>
    <w:multiLevelType w:val="hybridMultilevel"/>
    <w:tmpl w:val="DAD834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3EB55C8"/>
    <w:multiLevelType w:val="hybridMultilevel"/>
    <w:tmpl w:val="2B804A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1"/>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64DCA"/>
    <w:rsid w:val="000E55FA"/>
    <w:rsid w:val="00164DCA"/>
    <w:rsid w:val="0037608A"/>
    <w:rsid w:val="005241B0"/>
    <w:rsid w:val="0066039A"/>
    <w:rsid w:val="006E1BF0"/>
    <w:rsid w:val="00992513"/>
    <w:rsid w:val="009E5D4F"/>
    <w:rsid w:val="00C228F9"/>
    <w:rsid w:val="00D6502A"/>
    <w:rsid w:val="00DA066D"/>
    <w:rsid w:val="00DE088C"/>
    <w:rsid w:val="00F1517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DCA"/>
    <w:pPr>
      <w:spacing w:line="360" w:lineRule="auto"/>
    </w:pPr>
    <w:rPr>
      <w:sz w:val="24"/>
      <w:lang w:val="es-MX"/>
    </w:rPr>
  </w:style>
  <w:style w:type="paragraph" w:styleId="Ttulo1">
    <w:name w:val="heading 1"/>
    <w:basedOn w:val="Normal"/>
    <w:next w:val="Normal"/>
    <w:link w:val="Ttulo1Car"/>
    <w:uiPriority w:val="9"/>
    <w:qFormat/>
    <w:rsid w:val="00164D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64DCA"/>
    <w:rPr>
      <w:rFonts w:asciiTheme="majorHAnsi" w:eastAsiaTheme="majorEastAsia" w:hAnsiTheme="majorHAnsi" w:cstheme="majorBidi"/>
      <w:b/>
      <w:bCs/>
      <w:color w:val="365F91" w:themeColor="accent1" w:themeShade="BF"/>
      <w:sz w:val="28"/>
      <w:szCs w:val="28"/>
      <w:lang w:val="es-MX"/>
    </w:rPr>
  </w:style>
  <w:style w:type="paragraph" w:styleId="Textodeglobo">
    <w:name w:val="Balloon Text"/>
    <w:basedOn w:val="Normal"/>
    <w:link w:val="TextodegloboCar"/>
    <w:uiPriority w:val="99"/>
    <w:semiHidden/>
    <w:unhideWhenUsed/>
    <w:rsid w:val="00164D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4DCA"/>
    <w:rPr>
      <w:rFonts w:ascii="Tahoma" w:hAnsi="Tahoma" w:cs="Tahoma"/>
      <w:sz w:val="16"/>
      <w:szCs w:val="16"/>
      <w:lang w:val="es-MX"/>
    </w:rPr>
  </w:style>
  <w:style w:type="paragraph" w:styleId="Encabezado">
    <w:name w:val="header"/>
    <w:basedOn w:val="Normal"/>
    <w:link w:val="EncabezadoCar"/>
    <w:uiPriority w:val="99"/>
    <w:semiHidden/>
    <w:unhideWhenUsed/>
    <w:rsid w:val="00C228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228F9"/>
    <w:rPr>
      <w:sz w:val="24"/>
      <w:lang w:val="es-MX"/>
    </w:rPr>
  </w:style>
  <w:style w:type="paragraph" w:styleId="Piedepgina">
    <w:name w:val="footer"/>
    <w:basedOn w:val="Normal"/>
    <w:link w:val="PiedepginaCar"/>
    <w:uiPriority w:val="99"/>
    <w:unhideWhenUsed/>
    <w:rsid w:val="00C228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28F9"/>
    <w:rPr>
      <w:sz w:val="24"/>
      <w:lang w:val="es-MX"/>
    </w:rPr>
  </w:style>
  <w:style w:type="paragraph" w:styleId="Prrafodelista">
    <w:name w:val="List Paragraph"/>
    <w:basedOn w:val="Normal"/>
    <w:uiPriority w:val="34"/>
    <w:qFormat/>
    <w:rsid w:val="000E55FA"/>
    <w:pPr>
      <w:ind w:left="720"/>
      <w:contextualSpacing/>
    </w:pPr>
  </w:style>
  <w:style w:type="paragraph" w:styleId="Textonotapie">
    <w:name w:val="footnote text"/>
    <w:basedOn w:val="Normal"/>
    <w:link w:val="TextonotapieCar"/>
    <w:uiPriority w:val="99"/>
    <w:semiHidden/>
    <w:unhideWhenUsed/>
    <w:rsid w:val="009E5D4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E5D4F"/>
    <w:rPr>
      <w:sz w:val="20"/>
      <w:szCs w:val="20"/>
      <w:lang w:val="es-MX"/>
    </w:rPr>
  </w:style>
  <w:style w:type="character" w:styleId="Refdenotaalpie">
    <w:name w:val="footnote reference"/>
    <w:basedOn w:val="Fuentedeprrafopredeter"/>
    <w:uiPriority w:val="99"/>
    <w:semiHidden/>
    <w:unhideWhenUsed/>
    <w:rsid w:val="009E5D4F"/>
    <w:rPr>
      <w:vertAlign w:val="superscript"/>
    </w:rPr>
  </w:style>
  <w:style w:type="character" w:styleId="Hipervnculo">
    <w:name w:val="Hyperlink"/>
    <w:basedOn w:val="Fuentedeprrafopredeter"/>
    <w:uiPriority w:val="99"/>
    <w:semiHidden/>
    <w:unhideWhenUsed/>
    <w:rsid w:val="006E1BF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egaspeque.com/Memoria/hambuegueseria.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3AC60-2F9B-43A8-8BA4-7A1316476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165</Words>
  <Characters>908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4</cp:revision>
  <dcterms:created xsi:type="dcterms:W3CDTF">2013-03-06T15:08:00Z</dcterms:created>
  <dcterms:modified xsi:type="dcterms:W3CDTF">2013-03-06T15:12:00Z</dcterms:modified>
</cp:coreProperties>
</file>