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33" w:rsidRPr="00166BDD" w:rsidRDefault="00C36433" w:rsidP="00166BDD">
      <w:pPr>
        <w:jc w:val="center"/>
        <w:rPr>
          <w:b/>
          <w:sz w:val="52"/>
          <w:szCs w:val="52"/>
        </w:rPr>
      </w:pPr>
      <w:r w:rsidRPr="00166BDD">
        <w:rPr>
          <w:b/>
          <w:sz w:val="52"/>
          <w:szCs w:val="52"/>
        </w:rPr>
        <w:t>ESCUELA NORMAL DE EDUCACION PREESCOLAR</w:t>
      </w:r>
    </w:p>
    <w:p w:rsidR="00C36433" w:rsidRPr="00166BDD" w:rsidRDefault="00D85A8C" w:rsidP="00166BDD">
      <w:pPr>
        <w:spacing w:before="75" w:after="75" w:line="240" w:lineRule="auto"/>
        <w:jc w:val="center"/>
        <w:outlineLvl w:val="1"/>
        <w:rPr>
          <w:rFonts w:eastAsia="Times New Roman" w:cs="Arial"/>
          <w:b/>
          <w:bCs/>
          <w:iCs/>
          <w:color w:val="000000"/>
          <w:sz w:val="52"/>
          <w:szCs w:val="52"/>
          <w:lang w:eastAsia="es-ES"/>
        </w:rPr>
      </w:pPr>
      <w:r w:rsidRPr="00D85A8C">
        <w:rPr>
          <w:rFonts w:eastAsia="Times New Roman" w:cs="Arial"/>
          <w:b/>
          <w:bCs/>
          <w:iCs/>
          <w:color w:val="000000"/>
          <w:sz w:val="52"/>
          <w:szCs w:val="52"/>
          <w:lang w:eastAsia="es-ES"/>
        </w:rPr>
        <w:t>LA TECNOLOGÍA INFORMÁTICA APLICADA A LOS CENTROS ESCOLARES</w:t>
      </w:r>
    </w:p>
    <w:p w:rsidR="00C36433" w:rsidRPr="00166BDD" w:rsidRDefault="00C36433" w:rsidP="00166BDD">
      <w:pPr>
        <w:jc w:val="center"/>
        <w:rPr>
          <w:b/>
          <w:sz w:val="52"/>
          <w:szCs w:val="52"/>
        </w:rPr>
      </w:pPr>
      <w:r w:rsidRPr="00166BDD">
        <w:rPr>
          <w:b/>
          <w:sz w:val="52"/>
          <w:szCs w:val="52"/>
        </w:rPr>
        <w:t>TEMA. ANALISIS DE VIDEOJUEGOS EDUCATIVOS</w:t>
      </w:r>
    </w:p>
    <w:p w:rsidR="00C36433" w:rsidRPr="00166BDD" w:rsidRDefault="00166BDD" w:rsidP="00166BDD">
      <w:pPr>
        <w:jc w:val="center"/>
        <w:rPr>
          <w:b/>
          <w:sz w:val="52"/>
          <w:szCs w:val="52"/>
        </w:rPr>
      </w:pPr>
      <w:r w:rsidRPr="00166BDD">
        <w:rPr>
          <w:b/>
          <w:sz w:val="52"/>
          <w:szCs w:val="52"/>
        </w:rPr>
        <w:t>MAESTRO. PABLO ROLANDO DE LEON DAVILA</w:t>
      </w:r>
    </w:p>
    <w:p w:rsidR="00166BDD" w:rsidRPr="00166BDD" w:rsidRDefault="00166BDD" w:rsidP="00166BDD">
      <w:pPr>
        <w:jc w:val="center"/>
        <w:rPr>
          <w:b/>
          <w:sz w:val="52"/>
          <w:szCs w:val="52"/>
        </w:rPr>
      </w:pPr>
      <w:r w:rsidRPr="00166BDD">
        <w:rPr>
          <w:b/>
          <w:sz w:val="52"/>
          <w:szCs w:val="52"/>
        </w:rPr>
        <w:t>1° “C”</w:t>
      </w:r>
    </w:p>
    <w:p w:rsidR="00166BDD" w:rsidRPr="00166BDD" w:rsidRDefault="00166BDD" w:rsidP="00166BDD">
      <w:pPr>
        <w:jc w:val="center"/>
        <w:rPr>
          <w:b/>
          <w:sz w:val="52"/>
          <w:szCs w:val="52"/>
        </w:rPr>
      </w:pPr>
      <w:r w:rsidRPr="00166BDD">
        <w:rPr>
          <w:b/>
          <w:sz w:val="52"/>
          <w:szCs w:val="52"/>
        </w:rPr>
        <w:t>ALUMNA. ALEJANDRA LOPEZ TOBIAS</w:t>
      </w:r>
    </w:p>
    <w:p w:rsidR="00166BDD" w:rsidRDefault="00166BDD" w:rsidP="00166BDD">
      <w:pPr>
        <w:jc w:val="center"/>
        <w:rPr>
          <w:b/>
          <w:sz w:val="52"/>
          <w:szCs w:val="52"/>
        </w:rPr>
      </w:pPr>
      <w:r w:rsidRPr="00166BDD">
        <w:rPr>
          <w:b/>
          <w:sz w:val="52"/>
          <w:szCs w:val="52"/>
        </w:rPr>
        <w:t># 12</w:t>
      </w:r>
    </w:p>
    <w:p w:rsidR="00166BDD" w:rsidRPr="00166BDD" w:rsidRDefault="00166BDD" w:rsidP="00166BDD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:rsidR="00C70025" w:rsidRPr="0068343E" w:rsidRDefault="0068343E" w:rsidP="0068343E">
      <w:pPr>
        <w:jc w:val="center"/>
        <w:rPr>
          <w:b/>
          <w:sz w:val="24"/>
          <w:szCs w:val="24"/>
        </w:rPr>
      </w:pPr>
      <w:r w:rsidRPr="0068343E">
        <w:rPr>
          <w:b/>
          <w:sz w:val="24"/>
          <w:szCs w:val="24"/>
        </w:rPr>
        <w:lastRenderedPageBreak/>
        <w:t>¿Por qué crees que los videojuegos educativos tienen potencial en la enseñanza?</w:t>
      </w:r>
    </w:p>
    <w:p w:rsidR="00720E80" w:rsidRDefault="00FB5BAF" w:rsidP="00FB5BAF">
      <w:r>
        <w:t>Estudios posteriores han demostrado que los videojuegos, al igual que otras actividades realizadas en exceso, podrían tener efectos negativos si se sobrepasa un tiempo razonable.</w:t>
      </w:r>
    </w:p>
    <w:p w:rsidR="00FB5BAF" w:rsidRDefault="00FB5BAF" w:rsidP="00FB5BAF">
      <w:r>
        <w:t>Benefician al desarrollar las habilidades cognitivas, motoras, espaciales y así mejoran las actividades en las tic.</w:t>
      </w:r>
    </w:p>
    <w:p w:rsidR="00FB5BAF" w:rsidRDefault="00FB5BAF" w:rsidP="00FB5BAF">
      <w:r>
        <w:t>Programación y habilidades</w:t>
      </w:r>
      <w:r w:rsidR="00B24C73">
        <w:t xml:space="preserve"> tecnológicas</w:t>
      </w:r>
      <w:r>
        <w:t>.</w:t>
      </w:r>
    </w:p>
    <w:p w:rsidR="00FB5BAF" w:rsidRDefault="00FB5BAF" w:rsidP="00FB5BAF">
      <w:r>
        <w:t>Aumenta la creatividad.</w:t>
      </w:r>
    </w:p>
    <w:p w:rsidR="00FB5BAF" w:rsidRDefault="00FB5BAF" w:rsidP="00FB5BAF">
      <w:r>
        <w:t>Se debe de tener un impacto</w:t>
      </w:r>
      <w:r w:rsidR="00B24C73">
        <w:t xml:space="preserve"> </w:t>
      </w:r>
      <w:r>
        <w:t xml:space="preserve">educativo, terapéutico y social </w:t>
      </w:r>
      <w:r w:rsidR="00B24C73">
        <w:t>al ser creados con interacción pedagógica.</w:t>
      </w:r>
    </w:p>
    <w:p w:rsidR="00B24C73" w:rsidRDefault="00B24C73" w:rsidP="00FB5BAF">
      <w:r>
        <w:t xml:space="preserve">Tienen un impacto emocional es por eso que se fomenta la autoestima en los alumnos. </w:t>
      </w:r>
    </w:p>
    <w:p w:rsidR="00B24C73" w:rsidRDefault="00B24C73" w:rsidP="00FB5BAF">
      <w:r>
        <w:t>Se refuerzan los conocimientos, la memorización y las repeticiones.</w:t>
      </w:r>
    </w:p>
    <w:p w:rsidR="00B24C73" w:rsidRDefault="00B24C73" w:rsidP="00FB5BAF">
      <w:r>
        <w:t>Mejor comprensión de los conceptos.</w:t>
      </w:r>
    </w:p>
    <w:p w:rsidR="00BF398E" w:rsidRDefault="00B24C73" w:rsidP="00FB5BAF">
      <w:r>
        <w:t>Permiten la participación en las actividades sociales.</w:t>
      </w:r>
    </w:p>
    <w:p w:rsidR="00BF398E" w:rsidRPr="00166BDD" w:rsidRDefault="00166BDD" w:rsidP="00166BDD">
      <w:pPr>
        <w:jc w:val="center"/>
        <w:rPr>
          <w:b/>
        </w:rPr>
      </w:pPr>
      <w:r w:rsidRPr="00166BDD">
        <w:rPr>
          <w:b/>
        </w:rPr>
        <w:t>VIDEO JUEGO</w:t>
      </w:r>
    </w:p>
    <w:p w:rsidR="00BF398E" w:rsidRDefault="00BF398E" w:rsidP="00BF398E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276850" cy="3957638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559"/>
        <w:gridCol w:w="1134"/>
        <w:gridCol w:w="2410"/>
        <w:gridCol w:w="1559"/>
        <w:gridCol w:w="1293"/>
      </w:tblGrid>
      <w:tr w:rsidR="00BF398E" w:rsidTr="00BF398E">
        <w:tc>
          <w:tcPr>
            <w:tcW w:w="1101" w:type="dxa"/>
          </w:tcPr>
          <w:p w:rsidR="00C36433" w:rsidRPr="00BF398E" w:rsidRDefault="00C36433" w:rsidP="00BF398E">
            <w:pPr>
              <w:jc w:val="center"/>
              <w:rPr>
                <w:b/>
              </w:rPr>
            </w:pPr>
            <w:r w:rsidRPr="00BF398E">
              <w:rPr>
                <w:b/>
              </w:rPr>
              <w:lastRenderedPageBreak/>
              <w:t>Nombre del video juego</w:t>
            </w:r>
          </w:p>
        </w:tc>
        <w:tc>
          <w:tcPr>
            <w:tcW w:w="1559" w:type="dxa"/>
          </w:tcPr>
          <w:p w:rsidR="00C36433" w:rsidRPr="00BF398E" w:rsidRDefault="00BF398E" w:rsidP="00BF398E">
            <w:pPr>
              <w:jc w:val="center"/>
              <w:rPr>
                <w:b/>
              </w:rPr>
            </w:pPr>
            <w:r w:rsidRPr="00BF398E">
              <w:rPr>
                <w:b/>
              </w:rPr>
              <w:t>Competencia</w:t>
            </w:r>
          </w:p>
        </w:tc>
        <w:tc>
          <w:tcPr>
            <w:tcW w:w="1134" w:type="dxa"/>
          </w:tcPr>
          <w:p w:rsidR="00C36433" w:rsidRPr="00BF398E" w:rsidRDefault="00BF398E" w:rsidP="00BF398E">
            <w:pPr>
              <w:jc w:val="center"/>
              <w:rPr>
                <w:b/>
              </w:rPr>
            </w:pPr>
            <w:r w:rsidRPr="00BF398E">
              <w:rPr>
                <w:b/>
              </w:rPr>
              <w:t>Aspectos técnicos</w:t>
            </w:r>
          </w:p>
        </w:tc>
        <w:tc>
          <w:tcPr>
            <w:tcW w:w="2410" w:type="dxa"/>
          </w:tcPr>
          <w:p w:rsidR="00C36433" w:rsidRPr="00BF398E" w:rsidRDefault="00BF398E" w:rsidP="00BF398E">
            <w:pPr>
              <w:jc w:val="center"/>
              <w:rPr>
                <w:b/>
              </w:rPr>
            </w:pPr>
            <w:r w:rsidRPr="00BF398E">
              <w:rPr>
                <w:b/>
              </w:rPr>
              <w:t>URL</w:t>
            </w:r>
          </w:p>
        </w:tc>
        <w:tc>
          <w:tcPr>
            <w:tcW w:w="1559" w:type="dxa"/>
          </w:tcPr>
          <w:p w:rsidR="00C36433" w:rsidRPr="00D85A8C" w:rsidRDefault="00BF398E" w:rsidP="00D85A8C">
            <w:pPr>
              <w:jc w:val="center"/>
              <w:rPr>
                <w:b/>
              </w:rPr>
            </w:pPr>
            <w:r w:rsidRPr="00D85A8C">
              <w:rPr>
                <w:b/>
              </w:rPr>
              <w:t>Curva de aprendizaje</w:t>
            </w:r>
          </w:p>
        </w:tc>
        <w:tc>
          <w:tcPr>
            <w:tcW w:w="1293" w:type="dxa"/>
          </w:tcPr>
          <w:p w:rsidR="00C36433" w:rsidRPr="00D85A8C" w:rsidRDefault="00D85A8C" w:rsidP="00D85A8C">
            <w:pPr>
              <w:jc w:val="center"/>
              <w:rPr>
                <w:b/>
              </w:rPr>
            </w:pPr>
            <w:r w:rsidRPr="00D85A8C">
              <w:rPr>
                <w:b/>
              </w:rPr>
              <w:t>E</w:t>
            </w:r>
            <w:r w:rsidR="00BF398E" w:rsidRPr="00D85A8C">
              <w:rPr>
                <w:b/>
              </w:rPr>
              <w:t>fectividad</w:t>
            </w:r>
          </w:p>
        </w:tc>
      </w:tr>
      <w:tr w:rsidR="00BF398E" w:rsidTr="00BF398E">
        <w:tc>
          <w:tcPr>
            <w:tcW w:w="1101" w:type="dxa"/>
          </w:tcPr>
          <w:p w:rsidR="00C36433" w:rsidRDefault="00C36433" w:rsidP="00FB5BAF">
            <w:proofErr w:type="spellStart"/>
            <w:r>
              <w:t>Rimova</w:t>
            </w:r>
            <w:proofErr w:type="spellEnd"/>
            <w:r>
              <w:t xml:space="preserve"> </w:t>
            </w:r>
            <w:proofErr w:type="spellStart"/>
            <w:r>
              <w:t>scholar</w:t>
            </w:r>
            <w:proofErr w:type="spellEnd"/>
          </w:p>
        </w:tc>
        <w:tc>
          <w:tcPr>
            <w:tcW w:w="1559" w:type="dxa"/>
          </w:tcPr>
          <w:p w:rsidR="00C36433" w:rsidRDefault="00BF398E" w:rsidP="00FB5BAF">
            <w:r>
              <w:t>Pensamiento matemático</w:t>
            </w:r>
          </w:p>
        </w:tc>
        <w:tc>
          <w:tcPr>
            <w:tcW w:w="1134" w:type="dxa"/>
          </w:tcPr>
          <w:p w:rsidR="00C36433" w:rsidRDefault="00BF398E" w:rsidP="00FB5BAF">
            <w:r>
              <w:t>En línea</w:t>
            </w:r>
          </w:p>
        </w:tc>
        <w:tc>
          <w:tcPr>
            <w:tcW w:w="2410" w:type="dxa"/>
          </w:tcPr>
          <w:p w:rsidR="00C36433" w:rsidRDefault="00BF398E" w:rsidP="00FB5BAF">
            <w:r w:rsidRPr="00BF398E">
              <w:t>http://www.youtube.com/watch?v=qtTiv5HE2kA</w:t>
            </w:r>
          </w:p>
        </w:tc>
        <w:tc>
          <w:tcPr>
            <w:tcW w:w="1559" w:type="dxa"/>
          </w:tcPr>
          <w:p w:rsidR="00C36433" w:rsidRDefault="00D85A8C" w:rsidP="00FB5BAF">
            <w:r>
              <w:t>Te dan las instrucciones delo que tienes que hacer porque cada bloque tiene distintas actividades.</w:t>
            </w:r>
          </w:p>
        </w:tc>
        <w:tc>
          <w:tcPr>
            <w:tcW w:w="1293" w:type="dxa"/>
          </w:tcPr>
          <w:p w:rsidR="00C36433" w:rsidRDefault="00D85A8C" w:rsidP="00FB5BAF">
            <w:r>
              <w:t>Muy buena ya que maneja los 2 niveles de escolaridad (primaria y secundaria) y en cada nivel, trata sobre los conocimientos que están viendo.</w:t>
            </w:r>
          </w:p>
        </w:tc>
      </w:tr>
      <w:tr w:rsidR="00BF398E" w:rsidTr="00BF398E">
        <w:tc>
          <w:tcPr>
            <w:tcW w:w="1101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134" w:type="dxa"/>
          </w:tcPr>
          <w:p w:rsidR="00C36433" w:rsidRDefault="00C36433" w:rsidP="00FB5BAF"/>
        </w:tc>
        <w:tc>
          <w:tcPr>
            <w:tcW w:w="2410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293" w:type="dxa"/>
          </w:tcPr>
          <w:p w:rsidR="00C36433" w:rsidRDefault="00C36433" w:rsidP="00FB5BAF"/>
        </w:tc>
      </w:tr>
      <w:tr w:rsidR="00BF398E" w:rsidTr="00BF398E">
        <w:tc>
          <w:tcPr>
            <w:tcW w:w="1101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134" w:type="dxa"/>
          </w:tcPr>
          <w:p w:rsidR="00C36433" w:rsidRDefault="00C36433" w:rsidP="00FB5BAF"/>
        </w:tc>
        <w:tc>
          <w:tcPr>
            <w:tcW w:w="2410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293" w:type="dxa"/>
          </w:tcPr>
          <w:p w:rsidR="00C36433" w:rsidRDefault="00C36433" w:rsidP="00FB5BAF"/>
        </w:tc>
      </w:tr>
      <w:tr w:rsidR="00BF398E" w:rsidTr="00BF398E">
        <w:tc>
          <w:tcPr>
            <w:tcW w:w="1101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134" w:type="dxa"/>
          </w:tcPr>
          <w:p w:rsidR="00C36433" w:rsidRDefault="00C36433" w:rsidP="00FB5BAF"/>
        </w:tc>
        <w:tc>
          <w:tcPr>
            <w:tcW w:w="2410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293" w:type="dxa"/>
          </w:tcPr>
          <w:p w:rsidR="00C36433" w:rsidRDefault="00C36433" w:rsidP="00FB5BAF"/>
        </w:tc>
      </w:tr>
      <w:tr w:rsidR="00BF398E" w:rsidTr="00BF398E">
        <w:tc>
          <w:tcPr>
            <w:tcW w:w="1101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134" w:type="dxa"/>
          </w:tcPr>
          <w:p w:rsidR="00C36433" w:rsidRDefault="00C36433" w:rsidP="00FB5BAF"/>
        </w:tc>
        <w:tc>
          <w:tcPr>
            <w:tcW w:w="2410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293" w:type="dxa"/>
          </w:tcPr>
          <w:p w:rsidR="00C36433" w:rsidRDefault="00C36433" w:rsidP="00FB5BAF"/>
        </w:tc>
      </w:tr>
      <w:tr w:rsidR="00BF398E" w:rsidTr="00BF398E">
        <w:tc>
          <w:tcPr>
            <w:tcW w:w="1101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134" w:type="dxa"/>
          </w:tcPr>
          <w:p w:rsidR="00C36433" w:rsidRDefault="00C36433" w:rsidP="00FB5BAF"/>
        </w:tc>
        <w:tc>
          <w:tcPr>
            <w:tcW w:w="2410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293" w:type="dxa"/>
          </w:tcPr>
          <w:p w:rsidR="00C36433" w:rsidRDefault="00C36433" w:rsidP="00FB5BAF"/>
        </w:tc>
      </w:tr>
      <w:tr w:rsidR="00BF398E" w:rsidTr="00BF398E">
        <w:tc>
          <w:tcPr>
            <w:tcW w:w="1101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134" w:type="dxa"/>
          </w:tcPr>
          <w:p w:rsidR="00C36433" w:rsidRDefault="00C36433" w:rsidP="00FB5BAF"/>
        </w:tc>
        <w:tc>
          <w:tcPr>
            <w:tcW w:w="2410" w:type="dxa"/>
          </w:tcPr>
          <w:p w:rsidR="00C36433" w:rsidRDefault="00C36433" w:rsidP="00FB5BAF"/>
        </w:tc>
        <w:tc>
          <w:tcPr>
            <w:tcW w:w="1559" w:type="dxa"/>
          </w:tcPr>
          <w:p w:rsidR="00C36433" w:rsidRDefault="00C36433" w:rsidP="00FB5BAF"/>
        </w:tc>
        <w:tc>
          <w:tcPr>
            <w:tcW w:w="1293" w:type="dxa"/>
          </w:tcPr>
          <w:p w:rsidR="00C36433" w:rsidRDefault="00C36433" w:rsidP="00FB5BAF"/>
        </w:tc>
      </w:tr>
    </w:tbl>
    <w:p w:rsidR="0068343E" w:rsidRDefault="0068343E" w:rsidP="00FB5BAF"/>
    <w:p w:rsidR="00B24C73" w:rsidRDefault="00B24C73" w:rsidP="00FB5BAF"/>
    <w:sectPr w:rsidR="00B24C7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82B78"/>
    <w:rsid w:val="00166BDD"/>
    <w:rsid w:val="0068343E"/>
    <w:rsid w:val="00720E80"/>
    <w:rsid w:val="00782B78"/>
    <w:rsid w:val="00B24C73"/>
    <w:rsid w:val="00BF398E"/>
    <w:rsid w:val="00C36433"/>
    <w:rsid w:val="00C70025"/>
    <w:rsid w:val="00D85A8C"/>
    <w:rsid w:val="00DE088C"/>
    <w:rsid w:val="00FB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80"/>
  </w:style>
  <w:style w:type="paragraph" w:styleId="Ttulo2">
    <w:name w:val="heading 2"/>
    <w:basedOn w:val="Normal"/>
    <w:link w:val="Ttulo2Car"/>
    <w:uiPriority w:val="9"/>
    <w:qFormat/>
    <w:rsid w:val="00D85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9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F398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85A8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2013-03-14T02:44:00Z</dcterms:created>
  <dcterms:modified xsi:type="dcterms:W3CDTF">2013-03-14T03:39:00Z</dcterms:modified>
</cp:coreProperties>
</file>