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 w:rsidRPr="00D955BB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229235</wp:posOffset>
            </wp:positionV>
            <wp:extent cx="2019300" cy="2667000"/>
            <wp:effectExtent l="0" t="0" r="0" b="0"/>
            <wp:wrapSquare wrapText="bothSides"/>
            <wp:docPr id="2" name="Imagen 1" descr="C:\Users\Rebeca\Desktop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a\Desktop\logo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63" r="16906"/>
                    <a:stretch/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Pr="00D955B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 w:rsidRPr="00D955BB">
        <w:rPr>
          <w:rFonts w:ascii="Arial" w:hAnsi="Arial" w:cs="Arial"/>
          <w:b/>
          <w:sz w:val="24"/>
          <w:szCs w:val="24"/>
        </w:rPr>
        <w:t>La tecnología informática aplicada a los centros escolares</w:t>
      </w: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Pr="00D955B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videojuegos</w:t>
      </w:r>
      <w:r w:rsidRPr="00D955BB">
        <w:rPr>
          <w:rFonts w:ascii="Arial" w:hAnsi="Arial" w:cs="Arial"/>
          <w:b/>
          <w:sz w:val="24"/>
          <w:szCs w:val="24"/>
        </w:rPr>
        <w:t>.</w:t>
      </w: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Pr="00D955B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 w:rsidRPr="00D955BB">
        <w:rPr>
          <w:rFonts w:ascii="Arial" w:hAnsi="Arial" w:cs="Arial"/>
          <w:b/>
          <w:sz w:val="24"/>
          <w:szCs w:val="24"/>
        </w:rPr>
        <w:t xml:space="preserve">Gabriela Carrizales </w:t>
      </w:r>
      <w:proofErr w:type="spellStart"/>
      <w:r w:rsidRPr="00D955BB">
        <w:rPr>
          <w:rFonts w:ascii="Arial" w:hAnsi="Arial" w:cs="Arial"/>
          <w:b/>
          <w:sz w:val="24"/>
          <w:szCs w:val="24"/>
        </w:rPr>
        <w:t>Cardosa</w:t>
      </w:r>
      <w:proofErr w:type="spellEnd"/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Pr="00D955B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 w:rsidRPr="00D955BB">
        <w:rPr>
          <w:rFonts w:ascii="Arial" w:hAnsi="Arial" w:cs="Arial"/>
          <w:b/>
          <w:sz w:val="24"/>
          <w:szCs w:val="24"/>
        </w:rPr>
        <w:t>Primer grado Sección C</w:t>
      </w:r>
    </w:p>
    <w:p w:rsidR="006B784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Pr="00D955B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</w:p>
    <w:p w:rsidR="006B784B" w:rsidRPr="00D955BB" w:rsidRDefault="006B784B" w:rsidP="006B784B">
      <w:pPr>
        <w:jc w:val="center"/>
        <w:rPr>
          <w:rFonts w:ascii="Arial" w:hAnsi="Arial" w:cs="Arial"/>
          <w:b/>
          <w:sz w:val="24"/>
          <w:szCs w:val="24"/>
        </w:rPr>
      </w:pPr>
      <w:r w:rsidRPr="00D955BB">
        <w:rPr>
          <w:rFonts w:ascii="Arial" w:hAnsi="Arial" w:cs="Arial"/>
          <w:b/>
          <w:sz w:val="24"/>
          <w:szCs w:val="24"/>
        </w:rPr>
        <w:t xml:space="preserve">Saltillo, Coahuila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9</w:t>
      </w:r>
      <w:r w:rsidRPr="00D955B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D955BB">
        <w:rPr>
          <w:rFonts w:ascii="Arial" w:hAnsi="Arial" w:cs="Arial"/>
          <w:b/>
          <w:sz w:val="24"/>
          <w:szCs w:val="24"/>
        </w:rPr>
        <w:t>de 2013</w:t>
      </w:r>
    </w:p>
    <w:p w:rsidR="006B784B" w:rsidRDefault="006B784B"/>
    <w:p w:rsidR="000566E0" w:rsidRPr="000566E0" w:rsidRDefault="000566E0" w:rsidP="000566E0">
      <w:pPr>
        <w:pStyle w:val="Ttulo1"/>
        <w:rPr>
          <w:rStyle w:val="apple-converted-space"/>
          <w:rFonts w:cs="Arial"/>
          <w:color w:val="auto"/>
          <w:sz w:val="24"/>
          <w:szCs w:val="24"/>
        </w:rPr>
      </w:pPr>
      <w:r>
        <w:lastRenderedPageBreak/>
        <w:t>¿Por qué crees que los videojuegos educativos tienen potencial en la enseñanza?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</w:p>
    <w:p w:rsidR="000566E0" w:rsidRPr="000566E0" w:rsidRDefault="000566E0" w:rsidP="000566E0">
      <w:pPr>
        <w:pStyle w:val="Prrafodelista"/>
        <w:rPr>
          <w:rFonts w:ascii="Arial" w:hAnsi="Arial" w:cs="Arial"/>
          <w:sz w:val="24"/>
          <w:szCs w:val="24"/>
        </w:rPr>
      </w:pPr>
    </w:p>
    <w:p w:rsidR="007057F3" w:rsidRPr="000566E0" w:rsidRDefault="006B784B" w:rsidP="006B784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66E0">
        <w:rPr>
          <w:rFonts w:ascii="Arial" w:hAnsi="Arial" w:cs="Arial"/>
          <w:sz w:val="24"/>
          <w:szCs w:val="24"/>
        </w:rPr>
        <w:t>Los videojuegos tienen diversos beneficios pedagógicos al desarrollar las habilidades cognitivas, espaciales y motoras.</w:t>
      </w:r>
    </w:p>
    <w:p w:rsidR="006B784B" w:rsidRPr="000566E0" w:rsidRDefault="006B784B" w:rsidP="006B784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66E0">
        <w:rPr>
          <w:rFonts w:ascii="Arial" w:hAnsi="Arial" w:cs="Arial"/>
          <w:sz w:val="24"/>
          <w:szCs w:val="24"/>
        </w:rPr>
        <w:t>Mejora las competencias de programación y habilidades tecnológicas en los alumnos.</w:t>
      </w:r>
    </w:p>
    <w:p w:rsidR="006B784B" w:rsidRPr="000566E0" w:rsidRDefault="006B784B" w:rsidP="006B784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66E0">
        <w:rPr>
          <w:rFonts w:ascii="Arial" w:hAnsi="Arial" w:cs="Arial"/>
          <w:sz w:val="24"/>
          <w:szCs w:val="24"/>
        </w:rPr>
        <w:t>Aumenta la creatividad.</w:t>
      </w:r>
    </w:p>
    <w:p w:rsidR="000566E0" w:rsidRDefault="006B784B" w:rsidP="000566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66E0">
        <w:rPr>
          <w:rFonts w:ascii="Arial" w:hAnsi="Arial" w:cs="Arial"/>
          <w:sz w:val="24"/>
          <w:szCs w:val="24"/>
        </w:rPr>
        <w:t>Desarrollan la competitividad y la colaboración.</w:t>
      </w:r>
    </w:p>
    <w:p w:rsidR="000566E0" w:rsidRDefault="000566E0" w:rsidP="000566E0">
      <w:pPr>
        <w:pStyle w:val="Ttulo1"/>
      </w:pPr>
      <w:r>
        <w:t>Video juego educativo</w:t>
      </w:r>
    </w:p>
    <w:tbl>
      <w:tblPr>
        <w:tblStyle w:val="Tablaconcuadrcula"/>
        <w:tblW w:w="9180" w:type="dxa"/>
        <w:tblLook w:val="04A0"/>
      </w:tblPr>
      <w:tblGrid>
        <w:gridCol w:w="1306"/>
        <w:gridCol w:w="2175"/>
        <w:gridCol w:w="954"/>
        <w:gridCol w:w="2875"/>
        <w:gridCol w:w="1260"/>
        <w:gridCol w:w="1204"/>
      </w:tblGrid>
      <w:tr w:rsidR="000C29E5" w:rsidTr="00983653">
        <w:tc>
          <w:tcPr>
            <w:tcW w:w="1207" w:type="dxa"/>
          </w:tcPr>
          <w:p w:rsidR="000C29E5" w:rsidRDefault="000C29E5" w:rsidP="00983653">
            <w:r>
              <w:t>Nombre del video juego</w:t>
            </w:r>
          </w:p>
        </w:tc>
        <w:tc>
          <w:tcPr>
            <w:tcW w:w="1998" w:type="dxa"/>
          </w:tcPr>
          <w:p w:rsidR="000C29E5" w:rsidRDefault="000C29E5" w:rsidP="00983653">
            <w:r>
              <w:t>Campo/competencias</w:t>
            </w:r>
          </w:p>
        </w:tc>
        <w:tc>
          <w:tcPr>
            <w:tcW w:w="887" w:type="dxa"/>
          </w:tcPr>
          <w:p w:rsidR="000C29E5" w:rsidRDefault="000C29E5" w:rsidP="00983653">
            <w:r>
              <w:t>Campos técnicos</w:t>
            </w:r>
          </w:p>
        </w:tc>
        <w:tc>
          <w:tcPr>
            <w:tcW w:w="2634" w:type="dxa"/>
          </w:tcPr>
          <w:p w:rsidR="000C29E5" w:rsidRDefault="000C29E5" w:rsidP="00983653">
            <w:r>
              <w:t>URL</w:t>
            </w:r>
          </w:p>
        </w:tc>
        <w:tc>
          <w:tcPr>
            <w:tcW w:w="1166" w:type="dxa"/>
          </w:tcPr>
          <w:p w:rsidR="000C29E5" w:rsidRDefault="000C29E5" w:rsidP="00983653">
            <w:r>
              <w:t>Curva de aprendizaje</w:t>
            </w:r>
          </w:p>
        </w:tc>
        <w:tc>
          <w:tcPr>
            <w:tcW w:w="1288" w:type="dxa"/>
          </w:tcPr>
          <w:p w:rsidR="000C29E5" w:rsidRDefault="000C29E5" w:rsidP="00983653">
            <w:r>
              <w:t>Efectividad</w:t>
            </w:r>
          </w:p>
        </w:tc>
      </w:tr>
      <w:tr w:rsidR="000C29E5" w:rsidTr="00983653">
        <w:tc>
          <w:tcPr>
            <w:tcW w:w="1207" w:type="dxa"/>
          </w:tcPr>
          <w:p w:rsidR="000C29E5" w:rsidRDefault="000C29E5" w:rsidP="00983653">
            <w:r>
              <w:t>El juego de los dinosaurios.</w:t>
            </w:r>
          </w:p>
        </w:tc>
        <w:tc>
          <w:tcPr>
            <w:tcW w:w="1998" w:type="dxa"/>
          </w:tcPr>
          <w:p w:rsidR="000C29E5" w:rsidRDefault="00737972" w:rsidP="00983653">
            <w:r>
              <w:t>Ciencias naturales</w:t>
            </w:r>
          </w:p>
        </w:tc>
        <w:tc>
          <w:tcPr>
            <w:tcW w:w="887" w:type="dxa"/>
          </w:tcPr>
          <w:p w:rsidR="000C29E5" w:rsidRDefault="000C29E5" w:rsidP="00983653">
            <w:r>
              <w:t>Online</w:t>
            </w:r>
          </w:p>
        </w:tc>
        <w:tc>
          <w:tcPr>
            <w:tcW w:w="2634" w:type="dxa"/>
          </w:tcPr>
          <w:p w:rsidR="000C29E5" w:rsidRDefault="00015CE1" w:rsidP="00983653">
            <w:hyperlink r:id="rId7" w:history="1">
              <w:r w:rsidR="000C29E5">
                <w:rPr>
                  <w:rStyle w:val="Hipervnculo"/>
                </w:rPr>
                <w:t>http://es.yupis.org/juegos/el-juego-de-los-dinosaurios/</w:t>
              </w:r>
            </w:hyperlink>
          </w:p>
        </w:tc>
        <w:tc>
          <w:tcPr>
            <w:tcW w:w="1166" w:type="dxa"/>
          </w:tcPr>
          <w:p w:rsidR="000C29E5" w:rsidRDefault="000C29E5" w:rsidP="00983653">
            <w:r>
              <w:t>Aprende a reconocer los dinosaurios y reconocer sus partes</w:t>
            </w:r>
          </w:p>
        </w:tc>
        <w:tc>
          <w:tcPr>
            <w:tcW w:w="1288" w:type="dxa"/>
          </w:tcPr>
          <w:p w:rsidR="000C29E5" w:rsidRDefault="000C29E5" w:rsidP="00983653">
            <w:r>
              <w:t>Es bueno</w:t>
            </w:r>
          </w:p>
        </w:tc>
      </w:tr>
    </w:tbl>
    <w:p w:rsidR="000C29E5" w:rsidRDefault="000C29E5" w:rsidP="000566E0"/>
    <w:tbl>
      <w:tblPr>
        <w:tblStyle w:val="Tablaconcuadrcula"/>
        <w:tblW w:w="9180" w:type="dxa"/>
        <w:tblLook w:val="04A0"/>
      </w:tblPr>
      <w:tblGrid>
        <w:gridCol w:w="1306"/>
        <w:gridCol w:w="2175"/>
        <w:gridCol w:w="954"/>
        <w:gridCol w:w="2875"/>
        <w:gridCol w:w="1260"/>
        <w:gridCol w:w="1204"/>
      </w:tblGrid>
      <w:tr w:rsidR="00D61B76" w:rsidTr="00D61B76">
        <w:tc>
          <w:tcPr>
            <w:tcW w:w="1207" w:type="dxa"/>
          </w:tcPr>
          <w:p w:rsidR="00D61B76" w:rsidRDefault="00D61B76" w:rsidP="00983653">
            <w:r>
              <w:t>Nombre del video juego</w:t>
            </w:r>
          </w:p>
        </w:tc>
        <w:tc>
          <w:tcPr>
            <w:tcW w:w="1998" w:type="dxa"/>
          </w:tcPr>
          <w:p w:rsidR="00D61B76" w:rsidRDefault="00D61B76" w:rsidP="00983653">
            <w:r>
              <w:t>Campo/competencias</w:t>
            </w:r>
          </w:p>
        </w:tc>
        <w:tc>
          <w:tcPr>
            <w:tcW w:w="887" w:type="dxa"/>
          </w:tcPr>
          <w:p w:rsidR="00D61B76" w:rsidRDefault="00D61B76" w:rsidP="00983653">
            <w:r>
              <w:t>Campos técnicos</w:t>
            </w:r>
          </w:p>
        </w:tc>
        <w:tc>
          <w:tcPr>
            <w:tcW w:w="2634" w:type="dxa"/>
          </w:tcPr>
          <w:p w:rsidR="00D61B76" w:rsidRDefault="00D61B76" w:rsidP="00983653">
            <w:r>
              <w:t>URL</w:t>
            </w:r>
          </w:p>
        </w:tc>
        <w:tc>
          <w:tcPr>
            <w:tcW w:w="1166" w:type="dxa"/>
          </w:tcPr>
          <w:p w:rsidR="00D61B76" w:rsidRDefault="00D61B76" w:rsidP="00983653">
            <w:r>
              <w:t>Curva de aprendizaje</w:t>
            </w:r>
          </w:p>
        </w:tc>
        <w:tc>
          <w:tcPr>
            <w:tcW w:w="1288" w:type="dxa"/>
          </w:tcPr>
          <w:p w:rsidR="00D61B76" w:rsidRDefault="00D61B76" w:rsidP="000C29E5">
            <w:r>
              <w:t>E</w:t>
            </w:r>
            <w:r w:rsidR="000C29E5">
              <w:t>fectividad</w:t>
            </w:r>
          </w:p>
        </w:tc>
      </w:tr>
      <w:tr w:rsidR="00D61B76" w:rsidTr="00D61B76">
        <w:tc>
          <w:tcPr>
            <w:tcW w:w="1207" w:type="dxa"/>
          </w:tcPr>
          <w:p w:rsidR="00D61B76" w:rsidRDefault="00D61B76" w:rsidP="00983653">
            <w:r>
              <w:t>El juego de los dinosaurios.</w:t>
            </w:r>
          </w:p>
        </w:tc>
        <w:tc>
          <w:tcPr>
            <w:tcW w:w="1998" w:type="dxa"/>
          </w:tcPr>
          <w:p w:rsidR="00D61B76" w:rsidRDefault="00737972" w:rsidP="00983653">
            <w:r>
              <w:t>Ciencias naturales</w:t>
            </w:r>
          </w:p>
        </w:tc>
        <w:tc>
          <w:tcPr>
            <w:tcW w:w="887" w:type="dxa"/>
          </w:tcPr>
          <w:p w:rsidR="00D61B76" w:rsidRDefault="000C29E5" w:rsidP="00983653">
            <w:r>
              <w:t>Online</w:t>
            </w:r>
          </w:p>
        </w:tc>
        <w:tc>
          <w:tcPr>
            <w:tcW w:w="2634" w:type="dxa"/>
          </w:tcPr>
          <w:p w:rsidR="00D61B76" w:rsidRDefault="00015CE1" w:rsidP="00983653">
            <w:hyperlink r:id="rId8" w:history="1">
              <w:r w:rsidR="00D61B76">
                <w:rPr>
                  <w:rStyle w:val="Hipervnculo"/>
                </w:rPr>
                <w:t>http://es.yupis.org/juegos/el-juego-de-los-dinosaurios/</w:t>
              </w:r>
            </w:hyperlink>
          </w:p>
        </w:tc>
        <w:tc>
          <w:tcPr>
            <w:tcW w:w="1166" w:type="dxa"/>
          </w:tcPr>
          <w:p w:rsidR="00D61B76" w:rsidRDefault="000C29E5" w:rsidP="00983653">
            <w:r>
              <w:t>Aprende a reconocer los dinosaurios y reconocer sus partes</w:t>
            </w:r>
          </w:p>
        </w:tc>
        <w:tc>
          <w:tcPr>
            <w:tcW w:w="1288" w:type="dxa"/>
          </w:tcPr>
          <w:p w:rsidR="00D61B76" w:rsidRDefault="000C29E5" w:rsidP="00983653">
            <w:r>
              <w:t>Es bueno</w:t>
            </w:r>
          </w:p>
        </w:tc>
      </w:tr>
    </w:tbl>
    <w:p w:rsidR="00D61B76" w:rsidRDefault="000C29E5" w:rsidP="000566E0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78740</wp:posOffset>
            </wp:positionV>
            <wp:extent cx="3810000" cy="28956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647" r="32127" b="13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543" w:rsidRDefault="00F75543">
      <w:r>
        <w:br w:type="page"/>
      </w:r>
    </w:p>
    <w:p w:rsidR="00D61B76" w:rsidRDefault="00F75543" w:rsidP="00F75543">
      <w:pPr>
        <w:pStyle w:val="Ttulo1"/>
      </w:pPr>
      <w:r>
        <w:lastRenderedPageBreak/>
        <w:t>Bibliografía:</w:t>
      </w:r>
    </w:p>
    <w:p w:rsidR="00F75543" w:rsidRDefault="00F75543" w:rsidP="00F75543">
      <w:hyperlink r:id="rId10" w:history="1">
        <w:r>
          <w:rPr>
            <w:rStyle w:val="Hipervnculo"/>
          </w:rPr>
          <w:t>http://es.yupis.org/juegos/el-juego-de-los-dinosaurios/</w:t>
        </w:r>
      </w:hyperlink>
    </w:p>
    <w:p w:rsidR="00F75543" w:rsidRPr="00F75543" w:rsidRDefault="00F75543" w:rsidP="00F75543">
      <w:hyperlink r:id="rId11" w:history="1">
        <w:r>
          <w:rPr>
            <w:rStyle w:val="Hipervnculo"/>
          </w:rPr>
          <w:t>http://187.160.244.18/sistema/Data/tareas/ENEP-00026/_Actividad/2430/2938.pdf</w:t>
        </w:r>
      </w:hyperlink>
    </w:p>
    <w:sectPr w:rsidR="00F75543" w:rsidRPr="00F7554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94A"/>
    <w:multiLevelType w:val="hybridMultilevel"/>
    <w:tmpl w:val="C7A0F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07C3A"/>
    <w:multiLevelType w:val="hybridMultilevel"/>
    <w:tmpl w:val="6A3A8EB8"/>
    <w:lvl w:ilvl="0" w:tplc="0E041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B784B"/>
    <w:rsid w:val="00015CE1"/>
    <w:rsid w:val="000566E0"/>
    <w:rsid w:val="000C29E5"/>
    <w:rsid w:val="006B784B"/>
    <w:rsid w:val="007057F3"/>
    <w:rsid w:val="00737972"/>
    <w:rsid w:val="00D61B76"/>
    <w:rsid w:val="00DE088C"/>
    <w:rsid w:val="00DE6D06"/>
    <w:rsid w:val="00F7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F3"/>
  </w:style>
  <w:style w:type="paragraph" w:styleId="Ttulo1">
    <w:name w:val="heading 1"/>
    <w:basedOn w:val="Normal"/>
    <w:next w:val="Normal"/>
    <w:link w:val="Ttulo1Car"/>
    <w:uiPriority w:val="9"/>
    <w:qFormat/>
    <w:rsid w:val="000566E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84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566E0"/>
  </w:style>
  <w:style w:type="character" w:customStyle="1" w:styleId="Ttulo1Car">
    <w:name w:val="Título 1 Car"/>
    <w:basedOn w:val="Fuentedeprrafopredeter"/>
    <w:link w:val="Ttulo1"/>
    <w:uiPriority w:val="9"/>
    <w:rsid w:val="000566E0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laconcuadrcula">
    <w:name w:val="Table Grid"/>
    <w:basedOn w:val="Tablanormal"/>
    <w:uiPriority w:val="59"/>
    <w:rsid w:val="00DE6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B7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61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yupis.org/juegos/el-juego-de-los-dinosauri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yupis.org/juegos/el-juego-de-los-dinosaurio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187.160.244.18/sistema/Data/tareas/ENEP-00026/_Actividad/2430/293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yupis.org/juegos/el-juego-de-los-dinosaurio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3A91-6A58-417B-83DC-C81D934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2013-04-09T17:15:00Z</dcterms:created>
  <dcterms:modified xsi:type="dcterms:W3CDTF">2013-04-09T17:59:00Z</dcterms:modified>
</cp:coreProperties>
</file>