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E6" w:rsidRDefault="00A07FCB" w:rsidP="00C651E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4"/>
          <w:szCs w:val="23"/>
        </w:rPr>
      </w:pPr>
      <w:r w:rsidRPr="00C651E6">
        <w:rPr>
          <w:rFonts w:ascii="Arial" w:hAnsi="Arial" w:cs="Arial"/>
          <w:color w:val="000000"/>
          <w:sz w:val="24"/>
          <w:szCs w:val="23"/>
        </w:rPr>
        <w:t xml:space="preserve">En base a la lectura. ¿Por qué crees que los videojuegos educativos tienen potencial en la enseñanza? (enlistar ideas de la lectura) </w:t>
      </w:r>
    </w:p>
    <w:p w:rsidR="00C651E6" w:rsidRPr="00C651E6" w:rsidRDefault="00C651E6" w:rsidP="00C651E6">
      <w:pPr>
        <w:pStyle w:val="Prrafodelista"/>
        <w:rPr>
          <w:rFonts w:ascii="Arial" w:hAnsi="Arial" w:cs="Arial"/>
          <w:color w:val="000000"/>
          <w:sz w:val="24"/>
          <w:szCs w:val="23"/>
        </w:rPr>
      </w:pPr>
    </w:p>
    <w:p w:rsidR="00A07FCB" w:rsidRPr="00C651E6" w:rsidRDefault="00A07FCB" w:rsidP="00A07FCB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3"/>
        </w:rPr>
      </w:pPr>
      <w:r w:rsidRPr="00C651E6">
        <w:rPr>
          <w:rFonts w:ascii="Arial" w:hAnsi="Arial" w:cs="Arial"/>
          <w:color w:val="000000"/>
          <w:sz w:val="24"/>
          <w:szCs w:val="23"/>
        </w:rPr>
        <w:t xml:space="preserve">Los </w:t>
      </w:r>
      <w:r w:rsidR="00C651E6" w:rsidRPr="00C651E6">
        <w:rPr>
          <w:rFonts w:ascii="Arial" w:hAnsi="Arial" w:cs="Arial"/>
          <w:color w:val="000000"/>
          <w:sz w:val="24"/>
          <w:szCs w:val="23"/>
        </w:rPr>
        <w:t xml:space="preserve">videojuegos en exceso son </w:t>
      </w:r>
      <w:r w:rsidR="00C651E6">
        <w:rPr>
          <w:rFonts w:ascii="Arial" w:hAnsi="Arial" w:cs="Arial"/>
          <w:color w:val="000000"/>
          <w:sz w:val="24"/>
          <w:szCs w:val="23"/>
        </w:rPr>
        <w:t>negativos</w:t>
      </w:r>
    </w:p>
    <w:p w:rsidR="00C651E6" w:rsidRDefault="00C651E6" w:rsidP="00A07FCB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3"/>
        </w:rPr>
      </w:pPr>
      <w:r>
        <w:rPr>
          <w:rFonts w:ascii="Arial" w:hAnsi="Arial" w:cs="Arial"/>
          <w:color w:val="000000"/>
          <w:sz w:val="24"/>
          <w:szCs w:val="23"/>
        </w:rPr>
        <w:t>Benefician al desarrollar las habilidades cognitivas, espaciales y motoras.</w:t>
      </w:r>
    </w:p>
    <w:p w:rsidR="00C651E6" w:rsidRDefault="00C651E6" w:rsidP="00A07FCB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3"/>
        </w:rPr>
      </w:pPr>
      <w:r>
        <w:rPr>
          <w:rFonts w:ascii="Arial" w:hAnsi="Arial" w:cs="Arial"/>
          <w:color w:val="000000"/>
          <w:sz w:val="24"/>
          <w:szCs w:val="23"/>
        </w:rPr>
        <w:t xml:space="preserve">Pueden mejorar </w:t>
      </w:r>
      <w:proofErr w:type="gramStart"/>
      <w:r>
        <w:rPr>
          <w:rFonts w:ascii="Arial" w:hAnsi="Arial" w:cs="Arial"/>
          <w:color w:val="000000"/>
          <w:sz w:val="24"/>
          <w:szCs w:val="23"/>
        </w:rPr>
        <w:t>el</w:t>
      </w:r>
      <w:proofErr w:type="gramEnd"/>
      <w:r>
        <w:rPr>
          <w:rFonts w:ascii="Arial" w:hAnsi="Arial" w:cs="Arial"/>
          <w:color w:val="000000"/>
          <w:sz w:val="24"/>
          <w:szCs w:val="23"/>
        </w:rPr>
        <w:t xml:space="preserve"> autoestima</w:t>
      </w:r>
      <w:r w:rsidR="007934B1">
        <w:rPr>
          <w:rFonts w:ascii="Arial" w:hAnsi="Arial" w:cs="Arial"/>
          <w:color w:val="000000"/>
          <w:sz w:val="24"/>
          <w:szCs w:val="23"/>
        </w:rPr>
        <w:t>.</w:t>
      </w:r>
    </w:p>
    <w:p w:rsidR="00C651E6" w:rsidRDefault="007934B1" w:rsidP="00A07FCB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3"/>
        </w:rPr>
      </w:pPr>
      <w:r>
        <w:rPr>
          <w:rFonts w:ascii="Arial" w:hAnsi="Arial" w:cs="Arial"/>
          <w:color w:val="000000"/>
          <w:sz w:val="24"/>
          <w:szCs w:val="23"/>
        </w:rPr>
        <w:t>Competencias en programación y tecnológicas de los alumnos.</w:t>
      </w:r>
    </w:p>
    <w:p w:rsidR="007934B1" w:rsidRDefault="007934B1" w:rsidP="00A07FCB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3"/>
        </w:rPr>
      </w:pPr>
      <w:r>
        <w:rPr>
          <w:rFonts w:ascii="Arial" w:hAnsi="Arial" w:cs="Arial"/>
          <w:color w:val="000000"/>
          <w:sz w:val="24"/>
          <w:szCs w:val="23"/>
        </w:rPr>
        <w:t>Desarrollan la competitividad y la colaboración.</w:t>
      </w:r>
    </w:p>
    <w:p w:rsidR="007934B1" w:rsidRDefault="007934B1" w:rsidP="007934B1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3"/>
        </w:rPr>
      </w:pPr>
      <w:r>
        <w:rPr>
          <w:rFonts w:ascii="Arial" w:hAnsi="Arial" w:cs="Arial"/>
          <w:color w:val="000000"/>
          <w:sz w:val="24"/>
          <w:szCs w:val="23"/>
        </w:rPr>
        <w:t>Aumenta la creatividad.</w:t>
      </w:r>
    </w:p>
    <w:p w:rsidR="007934B1" w:rsidRPr="007934B1" w:rsidRDefault="007934B1" w:rsidP="00FE26AC">
      <w:pPr>
        <w:pStyle w:val="Prrafodelista"/>
        <w:ind w:left="1440"/>
        <w:rPr>
          <w:rFonts w:ascii="Arial" w:hAnsi="Arial" w:cs="Arial"/>
          <w:color w:val="000000"/>
          <w:sz w:val="24"/>
          <w:szCs w:val="23"/>
        </w:rPr>
      </w:pPr>
    </w:p>
    <w:p w:rsidR="00A07FCB" w:rsidRPr="00C651E6" w:rsidRDefault="007934B1" w:rsidP="00A07F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VIDEO JUEGO EDUCATIVO.</w:t>
      </w:r>
    </w:p>
    <w:p w:rsidR="00FE26AC" w:rsidRPr="00C651E6" w:rsidRDefault="00A07FCB" w:rsidP="00A07FCB">
      <w:pPr>
        <w:pStyle w:val="Prrafodelista"/>
        <w:rPr>
          <w:rFonts w:ascii="Arial" w:hAnsi="Arial" w:cs="Arial"/>
        </w:rPr>
      </w:pPr>
      <w:r w:rsidRPr="00C651E6">
        <w:rPr>
          <w:rFonts w:ascii="Arial" w:hAnsi="Arial" w:cs="Arial"/>
          <w:color w:val="000000"/>
          <w:sz w:val="24"/>
          <w:szCs w:val="23"/>
        </w:rPr>
        <w:br/>
      </w:r>
    </w:p>
    <w:tbl>
      <w:tblPr>
        <w:tblStyle w:val="Tablaconcuadrcula"/>
        <w:tblW w:w="0" w:type="auto"/>
        <w:tblInd w:w="720" w:type="dxa"/>
        <w:tblLayout w:type="fixed"/>
        <w:tblLook w:val="04A0"/>
      </w:tblPr>
      <w:tblGrid>
        <w:gridCol w:w="1231"/>
        <w:gridCol w:w="1701"/>
        <w:gridCol w:w="1276"/>
        <w:gridCol w:w="850"/>
        <w:gridCol w:w="1867"/>
        <w:gridCol w:w="1411"/>
      </w:tblGrid>
      <w:tr w:rsidR="009529C6" w:rsidRPr="009529C6" w:rsidTr="009056F0">
        <w:tc>
          <w:tcPr>
            <w:tcW w:w="1231" w:type="dxa"/>
          </w:tcPr>
          <w:p w:rsidR="00FE26AC" w:rsidRPr="009529C6" w:rsidRDefault="00FE26AC" w:rsidP="00FE26A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529C6">
              <w:rPr>
                <w:rFonts w:ascii="Arial" w:hAnsi="Arial" w:cs="Arial"/>
                <w:sz w:val="20"/>
              </w:rPr>
              <w:t>Nombre del video juego educativo</w:t>
            </w:r>
          </w:p>
        </w:tc>
        <w:tc>
          <w:tcPr>
            <w:tcW w:w="1701" w:type="dxa"/>
          </w:tcPr>
          <w:p w:rsidR="00FE26AC" w:rsidRPr="009529C6" w:rsidRDefault="00FE26AC" w:rsidP="00FE26A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529C6">
              <w:rPr>
                <w:rFonts w:ascii="Arial" w:hAnsi="Arial" w:cs="Arial"/>
                <w:sz w:val="20"/>
              </w:rPr>
              <w:t>Campo competencia</w:t>
            </w:r>
          </w:p>
        </w:tc>
        <w:tc>
          <w:tcPr>
            <w:tcW w:w="1276" w:type="dxa"/>
          </w:tcPr>
          <w:p w:rsidR="00FE26AC" w:rsidRPr="009529C6" w:rsidRDefault="00FE26AC" w:rsidP="00FE26A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529C6">
              <w:rPr>
                <w:rFonts w:ascii="Arial" w:hAnsi="Arial" w:cs="Arial"/>
                <w:sz w:val="20"/>
              </w:rPr>
              <w:t>Aspectos técnicos (internet, cartuchos, etc.)</w:t>
            </w:r>
          </w:p>
        </w:tc>
        <w:tc>
          <w:tcPr>
            <w:tcW w:w="850" w:type="dxa"/>
          </w:tcPr>
          <w:p w:rsidR="00FE26AC" w:rsidRPr="009529C6" w:rsidRDefault="00FE26AC" w:rsidP="00FE26A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529C6">
              <w:rPr>
                <w:rFonts w:ascii="Arial" w:hAnsi="Arial" w:cs="Arial"/>
                <w:sz w:val="20"/>
              </w:rPr>
              <w:t>URL</w:t>
            </w:r>
          </w:p>
        </w:tc>
        <w:tc>
          <w:tcPr>
            <w:tcW w:w="1867" w:type="dxa"/>
          </w:tcPr>
          <w:p w:rsidR="00FE26AC" w:rsidRPr="009529C6" w:rsidRDefault="00FE26AC" w:rsidP="00FE26A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529C6">
              <w:rPr>
                <w:rFonts w:ascii="Arial" w:hAnsi="Arial" w:cs="Arial"/>
                <w:sz w:val="20"/>
              </w:rPr>
              <w:t>Curva de aprendizaje</w:t>
            </w:r>
          </w:p>
        </w:tc>
        <w:tc>
          <w:tcPr>
            <w:tcW w:w="1411" w:type="dxa"/>
          </w:tcPr>
          <w:p w:rsidR="00FE26AC" w:rsidRPr="009529C6" w:rsidRDefault="00FE26AC" w:rsidP="00FE26A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529C6">
              <w:rPr>
                <w:rFonts w:ascii="Arial" w:hAnsi="Arial" w:cs="Arial"/>
                <w:sz w:val="20"/>
              </w:rPr>
              <w:t>Efectividad</w:t>
            </w:r>
          </w:p>
        </w:tc>
      </w:tr>
      <w:tr w:rsidR="009529C6" w:rsidRPr="009529C6" w:rsidTr="009056F0">
        <w:trPr>
          <w:trHeight w:val="3710"/>
        </w:trPr>
        <w:tc>
          <w:tcPr>
            <w:tcW w:w="1231" w:type="dxa"/>
          </w:tcPr>
          <w:p w:rsidR="00FE26AC" w:rsidRPr="009529C6" w:rsidRDefault="00572F0E" w:rsidP="00A07FCB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9529C6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Purble</w:t>
            </w:r>
            <w:proofErr w:type="spellEnd"/>
            <w:r w:rsidRPr="009529C6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 Place</w:t>
            </w:r>
          </w:p>
        </w:tc>
        <w:tc>
          <w:tcPr>
            <w:tcW w:w="1701" w:type="dxa"/>
          </w:tcPr>
          <w:p w:rsidR="009529C6" w:rsidRPr="009529C6" w:rsidRDefault="009529C6" w:rsidP="00A07FCB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9529C6">
              <w:rPr>
                <w:rFonts w:ascii="Arial" w:hAnsi="Arial" w:cs="Arial"/>
                <w:sz w:val="20"/>
              </w:rPr>
              <w:t xml:space="preserve">Campo: Forma, Espacio y Medida </w:t>
            </w:r>
          </w:p>
          <w:p w:rsidR="009529C6" w:rsidRPr="009529C6" w:rsidRDefault="009529C6" w:rsidP="00A07FCB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</w:p>
          <w:p w:rsidR="009529C6" w:rsidRPr="009529C6" w:rsidRDefault="009529C6" w:rsidP="00A07FCB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9529C6">
              <w:rPr>
                <w:rFonts w:ascii="Arial" w:hAnsi="Arial" w:cs="Arial"/>
                <w:sz w:val="20"/>
              </w:rPr>
              <w:t>Competencia: construye objetos y figuras geométricas tomando en cuenta sus características.</w:t>
            </w:r>
          </w:p>
          <w:p w:rsidR="009529C6" w:rsidRPr="009529C6" w:rsidRDefault="009529C6" w:rsidP="00A07FCB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</w:p>
          <w:p w:rsidR="00FE26AC" w:rsidRPr="009529C6" w:rsidRDefault="009529C6" w:rsidP="00A07FCB">
            <w:pPr>
              <w:pStyle w:val="Prrafodelista"/>
              <w:ind w:left="0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9529C6">
              <w:rPr>
                <w:rFonts w:ascii="Arial" w:hAnsi="Arial" w:cs="Arial"/>
                <w:sz w:val="20"/>
              </w:rPr>
              <w:t>(</w:t>
            </w:r>
            <w:r w:rsidR="009056F0" w:rsidRPr="009529C6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Modelos</w:t>
            </w:r>
            <w:r w:rsidRPr="009529C6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formas y colores.)</w:t>
            </w:r>
          </w:p>
          <w:p w:rsidR="009529C6" w:rsidRPr="009529C6" w:rsidRDefault="009529C6" w:rsidP="00A07FCB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FE26AC" w:rsidRPr="009529C6" w:rsidRDefault="00572F0E" w:rsidP="00A07FCB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9529C6">
              <w:rPr>
                <w:rFonts w:ascii="Arial" w:hAnsi="Arial" w:cs="Arial"/>
                <w:sz w:val="20"/>
              </w:rPr>
              <w:t>Microsoft Windows</w:t>
            </w:r>
          </w:p>
        </w:tc>
        <w:tc>
          <w:tcPr>
            <w:tcW w:w="850" w:type="dxa"/>
          </w:tcPr>
          <w:p w:rsidR="00FE26AC" w:rsidRPr="009529C6" w:rsidRDefault="00FE26AC" w:rsidP="00A07FCB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67" w:type="dxa"/>
          </w:tcPr>
          <w:p w:rsidR="00FE26AC" w:rsidRPr="009529C6" w:rsidRDefault="009529C6" w:rsidP="00A07FCB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9529C6">
              <w:rPr>
                <w:rFonts w:ascii="Arial" w:hAnsi="Arial" w:cs="Arial"/>
                <w:sz w:val="20"/>
              </w:rPr>
              <w:t>No es necesario leer instrucciones.</w:t>
            </w:r>
          </w:p>
        </w:tc>
        <w:tc>
          <w:tcPr>
            <w:tcW w:w="1411" w:type="dxa"/>
          </w:tcPr>
          <w:p w:rsidR="00FE26AC" w:rsidRPr="009529C6" w:rsidRDefault="009529C6" w:rsidP="00A07FCB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9529C6">
              <w:rPr>
                <w:rFonts w:ascii="Arial" w:hAnsi="Arial" w:cs="Arial"/>
                <w:sz w:val="20"/>
              </w:rPr>
              <w:t>Muy Efectivo.</w:t>
            </w:r>
          </w:p>
        </w:tc>
      </w:tr>
    </w:tbl>
    <w:p w:rsidR="00572F0E" w:rsidRPr="009529C6" w:rsidRDefault="009529C6" w:rsidP="009529C6">
      <w:pPr>
        <w:rPr>
          <w:rFonts w:ascii="Arial" w:hAnsi="Arial" w:cs="Arial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373380</wp:posOffset>
            </wp:positionV>
            <wp:extent cx="2997200" cy="2113280"/>
            <wp:effectExtent l="19050" t="0" r="0" b="0"/>
            <wp:wrapSquare wrapText="bothSides"/>
            <wp:docPr id="4" name="Imagen 4" descr="http://www.activewin.com/screenshots/vista/pdc2005/Purble%20Pl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ctivewin.com/screenshots/vista/pdc2005/Purble%20Plac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432435</wp:posOffset>
            </wp:positionV>
            <wp:extent cx="2933065" cy="2054225"/>
            <wp:effectExtent l="19050" t="0" r="635" b="0"/>
            <wp:wrapSquare wrapText="bothSides"/>
            <wp:docPr id="1" name="Imagen 1" descr="http://www.windowsvistauserguide.com/vista2/games/purble_pl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ndowsvistauserguide.com/vista2/games/purble_plac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2F0E" w:rsidRPr="009529C6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65AC"/>
    <w:multiLevelType w:val="hybridMultilevel"/>
    <w:tmpl w:val="74EE2A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122F66"/>
    <w:multiLevelType w:val="hybridMultilevel"/>
    <w:tmpl w:val="49908150"/>
    <w:lvl w:ilvl="0" w:tplc="64BC05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07FCB"/>
    <w:rsid w:val="00394715"/>
    <w:rsid w:val="00572F0E"/>
    <w:rsid w:val="007934B1"/>
    <w:rsid w:val="009056F0"/>
    <w:rsid w:val="009529C6"/>
    <w:rsid w:val="00A07FCB"/>
    <w:rsid w:val="00AE6284"/>
    <w:rsid w:val="00C651E6"/>
    <w:rsid w:val="00DE088C"/>
    <w:rsid w:val="00FE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7FCB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2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2013-04-09T17:09:00Z</dcterms:created>
  <dcterms:modified xsi:type="dcterms:W3CDTF">2013-04-09T18:06:00Z</dcterms:modified>
</cp:coreProperties>
</file>