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9E" w:rsidRPr="00D55295" w:rsidRDefault="003A5C9E" w:rsidP="00AF7623">
      <w:pPr>
        <w:pStyle w:val="Ttulo"/>
      </w:pPr>
      <w:r w:rsidRPr="00D55295">
        <w:t>#26 Torres Navarro Denef Arelí</w:t>
      </w:r>
    </w:p>
    <w:p w:rsidR="003A5C9E" w:rsidRPr="00D55295" w:rsidRDefault="003A5C9E" w:rsidP="00A7016E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D55295">
        <w:rPr>
          <w:rFonts w:ascii="Century Gothic" w:hAnsi="Century Gothic"/>
          <w:sz w:val="24"/>
          <w:szCs w:val="24"/>
        </w:rPr>
        <w:t>Potencial educativo de los videojuegos:</w:t>
      </w:r>
    </w:p>
    <w:p w:rsidR="003A5C9E" w:rsidRPr="00D55295" w:rsidRDefault="003619EE" w:rsidP="00A7016E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D55295">
        <w:rPr>
          <w:rFonts w:ascii="Century Gothic" w:hAnsi="Century Gothic"/>
          <w:sz w:val="24"/>
          <w:szCs w:val="24"/>
        </w:rPr>
        <w:t xml:space="preserve">Por que </w:t>
      </w:r>
      <w:r w:rsidR="00561282" w:rsidRPr="00D55295">
        <w:rPr>
          <w:rFonts w:ascii="Century Gothic" w:hAnsi="Century Gothic"/>
          <w:sz w:val="24"/>
          <w:szCs w:val="24"/>
        </w:rPr>
        <w:t>fomentan la motivación en los alumnos para lograr su objetivo.</w:t>
      </w:r>
    </w:p>
    <w:p w:rsidR="003A5C9E" w:rsidRPr="00D55295" w:rsidRDefault="003619EE" w:rsidP="00A7016E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D55295">
        <w:rPr>
          <w:rFonts w:ascii="Century Gothic" w:hAnsi="Century Gothic"/>
          <w:sz w:val="24"/>
          <w:szCs w:val="24"/>
        </w:rPr>
        <w:t>Estimulan la capacidad de razonamiento</w:t>
      </w:r>
      <w:r w:rsidR="00561282" w:rsidRPr="00D55295">
        <w:rPr>
          <w:rFonts w:ascii="Century Gothic" w:hAnsi="Century Gothic"/>
          <w:sz w:val="24"/>
          <w:szCs w:val="24"/>
        </w:rPr>
        <w:t xml:space="preserve"> en cada uno</w:t>
      </w:r>
      <w:r w:rsidRPr="00D55295">
        <w:rPr>
          <w:rFonts w:ascii="Century Gothic" w:hAnsi="Century Gothic"/>
          <w:sz w:val="24"/>
          <w:szCs w:val="24"/>
        </w:rPr>
        <w:t>.</w:t>
      </w:r>
    </w:p>
    <w:p w:rsidR="00561282" w:rsidRPr="00D55295" w:rsidRDefault="00561282" w:rsidP="00A7016E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D55295">
        <w:rPr>
          <w:rFonts w:ascii="Century Gothic" w:hAnsi="Century Gothic"/>
          <w:sz w:val="24"/>
          <w:szCs w:val="24"/>
        </w:rPr>
        <w:t>P</w:t>
      </w:r>
      <w:r w:rsidR="003619EE" w:rsidRPr="00D55295">
        <w:rPr>
          <w:rFonts w:ascii="Century Gothic" w:hAnsi="Century Gothic"/>
          <w:sz w:val="24"/>
          <w:szCs w:val="24"/>
        </w:rPr>
        <w:t xml:space="preserve">odemos </w:t>
      </w:r>
      <w:r w:rsidRPr="00D55295">
        <w:rPr>
          <w:rFonts w:ascii="Century Gothic" w:hAnsi="Century Gothic"/>
          <w:sz w:val="24"/>
          <w:szCs w:val="24"/>
        </w:rPr>
        <w:t xml:space="preserve">estimular el </w:t>
      </w:r>
      <w:r w:rsidR="003619EE" w:rsidRPr="00D55295">
        <w:rPr>
          <w:rFonts w:ascii="Century Gothic" w:hAnsi="Century Gothic"/>
          <w:sz w:val="24"/>
          <w:szCs w:val="24"/>
        </w:rPr>
        <w:t>desarrollo de varias áreas</w:t>
      </w:r>
      <w:r w:rsidRPr="00D55295">
        <w:rPr>
          <w:rFonts w:ascii="Century Gothic" w:hAnsi="Century Gothic"/>
          <w:sz w:val="24"/>
          <w:szCs w:val="24"/>
        </w:rPr>
        <w:t xml:space="preserve"> y habilidades</w:t>
      </w:r>
      <w:r w:rsidR="003619EE" w:rsidRPr="00D55295">
        <w:rPr>
          <w:rFonts w:ascii="Century Gothic" w:hAnsi="Century Gothic"/>
          <w:sz w:val="24"/>
          <w:szCs w:val="24"/>
        </w:rPr>
        <w:t>.</w:t>
      </w:r>
    </w:p>
    <w:p w:rsidR="00561282" w:rsidRPr="00D55295" w:rsidRDefault="00561282" w:rsidP="00A7016E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D55295">
        <w:rPr>
          <w:rFonts w:ascii="Century Gothic" w:hAnsi="Century Gothic"/>
          <w:sz w:val="24"/>
          <w:szCs w:val="24"/>
        </w:rPr>
        <w:t>Se aprende y comprende mejor con la práctica.</w:t>
      </w:r>
    </w:p>
    <w:p w:rsidR="003A5C9E" w:rsidRDefault="00A115E4" w:rsidP="00A7016E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D55295">
        <w:rPr>
          <w:rFonts w:ascii="Century Gothic" w:hAnsi="Century Gothic"/>
          <w:sz w:val="24"/>
          <w:szCs w:val="24"/>
        </w:rPr>
        <w:t>Resolución de problemas complejos en la vida diaria.</w:t>
      </w:r>
    </w:p>
    <w:p w:rsidR="00AF7623" w:rsidRPr="00D55295" w:rsidRDefault="00AF7623" w:rsidP="00AF7623">
      <w:pPr>
        <w:pStyle w:val="Prrafodelista"/>
        <w:rPr>
          <w:rFonts w:ascii="Century Gothic" w:hAnsi="Century Gothic"/>
          <w:sz w:val="24"/>
          <w:szCs w:val="24"/>
        </w:rPr>
      </w:pPr>
    </w:p>
    <w:p w:rsidR="003A5C9E" w:rsidRPr="00A7016E" w:rsidRDefault="003A5C9E" w:rsidP="003A5C9E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7016E">
        <w:rPr>
          <w:rFonts w:ascii="Century Gothic" w:hAnsi="Century Gothic"/>
          <w:sz w:val="24"/>
          <w:szCs w:val="24"/>
        </w:rPr>
        <w:t>Recopilación de página:  (imagen y explicación)</w:t>
      </w:r>
    </w:p>
    <w:p w:rsidR="003A5C9E" w:rsidRPr="00D55295" w:rsidRDefault="00FE614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ES"/>
        </w:rPr>
        <w:drawing>
          <wp:inline distT="0" distB="0" distL="0" distR="0">
            <wp:extent cx="5305425" cy="3038475"/>
            <wp:effectExtent l="19050" t="0" r="9525" b="0"/>
            <wp:docPr id="2" name="1 Imagen" descr="recuerda objeto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erda objetos.bmp"/>
                    <pic:cNvPicPr/>
                  </pic:nvPicPr>
                  <pic:blipFill>
                    <a:blip r:embed="rId6"/>
                    <a:srcRect t="3468" r="9431" b="433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623" w:rsidRDefault="00461FFE">
      <w:pPr>
        <w:rPr>
          <w:rFonts w:ascii="Century Gothic" w:hAnsi="Century Gothic"/>
          <w:sz w:val="24"/>
          <w:szCs w:val="24"/>
        </w:rPr>
      </w:pPr>
      <w:r w:rsidRPr="00D55295">
        <w:rPr>
          <w:rFonts w:ascii="Century Gothic" w:hAnsi="Century Gothic"/>
          <w:sz w:val="24"/>
          <w:szCs w:val="24"/>
        </w:rPr>
        <w:t xml:space="preserve">El juego de </w:t>
      </w:r>
      <w:r w:rsidR="00AF7623">
        <w:rPr>
          <w:rFonts w:ascii="Century Gothic" w:hAnsi="Century Gothic"/>
          <w:sz w:val="24"/>
          <w:szCs w:val="24"/>
        </w:rPr>
        <w:t xml:space="preserve">“recuerda objetos” </w:t>
      </w:r>
      <w:r w:rsidRPr="00D55295">
        <w:rPr>
          <w:rFonts w:ascii="Century Gothic" w:hAnsi="Century Gothic"/>
          <w:sz w:val="24"/>
          <w:szCs w:val="24"/>
        </w:rPr>
        <w:t xml:space="preserve">de la pagina  </w:t>
      </w:r>
      <w:hyperlink r:id="rId7" w:history="1">
        <w:r w:rsidR="00AF7623">
          <w:rPr>
            <w:rStyle w:val="Hipervnculo"/>
          </w:rPr>
          <w:t>http://www.educapeques.com/los-juegos-educativos/juegos-de-memoria-logica-habilidad-para-ninos/portal.php</w:t>
        </w:r>
      </w:hyperlink>
      <w:r w:rsidR="00AF7623">
        <w:t xml:space="preserve"> </w:t>
      </w:r>
      <w:r w:rsidRPr="00D55295">
        <w:rPr>
          <w:rFonts w:ascii="Century Gothic" w:hAnsi="Century Gothic"/>
          <w:sz w:val="24"/>
          <w:szCs w:val="24"/>
        </w:rPr>
        <w:t xml:space="preserve">Consiste en </w:t>
      </w:r>
      <w:r w:rsidR="00AF7623">
        <w:rPr>
          <w:rFonts w:ascii="Century Gothic" w:hAnsi="Century Gothic"/>
          <w:sz w:val="24"/>
          <w:szCs w:val="24"/>
        </w:rPr>
        <w:t xml:space="preserve">recordar donde se ubicaban los objetos, volverlos a colocar en su lugar </w:t>
      </w:r>
      <w:r w:rsidRPr="00D55295">
        <w:rPr>
          <w:rFonts w:ascii="Century Gothic" w:hAnsi="Century Gothic"/>
          <w:sz w:val="24"/>
          <w:szCs w:val="24"/>
        </w:rPr>
        <w:t xml:space="preserve">y así reafirmar la memorización </w:t>
      </w:r>
      <w:r w:rsidR="00AF7623">
        <w:rPr>
          <w:rFonts w:ascii="Century Gothic" w:hAnsi="Century Gothic"/>
          <w:sz w:val="24"/>
          <w:szCs w:val="24"/>
        </w:rPr>
        <w:t>de los lu</w:t>
      </w:r>
      <w:r w:rsidRPr="00D55295">
        <w:rPr>
          <w:rFonts w:ascii="Century Gothic" w:hAnsi="Century Gothic"/>
          <w:sz w:val="24"/>
          <w:szCs w:val="24"/>
        </w:rPr>
        <w:t xml:space="preserve">gares </w:t>
      </w:r>
      <w:r w:rsidR="00AF7623">
        <w:rPr>
          <w:rFonts w:ascii="Century Gothic" w:hAnsi="Century Gothic"/>
          <w:sz w:val="24"/>
          <w:szCs w:val="24"/>
        </w:rPr>
        <w:t xml:space="preserve">de estos. </w:t>
      </w:r>
    </w:p>
    <w:p w:rsidR="00461FFE" w:rsidRPr="00D55295" w:rsidRDefault="00AF762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</w:t>
      </w:r>
      <w:r w:rsidR="00D55295" w:rsidRPr="00D55295">
        <w:rPr>
          <w:rFonts w:ascii="Century Gothic" w:hAnsi="Century Gothic"/>
          <w:sz w:val="24"/>
          <w:szCs w:val="24"/>
        </w:rPr>
        <w:t>a edad para este jue</w:t>
      </w:r>
      <w:r>
        <w:rPr>
          <w:rFonts w:ascii="Century Gothic" w:hAnsi="Century Gothic"/>
          <w:sz w:val="24"/>
          <w:szCs w:val="24"/>
        </w:rPr>
        <w:t>go es de los 5</w:t>
      </w:r>
      <w:r w:rsidR="00D55295">
        <w:rPr>
          <w:rFonts w:ascii="Century Gothic" w:hAnsi="Century Gothic"/>
          <w:sz w:val="24"/>
          <w:szCs w:val="24"/>
        </w:rPr>
        <w:t xml:space="preserve"> años en adelante y es para desarrollo cognitivo de memorización</w:t>
      </w:r>
      <w:r>
        <w:rPr>
          <w:rFonts w:ascii="Century Gothic" w:hAnsi="Century Gothic"/>
          <w:sz w:val="24"/>
          <w:szCs w:val="24"/>
        </w:rPr>
        <w:t xml:space="preserve"> que se localiza en </w:t>
      </w:r>
      <w:r w:rsidR="006D641D">
        <w:rPr>
          <w:rFonts w:ascii="Century Gothic" w:hAnsi="Century Gothic"/>
          <w:sz w:val="24"/>
          <w:szCs w:val="24"/>
        </w:rPr>
        <w:t xml:space="preserve">desarrollo físico y salud </w:t>
      </w:r>
      <w:r w:rsidR="00630E74">
        <w:rPr>
          <w:rFonts w:ascii="Century Gothic" w:hAnsi="Century Gothic"/>
          <w:sz w:val="24"/>
          <w:szCs w:val="24"/>
        </w:rPr>
        <w:t>y exploración del medio</w:t>
      </w:r>
      <w:r w:rsidR="00D55295">
        <w:rPr>
          <w:rFonts w:ascii="Century Gothic" w:hAnsi="Century Gothic"/>
          <w:sz w:val="24"/>
          <w:szCs w:val="24"/>
        </w:rPr>
        <w:t xml:space="preserve">. </w:t>
      </w:r>
    </w:p>
    <w:sectPr w:rsidR="00461FFE" w:rsidRPr="00D55295" w:rsidSect="00A7016E">
      <w:pgSz w:w="12242" w:h="15842" w:code="1"/>
      <w:pgMar w:top="1417" w:right="1701" w:bottom="1417" w:left="1701" w:header="709" w:footer="709" w:gutter="0"/>
      <w:pgBorders w:offsetFrom="page">
        <w:top w:val="couponCutoutDashes" w:sz="10" w:space="24" w:color="31849B" w:themeColor="accent5" w:themeShade="BF"/>
        <w:left w:val="couponCutoutDashes" w:sz="10" w:space="24" w:color="31849B" w:themeColor="accent5" w:themeShade="BF"/>
        <w:bottom w:val="couponCutoutDashes" w:sz="10" w:space="24" w:color="31849B" w:themeColor="accent5" w:themeShade="BF"/>
        <w:right w:val="couponCutoutDashes" w:sz="10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10E1"/>
    <w:multiLevelType w:val="hybridMultilevel"/>
    <w:tmpl w:val="50E00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D6008"/>
    <w:multiLevelType w:val="hybridMultilevel"/>
    <w:tmpl w:val="9EC0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53B31"/>
    <w:multiLevelType w:val="hybridMultilevel"/>
    <w:tmpl w:val="ADDC4262"/>
    <w:lvl w:ilvl="0" w:tplc="0C0A000F">
      <w:start w:val="1"/>
      <w:numFmt w:val="decimal"/>
      <w:lvlText w:val="%1.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73BC5001"/>
    <w:multiLevelType w:val="hybridMultilevel"/>
    <w:tmpl w:val="E0940C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A5C9E"/>
    <w:rsid w:val="003619EE"/>
    <w:rsid w:val="003A5C9E"/>
    <w:rsid w:val="00461FFE"/>
    <w:rsid w:val="00561282"/>
    <w:rsid w:val="00630E74"/>
    <w:rsid w:val="006D641D"/>
    <w:rsid w:val="008C616D"/>
    <w:rsid w:val="00A115E4"/>
    <w:rsid w:val="00A7016E"/>
    <w:rsid w:val="00AF7623"/>
    <w:rsid w:val="00D55295"/>
    <w:rsid w:val="00DE088C"/>
    <w:rsid w:val="00E334B5"/>
    <w:rsid w:val="00FE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1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C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F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1FFE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E33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entury Gothic" w:eastAsiaTheme="majorEastAsia" w:hAnsi="Century Gothic" w:cstheme="majorBidi"/>
      <w:i/>
      <w:color w:val="17365D" w:themeColor="text2" w:themeShade="BF"/>
      <w:spacing w:val="5"/>
      <w:kern w:val="28"/>
      <w:sz w:val="4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334B5"/>
    <w:rPr>
      <w:rFonts w:ascii="Century Gothic" w:eastAsiaTheme="majorEastAsia" w:hAnsi="Century Gothic" w:cstheme="majorBidi"/>
      <w:i/>
      <w:color w:val="17365D" w:themeColor="text2" w:themeShade="BF"/>
      <w:spacing w:val="5"/>
      <w:kern w:val="28"/>
      <w:sz w:val="48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capeques.com/los-juegos-educativos/juegos-de-memoria-logica-habilidad-para-ninos/portal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7AA7-ABDF-4AEE-9D79-F7A01501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2013-03-06T14:04:00Z</dcterms:created>
  <dcterms:modified xsi:type="dcterms:W3CDTF">2013-03-06T15:12:00Z</dcterms:modified>
</cp:coreProperties>
</file>