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B5" w:rsidRPr="00B92BEC" w:rsidRDefault="00345EB5" w:rsidP="00345EB5">
      <w:pPr>
        <w:jc w:val="center"/>
        <w:rPr>
          <w:b/>
          <w:sz w:val="36"/>
          <w:szCs w:val="36"/>
        </w:rPr>
      </w:pPr>
      <w:r w:rsidRPr="00B92BEC">
        <w:rPr>
          <w:b/>
          <w:sz w:val="36"/>
          <w:szCs w:val="36"/>
        </w:rPr>
        <w:t>ESCUELA NORMAL DE EDUCACIÓN PREESCOLAR DEL ESTADO DE COAHUILA</w:t>
      </w:r>
    </w:p>
    <w:p w:rsidR="00345EB5" w:rsidRDefault="00345EB5" w:rsidP="00345EB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809301" cy="242887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01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EB5" w:rsidRPr="00B92BEC" w:rsidRDefault="00345EB5" w:rsidP="00345E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tecnología informática aplicada a los centros escolares </w:t>
      </w:r>
    </w:p>
    <w:p w:rsidR="00345EB5" w:rsidRDefault="00345EB5" w:rsidP="00345EB5">
      <w:pPr>
        <w:spacing w:before="75" w:after="75" w:line="240" w:lineRule="auto"/>
        <w:jc w:val="center"/>
        <w:outlineLvl w:val="1"/>
        <w:rPr>
          <w:rFonts w:eastAsia="Times New Roman" w:cs="Arial"/>
          <w:b/>
          <w:bCs/>
          <w:i/>
          <w:iCs/>
          <w:color w:val="000000"/>
          <w:sz w:val="32"/>
          <w:szCs w:val="32"/>
        </w:rPr>
      </w:pPr>
    </w:p>
    <w:p w:rsidR="00345EB5" w:rsidRPr="00B92BEC" w:rsidRDefault="00345EB5" w:rsidP="00345EB5">
      <w:pPr>
        <w:spacing w:before="75" w:after="75" w:line="240" w:lineRule="auto"/>
        <w:jc w:val="center"/>
        <w:outlineLvl w:val="1"/>
        <w:rPr>
          <w:rFonts w:eastAsia="Times New Roman" w:cs="Arial"/>
          <w:b/>
          <w:bCs/>
          <w:i/>
          <w:iCs/>
          <w:color w:val="000000"/>
          <w:sz w:val="32"/>
          <w:szCs w:val="32"/>
        </w:rPr>
      </w:pPr>
      <w:r>
        <w:rPr>
          <w:rFonts w:eastAsia="Times New Roman" w:cs="Arial"/>
          <w:b/>
          <w:bCs/>
          <w:i/>
          <w:iCs/>
          <w:color w:val="000000"/>
          <w:sz w:val="32"/>
          <w:szCs w:val="32"/>
        </w:rPr>
        <w:t>“La importancia de los juegos educativos en la educación”</w:t>
      </w:r>
      <w:r w:rsidRPr="00D65269">
        <w:rPr>
          <w:rFonts w:eastAsia="Times New Roman" w:cs="Arial"/>
          <w:b/>
          <w:bCs/>
          <w:i/>
          <w:iCs/>
          <w:color w:val="000000"/>
          <w:sz w:val="32"/>
          <w:szCs w:val="32"/>
        </w:rPr>
        <w:t xml:space="preserve"> </w:t>
      </w:r>
    </w:p>
    <w:p w:rsidR="00345EB5" w:rsidRPr="00B92BEC" w:rsidRDefault="00345EB5" w:rsidP="00345EB5">
      <w:pPr>
        <w:jc w:val="center"/>
        <w:rPr>
          <w:b/>
          <w:sz w:val="36"/>
          <w:szCs w:val="36"/>
        </w:rPr>
      </w:pPr>
    </w:p>
    <w:p w:rsidR="00345EB5" w:rsidRPr="00B92BEC" w:rsidRDefault="00345EB5" w:rsidP="00345EB5">
      <w:pPr>
        <w:jc w:val="center"/>
        <w:rPr>
          <w:b/>
          <w:sz w:val="32"/>
          <w:szCs w:val="32"/>
        </w:rPr>
      </w:pPr>
      <w:r w:rsidRPr="00B92BEC">
        <w:rPr>
          <w:b/>
          <w:sz w:val="32"/>
          <w:szCs w:val="32"/>
        </w:rPr>
        <w:t xml:space="preserve">Alumna: Samara Sarai De la Rosa Koh </w:t>
      </w:r>
    </w:p>
    <w:p w:rsidR="00345EB5" w:rsidRPr="00B92BEC" w:rsidRDefault="00345EB5" w:rsidP="00345EB5">
      <w:pPr>
        <w:jc w:val="center"/>
        <w:rPr>
          <w:b/>
          <w:sz w:val="32"/>
          <w:szCs w:val="32"/>
        </w:rPr>
      </w:pPr>
      <w:r w:rsidRPr="00B92BEC">
        <w:rPr>
          <w:b/>
          <w:sz w:val="32"/>
          <w:szCs w:val="32"/>
        </w:rPr>
        <w:t>N.L 5     1B</w:t>
      </w:r>
    </w:p>
    <w:p w:rsidR="00345EB5" w:rsidRDefault="00345EB5">
      <w:pPr>
        <w:spacing w:after="200" w:line="276" w:lineRule="auto"/>
        <w:jc w:val="left"/>
      </w:pPr>
      <w:r>
        <w:br w:type="page"/>
      </w:r>
    </w:p>
    <w:p w:rsidR="009A105A" w:rsidRPr="000D10D2" w:rsidRDefault="00345EB5" w:rsidP="000D10D2">
      <w:pPr>
        <w:pStyle w:val="Prrafodelista"/>
        <w:numPr>
          <w:ilvl w:val="0"/>
          <w:numId w:val="3"/>
        </w:numPr>
        <w:rPr>
          <w:b/>
        </w:rPr>
      </w:pPr>
      <w:r w:rsidRPr="000D10D2">
        <w:rPr>
          <w:b/>
        </w:rPr>
        <w:lastRenderedPageBreak/>
        <w:t>Potencias educativo de los videojuegos</w:t>
      </w:r>
    </w:p>
    <w:p w:rsidR="00345EB5" w:rsidRDefault="00345EB5" w:rsidP="00345EB5">
      <w:pPr>
        <w:pStyle w:val="Prrafodelista"/>
        <w:numPr>
          <w:ilvl w:val="0"/>
          <w:numId w:val="1"/>
        </w:numPr>
      </w:pPr>
      <w:r>
        <w:t>Pueden desarrollar habilidades cognitivas, espaciales, motoras y mejorar habilidades de las TIC</w:t>
      </w:r>
    </w:p>
    <w:p w:rsidR="007B3560" w:rsidRDefault="007B3560" w:rsidP="00345EB5">
      <w:pPr>
        <w:pStyle w:val="Prrafodelista"/>
        <w:numPr>
          <w:ilvl w:val="0"/>
          <w:numId w:val="1"/>
        </w:numPr>
      </w:pPr>
      <w:r>
        <w:t>Desarrolla habilidad de memorización, resolución de problemas complejos y aumenta su creatividad.</w:t>
      </w:r>
    </w:p>
    <w:p w:rsidR="007B3560" w:rsidRDefault="007B3560" w:rsidP="00345EB5">
      <w:pPr>
        <w:pStyle w:val="Prrafodelista"/>
        <w:numPr>
          <w:ilvl w:val="0"/>
          <w:numId w:val="1"/>
        </w:numPr>
      </w:pPr>
      <w:r>
        <w:t>Fomentan la colaboración real entre usuarios y su aprendizaje colaborativo.</w:t>
      </w:r>
    </w:p>
    <w:p w:rsidR="007B3560" w:rsidRDefault="000D10D2" w:rsidP="00345EB5">
      <w:pPr>
        <w:pStyle w:val="Prrafodelista"/>
        <w:numPr>
          <w:ilvl w:val="0"/>
          <w:numId w:val="1"/>
        </w:numPr>
      </w:pPr>
      <w:r>
        <w:t>Puede mejorar su autoestima y participar en actividades sociales</w:t>
      </w:r>
    </w:p>
    <w:p w:rsidR="000D10D2" w:rsidRDefault="000D10D2" w:rsidP="00345EB5">
      <w:pPr>
        <w:pStyle w:val="Prrafodelista"/>
        <w:numPr>
          <w:ilvl w:val="0"/>
          <w:numId w:val="1"/>
        </w:numPr>
      </w:pPr>
      <w:r>
        <w:t>Permite mejorar los procesos de resolución de problemas</w:t>
      </w:r>
    </w:p>
    <w:p w:rsidR="000D10D2" w:rsidRDefault="000D10D2" w:rsidP="00345EB5">
      <w:pPr>
        <w:pStyle w:val="Prrafodelista"/>
        <w:numPr>
          <w:ilvl w:val="0"/>
          <w:numId w:val="1"/>
        </w:numPr>
      </w:pPr>
      <w:r>
        <w:t>Se adapta de forma dinámica mediante la interacción</w:t>
      </w:r>
    </w:p>
    <w:p w:rsidR="000D10D2" w:rsidRDefault="000D10D2" w:rsidP="00345EB5">
      <w:pPr>
        <w:pStyle w:val="Prrafodelista"/>
        <w:numPr>
          <w:ilvl w:val="0"/>
          <w:numId w:val="1"/>
        </w:numPr>
      </w:pPr>
      <w:r>
        <w:t>Los juegos los acerca a su realidad</w:t>
      </w:r>
    </w:p>
    <w:p w:rsidR="000D10D2" w:rsidRDefault="000D10D2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0D10D2" w:rsidRPr="000D10D2" w:rsidRDefault="000D10D2" w:rsidP="000D10D2">
      <w:pPr>
        <w:rPr>
          <w:b/>
        </w:rPr>
      </w:pPr>
      <w:r w:rsidRPr="000D10D2">
        <w:rPr>
          <w:b/>
        </w:rPr>
        <w:lastRenderedPageBreak/>
        <w:t>2. VIDEOJUEGO</w:t>
      </w:r>
    </w:p>
    <w:p w:rsidR="000D10D2" w:rsidRDefault="000D10D2" w:rsidP="000D10D2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733925" cy="3066871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987" t="12651" r="18891" b="1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6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10D2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A2E"/>
    <w:multiLevelType w:val="hybridMultilevel"/>
    <w:tmpl w:val="B2C4BDDA"/>
    <w:lvl w:ilvl="0" w:tplc="47421C1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E4FED"/>
    <w:multiLevelType w:val="hybridMultilevel"/>
    <w:tmpl w:val="FD8EBE22"/>
    <w:lvl w:ilvl="0" w:tplc="CC36B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22EF"/>
    <w:multiLevelType w:val="hybridMultilevel"/>
    <w:tmpl w:val="4AD40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45EB5"/>
    <w:rsid w:val="000D10D2"/>
    <w:rsid w:val="00345EB5"/>
    <w:rsid w:val="007B3560"/>
    <w:rsid w:val="009A105A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5"/>
    <w:pPr>
      <w:spacing w:after="360"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EB5"/>
    <w:rPr>
      <w:rFonts w:ascii="Tahoma" w:hAnsi="Tahoma" w:cs="Tahoma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345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2013-02-12T16:04:00Z</dcterms:created>
  <dcterms:modified xsi:type="dcterms:W3CDTF">2013-02-12T16:47:00Z</dcterms:modified>
</cp:coreProperties>
</file>