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DE" w:rsidRPr="00B122DE" w:rsidRDefault="00B122D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Los juegos educativos potencial en la enseñanza </w:t>
      </w:r>
    </w:p>
    <w:p w:rsidR="00F2397B" w:rsidRDefault="00B122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Los videojuegos incluyen diversos beneficios </w:t>
      </w:r>
      <w:r w:rsidRPr="00B122DE">
        <w:rPr>
          <w:rFonts w:ascii="Tahoma" w:hAnsi="Tahoma" w:cs="Tahoma"/>
          <w:sz w:val="24"/>
          <w:szCs w:val="24"/>
        </w:rPr>
        <w:t>pedagógicos</w:t>
      </w:r>
      <w:r>
        <w:rPr>
          <w:rFonts w:ascii="Tahoma" w:hAnsi="Tahoma" w:cs="Tahoma"/>
          <w:sz w:val="24"/>
          <w:szCs w:val="24"/>
        </w:rPr>
        <w:t xml:space="preserve">, entornos virtuales, puedes desarrollar habilidades cognitivas, espaciales y motoras, mejorar su habilidades en las TIC, resolución de problemas complejos </w:t>
      </w:r>
      <w:r w:rsidR="00EB3068">
        <w:rPr>
          <w:rFonts w:ascii="Tahoma" w:hAnsi="Tahoma" w:cs="Tahoma"/>
          <w:sz w:val="24"/>
          <w:szCs w:val="24"/>
        </w:rPr>
        <w:t>y aumentar la creatividad.</w:t>
      </w:r>
    </w:p>
    <w:p w:rsidR="00EB3068" w:rsidRDefault="00EB30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pesar de sus características pedagógicas no todos los juegos se desarrollan con ese propósito. </w:t>
      </w:r>
    </w:p>
    <w:p w:rsidR="00EB3068" w:rsidRDefault="00EB30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premisa de los videojuegos es “aprender practicando”</w:t>
      </w:r>
    </w:p>
    <w:p w:rsidR="00EB3068" w:rsidRDefault="00EB30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Estos fomentan la colaboración real entre usuarios, en los que comparten información y aprenden de los demás. </w:t>
      </w:r>
    </w:p>
    <w:p w:rsidR="00EB3068" w:rsidRDefault="00EB3068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Impacto emocional </w:t>
      </w:r>
    </w:p>
    <w:p w:rsidR="00EB3068" w:rsidRDefault="00EB30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Pueden tener un impacto emocional en los jugadores (alumnos), pueden mejorar su autoestima, les permite participar en actividades sociales. </w:t>
      </w:r>
    </w:p>
    <w:p w:rsidR="00EB3068" w:rsidRDefault="00EB30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Algunos estudios han demostrado que las emociones permiten memorizar procesos, </w:t>
      </w:r>
      <w:r w:rsidR="00905E88">
        <w:rPr>
          <w:rFonts w:ascii="Tahoma" w:hAnsi="Tahoma" w:cs="Tahoma"/>
          <w:sz w:val="24"/>
          <w:szCs w:val="24"/>
        </w:rPr>
        <w:t xml:space="preserve">especialmente si el contenido o el tono emocional del material que debe aprenderse corresponden con las emociones del estudiante. </w:t>
      </w:r>
    </w:p>
    <w:p w:rsidR="00905E88" w:rsidRDefault="00905E88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Jugando se aprende </w:t>
      </w:r>
    </w:p>
    <w:p w:rsidR="00905E88" w:rsidRDefault="00905E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Aprender, memorizar, colaborar, explorar, conseguir información suplementaria para avanzar. Aprendiendo jugando y una de las ventajas es la capacidad que tienen los estudiantes para aprender en un entorno estimulante. </w:t>
      </w:r>
    </w:p>
    <w:p w:rsidR="00905E88" w:rsidRDefault="00905E88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Videojuegos y procesos cognitivos </w:t>
      </w:r>
    </w:p>
    <w:p w:rsidR="00905E88" w:rsidRDefault="00905E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Las teorías educativas y la ingeniera pedagógica </w:t>
      </w:r>
    </w:p>
    <w:p w:rsidR="00732EA7" w:rsidRDefault="00732EA7">
      <w:pPr>
        <w:rPr>
          <w:rFonts w:ascii="Tahoma" w:hAnsi="Tahoma" w:cs="Tahoma"/>
          <w:sz w:val="24"/>
          <w:szCs w:val="24"/>
        </w:rPr>
      </w:pPr>
    </w:p>
    <w:p w:rsidR="00732EA7" w:rsidRDefault="00732EA7">
      <w:pPr>
        <w:rPr>
          <w:rFonts w:ascii="Tahoma" w:hAnsi="Tahoma" w:cs="Tahoma"/>
          <w:sz w:val="24"/>
          <w:szCs w:val="24"/>
        </w:rPr>
      </w:pPr>
    </w:p>
    <w:p w:rsidR="00732EA7" w:rsidRDefault="00732EA7">
      <w:pPr>
        <w:rPr>
          <w:rFonts w:ascii="Tahoma" w:hAnsi="Tahoma" w:cs="Tahoma"/>
          <w:sz w:val="24"/>
          <w:szCs w:val="24"/>
        </w:rPr>
      </w:pPr>
    </w:p>
    <w:p w:rsidR="00732EA7" w:rsidRDefault="00732EA7">
      <w:pPr>
        <w:rPr>
          <w:rFonts w:ascii="Tahoma" w:hAnsi="Tahoma" w:cs="Tahoma"/>
          <w:sz w:val="24"/>
          <w:szCs w:val="24"/>
        </w:rPr>
      </w:pPr>
    </w:p>
    <w:p w:rsidR="00732EA7" w:rsidRDefault="00732EA7">
      <w:pPr>
        <w:rPr>
          <w:rFonts w:ascii="Tahoma" w:hAnsi="Tahoma" w:cs="Tahoma"/>
          <w:sz w:val="24"/>
          <w:szCs w:val="24"/>
        </w:rPr>
      </w:pPr>
    </w:p>
    <w:p w:rsidR="00732EA7" w:rsidRDefault="00732EA7">
      <w:pPr>
        <w:rPr>
          <w:rFonts w:ascii="Tahoma" w:hAnsi="Tahoma" w:cs="Tahoma"/>
          <w:sz w:val="24"/>
          <w:szCs w:val="24"/>
        </w:rPr>
      </w:pPr>
    </w:p>
    <w:p w:rsidR="00732EA7" w:rsidRPr="00732EA7" w:rsidRDefault="00732E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Nombre del videojuego: Foto safari </w:t>
      </w:r>
    </w:p>
    <w:p w:rsidR="00732EA7" w:rsidRDefault="00732EA7">
      <w:hyperlink r:id="rId4" w:history="1">
        <w:r>
          <w:rPr>
            <w:rStyle w:val="Hipervnculo"/>
          </w:rPr>
          <w:t>http://www.tudiscoverykids.com/juegos/fotosafari/</w:t>
        </w:r>
      </w:hyperlink>
    </w:p>
    <w:p w:rsidR="00732EA7" w:rsidRDefault="00732EA7">
      <w:pPr>
        <w:rPr>
          <w:rFonts w:ascii="Tahoma" w:hAnsi="Tahoma" w:cs="Tahoma"/>
          <w:sz w:val="24"/>
          <w:szCs w:val="24"/>
        </w:rPr>
      </w:pPr>
      <w:r w:rsidRPr="00732EA7">
        <w:rPr>
          <w:rFonts w:ascii="Tahoma" w:hAnsi="Tahoma" w:cs="Tahoma"/>
          <w:sz w:val="24"/>
          <w:szCs w:val="24"/>
        </w:rPr>
        <w:t xml:space="preserve">Edad: </w:t>
      </w:r>
      <w:r>
        <w:rPr>
          <w:rFonts w:ascii="Tahoma" w:hAnsi="Tahoma" w:cs="Tahoma"/>
          <w:sz w:val="24"/>
          <w:szCs w:val="24"/>
        </w:rPr>
        <w:t xml:space="preserve">4-5 años </w:t>
      </w:r>
    </w:p>
    <w:p w:rsidR="00732EA7" w:rsidRDefault="00732E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Campo Formativo: conocimiento del medio, Desarrollo Físico y Salud </w:t>
      </w:r>
    </w:p>
    <w:p w:rsidR="00732EA7" w:rsidRDefault="00732E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Materia: Exploración del medio ambiente en el preescolar </w:t>
      </w:r>
    </w:p>
    <w:p w:rsidR="00732EA7" w:rsidRPr="00732EA7" w:rsidRDefault="00732E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B122DE" w:rsidRPr="00B122DE" w:rsidRDefault="00B122DE">
      <w:pPr>
        <w:rPr>
          <w:rFonts w:ascii="Tahoma" w:hAnsi="Tahoma" w:cs="Tahoma"/>
          <w:sz w:val="24"/>
          <w:szCs w:val="24"/>
        </w:rPr>
      </w:pPr>
    </w:p>
    <w:sectPr w:rsidR="00B122DE" w:rsidRPr="00B122DE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22DE"/>
    <w:rsid w:val="00732EA7"/>
    <w:rsid w:val="00905E88"/>
    <w:rsid w:val="00B122DE"/>
    <w:rsid w:val="00BD79C3"/>
    <w:rsid w:val="00DE088C"/>
    <w:rsid w:val="00EB3068"/>
    <w:rsid w:val="00F2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32EA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discoverykids.com/juegos/fotosafar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2013-03-06T14:47:00Z</dcterms:created>
  <dcterms:modified xsi:type="dcterms:W3CDTF">2013-03-06T15:16:00Z</dcterms:modified>
</cp:coreProperties>
</file>