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70" w:rsidRPr="00906559" w:rsidRDefault="00800A70" w:rsidP="009065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06559">
        <w:rPr>
          <w:rFonts w:ascii="Arial" w:hAnsi="Arial" w:cs="Arial"/>
          <w:sz w:val="24"/>
          <w:szCs w:val="24"/>
        </w:rPr>
        <w:t>desarrollar habilidades cognitivas, espaciales y motoras y mejorar las habilidades en las TIC.</w:t>
      </w:r>
    </w:p>
    <w:p w:rsidR="00800A70" w:rsidRPr="00906559" w:rsidRDefault="00800A70" w:rsidP="009065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06559">
        <w:rPr>
          <w:rFonts w:ascii="Arial" w:hAnsi="Arial" w:cs="Arial"/>
          <w:sz w:val="24"/>
          <w:szCs w:val="24"/>
        </w:rPr>
        <w:t>Desarrolla la habilidad de memorización , resolución de problemas complejos y aumenta su creatividad</w:t>
      </w:r>
    </w:p>
    <w:p w:rsidR="00800A70" w:rsidRPr="00906559" w:rsidRDefault="00800A70" w:rsidP="009065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06559">
        <w:rPr>
          <w:rFonts w:ascii="Arial" w:hAnsi="Arial" w:cs="Arial"/>
          <w:sz w:val="24"/>
          <w:szCs w:val="24"/>
        </w:rPr>
        <w:t>Fomenta la colaboración real entre usuarios y sus aprendizajes colaborativos.</w:t>
      </w:r>
    </w:p>
    <w:p w:rsidR="00800A70" w:rsidRPr="00906559" w:rsidRDefault="003B7EC0" w:rsidP="009065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06559">
        <w:rPr>
          <w:rFonts w:ascii="Arial" w:hAnsi="Arial" w:cs="Arial"/>
          <w:sz w:val="24"/>
          <w:szCs w:val="24"/>
        </w:rPr>
        <w:t>Puede mejorar autoestima y practicar en actividades sociales</w:t>
      </w:r>
    </w:p>
    <w:p w:rsidR="003B7EC0" w:rsidRPr="00906559" w:rsidRDefault="003B7EC0" w:rsidP="009065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06559">
        <w:rPr>
          <w:rFonts w:ascii="Arial" w:hAnsi="Arial" w:cs="Arial"/>
          <w:sz w:val="24"/>
          <w:szCs w:val="24"/>
        </w:rPr>
        <w:t>Pueden mejorar los procesos de resolución de problemas</w:t>
      </w:r>
    </w:p>
    <w:p w:rsidR="003B7EC0" w:rsidRPr="00906559" w:rsidRDefault="003B7EC0" w:rsidP="009065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06559">
        <w:rPr>
          <w:rFonts w:ascii="Arial" w:hAnsi="Arial" w:cs="Arial"/>
          <w:sz w:val="24"/>
          <w:szCs w:val="24"/>
        </w:rPr>
        <w:t xml:space="preserve">Se adaptan de forma dinámica mediante la </w:t>
      </w:r>
      <w:r w:rsidR="00906559" w:rsidRPr="00906559">
        <w:rPr>
          <w:rFonts w:ascii="Arial" w:hAnsi="Arial" w:cs="Arial"/>
          <w:sz w:val="24"/>
          <w:szCs w:val="24"/>
        </w:rPr>
        <w:t>integración</w:t>
      </w:r>
    </w:p>
    <w:p w:rsidR="003B7EC0" w:rsidRDefault="003B7EC0" w:rsidP="009065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06559">
        <w:rPr>
          <w:rFonts w:ascii="Arial" w:hAnsi="Arial" w:cs="Arial"/>
          <w:sz w:val="24"/>
          <w:szCs w:val="24"/>
        </w:rPr>
        <w:t xml:space="preserve">Los juegos los acercan a la realidad </w:t>
      </w:r>
    </w:p>
    <w:p w:rsidR="004F4820" w:rsidRDefault="004F4820" w:rsidP="004F482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F4820" w:rsidRDefault="004F4820" w:rsidP="004F4820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Juego</w:t>
      </w:r>
    </w:p>
    <w:p w:rsidR="004F4820" w:rsidRDefault="004F4820" w:rsidP="004F482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F4820" w:rsidRPr="004F4820" w:rsidRDefault="004F4820" w:rsidP="004F4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613400" cy="3157538"/>
            <wp:effectExtent l="19050" t="0" r="635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15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613400" cy="3157538"/>
            <wp:effectExtent l="1905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15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613400" cy="3157538"/>
            <wp:effectExtent l="1905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15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4820" w:rsidRPr="004F4820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538A"/>
    <w:multiLevelType w:val="hybridMultilevel"/>
    <w:tmpl w:val="2722C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00A70"/>
    <w:rsid w:val="003B7EC0"/>
    <w:rsid w:val="004F4820"/>
    <w:rsid w:val="00800A70"/>
    <w:rsid w:val="008521E3"/>
    <w:rsid w:val="00906559"/>
    <w:rsid w:val="00C01A4C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0A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2013-03-06T19:04:00Z</dcterms:created>
  <dcterms:modified xsi:type="dcterms:W3CDTF">2013-03-06T19:40:00Z</dcterms:modified>
</cp:coreProperties>
</file>