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575120191"/>
        <w:docPartObj>
          <w:docPartGallery w:val="Cover Pages"/>
          <w:docPartUnique/>
        </w:docPartObj>
      </w:sdtPr>
      <w:sdtEndPr/>
      <w:sdtContent>
        <w:p w:rsidR="00FC20EA" w:rsidRDefault="00FC20EA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CDDC885" wp14:editId="63628090">
                    <wp:simplePos x="0" y="0"/>
                    <wp:positionH relativeFrom="column">
                      <wp:posOffset>399344</wp:posOffset>
                    </wp:positionH>
                    <wp:positionV relativeFrom="paragraph">
                      <wp:posOffset>-632667</wp:posOffset>
                    </wp:positionV>
                    <wp:extent cx="3688287" cy="1592494"/>
                    <wp:effectExtent l="0" t="0" r="0" b="0"/>
                    <wp:wrapNone/>
                    <wp:docPr id="2" name="Cuadro de tex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88287" cy="15924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C20EA" w:rsidRPr="00FC20EA" w:rsidRDefault="00FC20EA" w:rsidP="00FC20EA">
                                <w:pPr>
                                  <w:spacing w:line="240" w:lineRule="auto"/>
                                  <w:jc w:val="center"/>
                                  <w:rPr>
                                    <w:rFonts w:ascii="Lucida Handwriting" w:hAnsi="Lucida Handwriting"/>
                                    <w:b/>
                                    <w:color w:val="70AD47"/>
                                    <w:spacing w:val="10"/>
                                    <w:sz w:val="48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 w:rsidRPr="00FC20EA">
                                  <w:rPr>
                                    <w:rFonts w:ascii="Lucida Handwriting" w:hAnsi="Lucida Handwriting"/>
                                    <w:b/>
                                    <w:color w:val="70AD47"/>
                                    <w:spacing w:val="10"/>
                                    <w:sz w:val="48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>Escuela Normal de Educación Preescolar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DDC885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31.45pt;margin-top:-49.8pt;width:290.4pt;height:12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" filled="f" stroked="f" strokeweight=".5pt">
                    <v:textbox>
                      <w:txbxContent>
                        <w:p w:rsidR="00FC20EA" w:rsidRPr="00FC20EA" w:rsidRDefault="00FC20EA" w:rsidP="00FC20EA">
                          <w:pPr>
                            <w:spacing w:line="240" w:lineRule="auto"/>
                            <w:jc w:val="center"/>
                            <w:rPr>
                              <w:rFonts w:ascii="Lucida Handwriting" w:hAnsi="Lucida Handwriting"/>
                              <w:b/>
                              <w:color w:val="70AD47"/>
                              <w:spacing w:val="10"/>
                              <w:sz w:val="48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FC20EA">
                            <w:rPr>
                              <w:rFonts w:ascii="Lucida Handwriting" w:hAnsi="Lucida Handwriting"/>
                              <w:b/>
                              <w:color w:val="70AD47"/>
                              <w:spacing w:val="10"/>
                              <w:sz w:val="48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Escuela Normal de Educación Preescolar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4EB0408" wp14:editId="57067A13">
                    <wp:simplePos x="0" y="0"/>
                    <wp:positionH relativeFrom="page">
                      <wp:posOffset>217220</wp:posOffset>
                    </wp:positionH>
                    <wp:positionV relativeFrom="margin">
                      <wp:align>center</wp:align>
                    </wp:positionV>
                    <wp:extent cx="5363210" cy="9653270"/>
                    <wp:effectExtent l="0" t="0" r="8890" b="2540"/>
                    <wp:wrapNone/>
                    <wp:docPr id="471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C20EA" w:rsidRDefault="00FC20EA" w:rsidP="00FC20EA">
                                <w:pPr>
                                  <w:spacing w:before="24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54EB0408" id="Rectángulo 16" o:spid="_x0000_s1027" style="position:absolute;margin-left:17.1pt;margin-top:0;width:422.3pt;height:760.1pt;z-index:251659264;visibility:visible;mso-wrap-style:square;mso-width-percent:690;mso-height-percent:960;mso-wrap-distance-left:9pt;mso-wrap-distance-top:0;mso-wrap-distance-right:9pt;mso-wrap-distance-bottom:0;mso-position-horizontal:absolute;mso-position-horizontal-relative:page;mso-position-vertical:center;mso-position-vertical-relative:margin;mso-width-percent:69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" fillcolor="#f0a22e [3204]" stroked="f">
                    <v:path arrowok="t"/>
                    <v:textbox inset="21.6pt,1in,21.6pt">
                      <w:txbxContent>
                        <w:p w:rsidR="00FC20EA" w:rsidRDefault="00FC20EA" w:rsidP="00FC20EA">
                          <w:pPr>
                            <w:spacing w:before="240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margin"/>
                  </v:rect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E861C92" wp14:editId="6A02D591">
                    <wp:simplePos x="0" y="0"/>
                    <wp:positionH relativeFrom="column">
                      <wp:posOffset>-874174</wp:posOffset>
                    </wp:positionH>
                    <wp:positionV relativeFrom="paragraph">
                      <wp:posOffset>-632688</wp:posOffset>
                    </wp:positionV>
                    <wp:extent cx="1921268" cy="1633591"/>
                    <wp:effectExtent l="0" t="0" r="0" b="5080"/>
                    <wp:wrapNone/>
                    <wp:docPr id="1" name="Cuadro de tex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21268" cy="16335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C20EA" w:rsidRDefault="00FC20EA">
                                <w:r w:rsidRPr="00E743FA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72"/>
                                    <w:szCs w:val="72"/>
                                    <w:lang w:eastAsia="es-MX"/>
                                  </w:rPr>
                                  <w:drawing>
                                    <wp:inline distT="0" distB="0" distL="0" distR="0" wp14:anchorId="46E1EC22" wp14:editId="642CAB57">
                                      <wp:extent cx="1731645" cy="1496835"/>
                                      <wp:effectExtent l="0" t="0" r="0" b="0"/>
                                      <wp:docPr id="3" name="Imagen 1" descr="C:\Users\Elizabeth Lara\Desktop\DOCUMENTOS DE LA NORMAL PRIMER SEMESTRE\ESCUDO ENEP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Elizabeth Lara\Desktop\DOCUMENTOS DE LA NORMAL PRIMER SEMESTRE\ESCUDO ENEP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 cstate="print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31645" cy="14968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E861C92" id="Cuadro de texto 1" o:spid="_x0000_s1028" type="#_x0000_t202" style="position:absolute;margin-left:-68.85pt;margin-top:-49.8pt;width:151.3pt;height:128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" filled="f" stroked="f" strokeweight=".5pt">
                    <v:textbox>
                      <w:txbxContent>
                        <w:p w:rsidR="00FC20EA" w:rsidRDefault="00FC20EA">
                          <w:r w:rsidRPr="00E743FA">
                            <w:rPr>
                              <w:rFonts w:asciiTheme="majorHAnsi" w:eastAsiaTheme="majorEastAsia" w:hAnsiTheme="majorHAnsi" w:cstheme="majorBidi"/>
                              <w:noProof/>
                              <w:sz w:val="72"/>
                              <w:szCs w:val="72"/>
                              <w:lang w:eastAsia="es-MX"/>
                            </w:rPr>
                            <w:drawing>
                              <wp:inline distT="0" distB="0" distL="0" distR="0" wp14:anchorId="46E1EC22" wp14:editId="642CAB57">
                                <wp:extent cx="1731645" cy="1496835"/>
                                <wp:effectExtent l="0" t="0" r="0" b="0"/>
                                <wp:docPr id="3" name="Imagen 1" descr="C:\Users\Elizabeth Lara\Desktop\DOCUMENTOS DE LA NORMAL PRIMER SEMESTRE\ESCUDO ENEP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Elizabeth Lara\Desktop\DOCUMENTOS DE LA NORMAL PRIMER SEMESTRE\ESCUDO ENEP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31645" cy="14968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9C8154A" wp14:editId="5BE563CA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5673725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5080" b="2540"/>
                    <wp:wrapNone/>
                    <wp:docPr id="472" name="Rectángulo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C20EA" w:rsidRDefault="00FC20EA">
                                <w:pPr>
                                  <w:pStyle w:val="Subttulo"/>
                                  <w:rPr>
                                    <w:rFonts w:cstheme="minorBidi"/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09C8154A" id="Rectángulo 472" o:spid="_x0000_s1029" style="position:absolute;margin-left:0;margin-top:0;width:148.1pt;height:760.3pt;z-index:251660288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" fillcolor="#4e3b30 [3215]" stroked="f" strokeweight="1pt">
                    <v:path arrowok="t"/>
                    <v:textbox inset="14.4pt,,14.4pt">
                      <w:txbxContent>
                        <w:p w:rsidR="00FC20EA" w:rsidRDefault="00FC20EA">
                          <w:pPr>
                            <w:pStyle w:val="Subttulo"/>
                            <w:rPr>
                              <w:rFonts w:cstheme="minorBidi"/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FC20EA" w:rsidRDefault="00FC20EA"/>
        <w:p w:rsidR="00FC20EA" w:rsidRDefault="005636D6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5D408FEB" wp14:editId="10DE008B">
                    <wp:simplePos x="0" y="0"/>
                    <wp:positionH relativeFrom="column">
                      <wp:posOffset>5145412</wp:posOffset>
                    </wp:positionH>
                    <wp:positionV relativeFrom="paragraph">
                      <wp:posOffset>7620820</wp:posOffset>
                    </wp:positionV>
                    <wp:extent cx="1407160" cy="955496"/>
                    <wp:effectExtent l="0" t="0" r="0" b="0"/>
                    <wp:wrapNone/>
                    <wp:docPr id="11" name="Cuadro de texto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07160" cy="95549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C20EA" w:rsidRPr="005636D6" w:rsidRDefault="00FC20EA">
                                <w:pPr>
                                  <w:rPr>
                                    <w:rFonts w:ascii="Papyrus" w:hAnsi="Papyrus"/>
                                    <w:b/>
                                    <w:color w:val="000000" w:themeColor="text1"/>
                                    <w:sz w:val="72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636D6">
                                  <w:rPr>
                                    <w:rFonts w:ascii="Papyrus" w:hAnsi="Papyrus"/>
                                    <w:b/>
                                    <w:color w:val="000000" w:themeColor="text1"/>
                                    <w:sz w:val="72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2° 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408FEB" id="Cuadro de texto 11" o:spid="_x0000_s1030" type="#_x0000_t202" style="position:absolute;margin-left:405.15pt;margin-top:600.05pt;width:110.8pt;height:75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" filled="f" stroked="f" strokeweight=".5pt">
                    <v:textbox>
                      <w:txbxContent>
                        <w:p w:rsidR="00FC20EA" w:rsidRPr="005636D6" w:rsidRDefault="00FC20EA">
                          <w:pPr>
                            <w:rPr>
                              <w:rFonts w:ascii="Papyrus" w:hAnsi="Papyrus"/>
                              <w:b/>
                              <w:color w:val="000000" w:themeColor="text1"/>
                              <w:sz w:val="7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636D6">
                            <w:rPr>
                              <w:rFonts w:ascii="Papyrus" w:hAnsi="Papyrus"/>
                              <w:b/>
                              <w:color w:val="000000" w:themeColor="text1"/>
                              <w:sz w:val="7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2° B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FBAC380" wp14:editId="2AEAC0EB">
                    <wp:simplePos x="0" y="0"/>
                    <wp:positionH relativeFrom="column">
                      <wp:posOffset>-658895</wp:posOffset>
                    </wp:positionH>
                    <wp:positionV relativeFrom="paragraph">
                      <wp:posOffset>3275366</wp:posOffset>
                    </wp:positionV>
                    <wp:extent cx="5219272" cy="4068445"/>
                    <wp:effectExtent l="0" t="0" r="0" b="0"/>
                    <wp:wrapNone/>
                    <wp:docPr id="9" name="Cuadro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9272" cy="4068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636D6" w:rsidRPr="005636D6" w:rsidRDefault="00FC20EA" w:rsidP="005636D6">
                                <w:pPr>
                                  <w:pStyle w:val="Prrafodelista"/>
                                  <w:ind w:left="643"/>
                                  <w:jc w:val="center"/>
                                  <w:rPr>
                                    <w:rFonts w:ascii="Papyrus" w:hAnsi="Papyrus"/>
                                  </w:rPr>
                                </w:pPr>
                                <w:r w:rsidRPr="005636D6">
                                  <w:rPr>
                                    <w:rFonts w:ascii="Tekton Pro" w:hAnsi="Tekton Pro"/>
                                    <w:b/>
                                    <w:color w:val="FBEEC9" w:themeColor="background2"/>
                                    <w:spacing w:val="10"/>
                                    <w:sz w:val="96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Trabajo.</w:t>
                                </w:r>
                              </w:p>
                              <w:p w:rsidR="005636D6" w:rsidRPr="004A61BA" w:rsidRDefault="004A61BA" w:rsidP="005636D6">
                                <w:pPr>
                                  <w:pStyle w:val="Prrafodelista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rFonts w:ascii="Papyrus" w:hAnsi="Papyrus"/>
                                    <w:b/>
                                    <w:i/>
                                    <w:sz w:val="32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Papyrus" w:hAnsi="Papyrus"/>
                                    <w:b/>
                                    <w:i/>
                                    <w:color w:val="000000"/>
                                    <w:sz w:val="32"/>
                                    <w:szCs w:val="23"/>
                                    <w:u w:val="single"/>
                                  </w:rPr>
                                  <w:t>Actividad  3°.</w:t>
                                </w:r>
                              </w:p>
                              <w:p w:rsidR="004A61BA" w:rsidRPr="004A61BA" w:rsidRDefault="004A61BA" w:rsidP="004A61BA">
                                <w:pPr>
                                  <w:pStyle w:val="Prrafodelista"/>
                                  <w:ind w:left="643"/>
                                  <w:rPr>
                                    <w:rFonts w:ascii="Papyrus" w:hAnsi="Papyrus"/>
                                    <w:b/>
                                    <w:sz w:val="32"/>
                                  </w:rPr>
                                </w:pPr>
                                <w:r w:rsidRPr="004A61BA">
                                  <w:rPr>
                                    <w:rFonts w:ascii="Papyrus" w:hAnsi="Papyrus"/>
                                    <w:b/>
                                    <w:sz w:val="32"/>
                                  </w:rPr>
                                  <w:t>Contestar cada uno de los puntos que marca el programa en la página 85 referente a estas lecturas.</w:t>
                                </w:r>
                              </w:p>
                              <w:p w:rsidR="005636D6" w:rsidRDefault="005636D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2FBAC380" id="Cuadro de texto 9" o:spid="_x0000_s1031" type="#_x0000_t202" style="position:absolute;margin-left:-51.9pt;margin-top:257.9pt;width:410.95pt;height:320.3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" filled="f" stroked="f" strokeweight=".5pt">
                    <v:textbox>
                      <w:txbxContent>
                        <w:p w:rsidR="005636D6" w:rsidRPr="005636D6" w:rsidRDefault="00FC20EA" w:rsidP="005636D6">
                          <w:pPr>
                            <w:pStyle w:val="Prrafodelista"/>
                            <w:ind w:left="643"/>
                            <w:jc w:val="center"/>
                            <w:rPr>
                              <w:rFonts w:ascii="Papyrus" w:hAnsi="Papyrus"/>
                            </w:rPr>
                          </w:pPr>
                          <w:r w:rsidRPr="005636D6">
                            <w:rPr>
                              <w:rFonts w:ascii="Tekton Pro" w:hAnsi="Tekton Pro"/>
                              <w:b/>
                              <w:color w:val="FBEEC9" w:themeColor="background2"/>
                              <w:spacing w:val="10"/>
                              <w:sz w:val="9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Trabajo.</w:t>
                          </w:r>
                        </w:p>
                        <w:p w:rsidR="005636D6" w:rsidRPr="004A61BA" w:rsidRDefault="004A61BA" w:rsidP="005636D6">
                          <w:pPr>
                            <w:pStyle w:val="Prrafodelista"/>
                            <w:numPr>
                              <w:ilvl w:val="0"/>
                              <w:numId w:val="1"/>
                            </w:numPr>
                            <w:rPr>
                              <w:rFonts w:ascii="Papyrus" w:hAnsi="Papyrus"/>
                              <w:b/>
                              <w:i/>
                              <w:sz w:val="32"/>
                              <w:u w:val="single"/>
                            </w:rPr>
                          </w:pPr>
                          <w:r>
                            <w:rPr>
                              <w:rFonts w:ascii="Papyrus" w:hAnsi="Papyrus"/>
                              <w:b/>
                              <w:i/>
                              <w:color w:val="000000"/>
                              <w:sz w:val="32"/>
                              <w:szCs w:val="23"/>
                              <w:u w:val="single"/>
                            </w:rPr>
                            <w:t>Actividad  3°.</w:t>
                          </w:r>
                        </w:p>
                        <w:p w:rsidR="004A61BA" w:rsidRPr="004A61BA" w:rsidRDefault="004A61BA" w:rsidP="004A61BA">
                          <w:pPr>
                            <w:pStyle w:val="Prrafodelista"/>
                            <w:ind w:left="643"/>
                            <w:rPr>
                              <w:rFonts w:ascii="Papyrus" w:hAnsi="Papyrus"/>
                              <w:b/>
                              <w:sz w:val="32"/>
                            </w:rPr>
                          </w:pPr>
                          <w:r w:rsidRPr="004A61BA">
                            <w:rPr>
                              <w:rFonts w:ascii="Papyrus" w:hAnsi="Papyrus"/>
                              <w:b/>
                              <w:sz w:val="32"/>
                            </w:rPr>
                            <w:t>Contestar cada uno de los puntos que marca el programa en la página 85 referente a estas lecturas.</w:t>
                          </w:r>
                        </w:p>
                        <w:p w:rsidR="005636D6" w:rsidRDefault="005636D6"/>
                      </w:txbxContent>
                    </v:textbox>
                  </v:shape>
                </w:pict>
              </mc:Fallback>
            </mc:AlternateContent>
          </w:r>
          <w:r w:rsidR="00FC20EA"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A322729" wp14:editId="4114FD27">
                    <wp:simplePos x="0" y="0"/>
                    <wp:positionH relativeFrom="column">
                      <wp:posOffset>-895199</wp:posOffset>
                    </wp:positionH>
                    <wp:positionV relativeFrom="paragraph">
                      <wp:posOffset>655456</wp:posOffset>
                    </wp:positionV>
                    <wp:extent cx="5434480" cy="2506894"/>
                    <wp:effectExtent l="0" t="0" r="0" b="0"/>
                    <wp:wrapNone/>
                    <wp:docPr id="7" name="Cuadro de texto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434480" cy="25068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C20EA" w:rsidRPr="00FC20EA" w:rsidRDefault="00FC20EA" w:rsidP="00FC20EA">
                                <w:pPr>
                                  <w:jc w:val="center"/>
                                  <w:rPr>
                                    <w:b/>
                                    <w:color w:val="262626" w:themeColor="text1" w:themeTint="D9"/>
                                    <w:sz w:val="72"/>
                                    <w14:shadow w14:blurRad="50800" w14:dist="38100" w14:dir="0" w14:sx="100000" w14:sy="100000" w14:kx="0" w14:ky="0" w14:algn="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C20EA">
                                  <w:rPr>
                                    <w:b/>
                                    <w:color w:val="262626" w:themeColor="text1" w:themeTint="D9"/>
                                    <w:sz w:val="72"/>
                                    <w14:shadow w14:blurRad="50800" w14:dist="38100" w14:dir="0" w14:sx="100000" w14:sy="100000" w14:kx="0" w14:ky="0" w14:algn="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Carmina Elizabeth Lara Yañez.</w:t>
                                </w:r>
                              </w:p>
                              <w:p w:rsidR="00FC20EA" w:rsidRPr="00FC20EA" w:rsidRDefault="00A206FE" w:rsidP="00FC20EA">
                                <w:pPr>
                                  <w:jc w:val="center"/>
                                  <w:rPr>
                                    <w:b/>
                                    <w:color w:val="70AD47"/>
                                    <w:spacing w:val="10"/>
                                    <w:sz w:val="36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 w:rsidRPr="00FC20EA">
                                  <w:rPr>
                                    <w:b/>
                                    <w:color w:val="70AD47"/>
                                    <w:spacing w:val="10"/>
                                    <w:sz w:val="36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>Expresión</w:t>
                                </w:r>
                                <w:r w:rsidR="00FC20EA" w:rsidRPr="00FC20EA">
                                  <w:rPr>
                                    <w:b/>
                                    <w:color w:val="70AD47"/>
                                    <w:spacing w:val="10"/>
                                    <w:sz w:val="36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 xml:space="preserve"> y apreciación artísticas II</w:t>
                                </w:r>
                              </w:p>
                              <w:p w:rsidR="00FC20EA" w:rsidRPr="005636D6" w:rsidRDefault="00FC20EA" w:rsidP="00FC20EA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5636D6">
                                  <w:rPr>
                                    <w:sz w:val="24"/>
                                  </w:rPr>
                                  <w:t xml:space="preserve">Karla Griselda </w:t>
                                </w:r>
                                <w:r w:rsidR="00A206FE" w:rsidRPr="005636D6">
                                  <w:rPr>
                                    <w:sz w:val="24"/>
                                  </w:rPr>
                                  <w:t>García</w:t>
                                </w:r>
                                <w:r w:rsidRPr="005636D6">
                                  <w:rPr>
                                    <w:sz w:val="24"/>
                                  </w:rPr>
                                  <w:t xml:space="preserve">  Pimentel</w:t>
                                </w:r>
                              </w:p>
                              <w:p w:rsidR="00FC20EA" w:rsidRDefault="00FC20E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322729" id="Cuadro de texto 7" o:spid="_x0000_s1032" type="#_x0000_t202" style="position:absolute;margin-left:-70.5pt;margin-top:51.6pt;width:427.9pt;height:19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" filled="f" stroked="f" strokeweight=".5pt">
                    <v:textbox>
                      <w:txbxContent>
                        <w:p w:rsidR="00FC20EA" w:rsidRPr="00FC20EA" w:rsidRDefault="00FC20EA" w:rsidP="00FC20EA">
                          <w:pPr>
                            <w:jc w:val="center"/>
                            <w:rPr>
                              <w:b/>
                              <w:color w:val="262626" w:themeColor="text1" w:themeTint="D9"/>
                              <w:sz w:val="72"/>
                              <w14:shadow w14:blurRad="50800" w14:dist="38100" w14:dir="0" w14:sx="100000" w14:sy="100000" w14:kx="0" w14:ky="0" w14:algn="l">
                                <w14:srgbClr w14:val="000000">
                                  <w14:alpha w14:val="60000"/>
                                </w14:srgbClr>
                              </w14:shadow>
                              <w14:textOutline w14:w="6731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C20EA">
                            <w:rPr>
                              <w:b/>
                              <w:color w:val="262626" w:themeColor="text1" w:themeTint="D9"/>
                              <w:sz w:val="72"/>
                              <w14:shadow w14:blurRad="50800" w14:dist="38100" w14:dir="0" w14:sx="100000" w14:sy="100000" w14:kx="0" w14:ky="0" w14:algn="l">
                                <w14:srgbClr w14:val="000000">
                                  <w14:alpha w14:val="60000"/>
                                </w14:srgbClr>
                              </w14:shadow>
                              <w14:textOutline w14:w="6731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Carmina Elizabeth Lara Yañez.</w:t>
                          </w:r>
                        </w:p>
                        <w:p w:rsidR="00FC20EA" w:rsidRPr="00FC20EA" w:rsidRDefault="00A206FE" w:rsidP="00FC20EA">
                          <w:pPr>
                            <w:jc w:val="center"/>
                            <w:rPr>
                              <w:b/>
                              <w:color w:val="70AD47"/>
                              <w:spacing w:val="10"/>
                              <w:sz w:val="36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FC20EA">
                            <w:rPr>
                              <w:b/>
                              <w:color w:val="70AD47"/>
                              <w:spacing w:val="10"/>
                              <w:sz w:val="36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Expresión</w:t>
                          </w:r>
                          <w:r w:rsidR="00FC20EA" w:rsidRPr="00FC20EA">
                            <w:rPr>
                              <w:b/>
                              <w:color w:val="70AD47"/>
                              <w:spacing w:val="10"/>
                              <w:sz w:val="36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 xml:space="preserve"> y apreciación artísticas II</w:t>
                          </w:r>
                        </w:p>
                        <w:p w:rsidR="00FC20EA" w:rsidRPr="005636D6" w:rsidRDefault="00FC20EA" w:rsidP="00FC20EA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5636D6">
                            <w:rPr>
                              <w:sz w:val="24"/>
                            </w:rPr>
                            <w:t xml:space="preserve">Karla Griselda </w:t>
                          </w:r>
                          <w:r w:rsidR="00A206FE" w:rsidRPr="005636D6">
                            <w:rPr>
                              <w:sz w:val="24"/>
                            </w:rPr>
                            <w:t>García</w:t>
                          </w:r>
                          <w:r w:rsidRPr="005636D6">
                            <w:rPr>
                              <w:sz w:val="24"/>
                            </w:rPr>
                            <w:t xml:space="preserve">  Pimentel</w:t>
                          </w:r>
                        </w:p>
                        <w:p w:rsidR="00FC20EA" w:rsidRDefault="00FC20EA"/>
                      </w:txbxContent>
                    </v:textbox>
                  </v:shape>
                </w:pict>
              </mc:Fallback>
            </mc:AlternateContent>
          </w:r>
          <w:r w:rsidR="00FC20EA"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2FC783A1" wp14:editId="141174A2">
                    <wp:simplePos x="0" y="0"/>
                    <wp:positionH relativeFrom="column">
                      <wp:posOffset>532922</wp:posOffset>
                    </wp:positionH>
                    <wp:positionV relativeFrom="paragraph">
                      <wp:posOffset>7518058</wp:posOffset>
                    </wp:positionV>
                    <wp:extent cx="2640459" cy="667820"/>
                    <wp:effectExtent l="0" t="0" r="0" b="0"/>
                    <wp:wrapNone/>
                    <wp:docPr id="10" name="Cuadro de texto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640459" cy="6678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C20EA" w:rsidRPr="005636D6" w:rsidRDefault="005636D6" w:rsidP="005636D6">
                                <w:pPr>
                                  <w:jc w:val="center"/>
                                  <w:rPr>
                                    <w:rFonts w:ascii="Bradley Hand ITC" w:hAnsi="Bradley Hand ITC"/>
                                    <w:sz w:val="48"/>
                                  </w:rPr>
                                </w:pPr>
                                <w:r>
                                  <w:rPr>
                                    <w:rFonts w:ascii="Bradley Hand ITC" w:hAnsi="Bradley Hand ITC"/>
                                    <w:sz w:val="48"/>
                                  </w:rPr>
                                  <w:t>Saltillo Co</w:t>
                                </w:r>
                                <w:r w:rsidR="00FC20EA" w:rsidRPr="005636D6">
                                  <w:rPr>
                                    <w:rFonts w:ascii="Bradley Hand ITC" w:hAnsi="Bradley Hand ITC"/>
                                    <w:sz w:val="48"/>
                                  </w:rPr>
                                  <w:t>ahuila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FC783A1" id="Cuadro de texto 10" o:spid="_x0000_s1033" type="#_x0000_t202" style="position:absolute;margin-left:41.95pt;margin-top:591.95pt;width:207.9pt;height:52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" filled="f" stroked="f" strokeweight=".5pt">
                    <v:textbox>
                      <w:txbxContent>
                        <w:p w:rsidR="00FC20EA" w:rsidRPr="005636D6" w:rsidRDefault="005636D6" w:rsidP="005636D6">
                          <w:pPr>
                            <w:jc w:val="center"/>
                            <w:rPr>
                              <w:rFonts w:ascii="Bradley Hand ITC" w:hAnsi="Bradley Hand ITC"/>
                              <w:sz w:val="48"/>
                            </w:rPr>
                          </w:pPr>
                          <w:r>
                            <w:rPr>
                              <w:rFonts w:ascii="Bradley Hand ITC" w:hAnsi="Bradley Hand ITC"/>
                              <w:sz w:val="48"/>
                            </w:rPr>
                            <w:t>Saltillo Co</w:t>
                          </w:r>
                          <w:r w:rsidR="00FC20EA" w:rsidRPr="005636D6">
                            <w:rPr>
                              <w:rFonts w:ascii="Bradley Hand ITC" w:hAnsi="Bradley Hand ITC"/>
                              <w:sz w:val="48"/>
                            </w:rPr>
                            <w:t>ahuila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C20EA">
            <w:br w:type="page"/>
          </w:r>
        </w:p>
      </w:sdtContent>
    </w:sdt>
    <w:p w:rsidR="004A61BA" w:rsidRDefault="004A61BA" w:rsidP="004A61BA">
      <w:pPr>
        <w:pStyle w:val="Ttulo1"/>
      </w:pPr>
      <w:r w:rsidRPr="004A61BA">
        <w:lastRenderedPageBreak/>
        <w:t>¿Qué es el juego dramático? de "el Teatro en la escuela “de SEP y "Fase A. Niños de 4-6 años: juego dramático, nivel 1" de Cañas.</w:t>
      </w:r>
    </w:p>
    <w:p w:rsidR="004A61BA" w:rsidRDefault="004A61BA" w:rsidP="004A61BA">
      <w:pPr>
        <w:pStyle w:val="Prrafodelista"/>
        <w:spacing w:line="360" w:lineRule="auto"/>
        <w:jc w:val="both"/>
      </w:pPr>
    </w:p>
    <w:p w:rsidR="004A61BA" w:rsidRPr="002335AF" w:rsidRDefault="004A61BA" w:rsidP="004A61BA">
      <w:pPr>
        <w:pStyle w:val="Prrafodelista"/>
        <w:numPr>
          <w:ilvl w:val="0"/>
          <w:numId w:val="2"/>
        </w:numPr>
        <w:spacing w:line="360" w:lineRule="auto"/>
        <w:jc w:val="both"/>
        <w:rPr>
          <w:b/>
          <w:color w:val="D29F0F" w:themeColor="background2" w:themeShade="80"/>
          <w:u w:val="single"/>
        </w:rPr>
      </w:pPr>
      <w:r w:rsidRPr="002335AF">
        <w:rPr>
          <w:b/>
          <w:color w:val="D29F0F" w:themeColor="background2" w:themeShade="80"/>
          <w:u w:val="single"/>
        </w:rPr>
        <w:t>Los elementos que constituyen al juego dramático.</w:t>
      </w:r>
    </w:p>
    <w:p w:rsidR="004A61BA" w:rsidRDefault="004A61BA" w:rsidP="004A61BA">
      <w:pPr>
        <w:ind w:left="360"/>
      </w:pPr>
      <w:r>
        <w:t>Primero se elige e</w:t>
      </w:r>
      <w:r>
        <w:t>l tema del juego,</w:t>
      </w:r>
      <w:r>
        <w:t xml:space="preserve"> en donde se realizara </w:t>
      </w:r>
      <w:r w:rsidR="002335AF">
        <w:t>(el</w:t>
      </w:r>
      <w:r>
        <w:t xml:space="preserve"> lugar</w:t>
      </w:r>
      <w:r w:rsidR="002335AF">
        <w:t>),</w:t>
      </w:r>
      <w:r>
        <w:t xml:space="preserve"> el tiempo que se jugara, el conflicto a desarrollar, los personajes, objetos que se necesitan</w:t>
      </w:r>
      <w:r>
        <w:t xml:space="preserve"> (utilería), etc.</w:t>
      </w:r>
    </w:p>
    <w:p w:rsidR="004A61BA" w:rsidRPr="00E727F2" w:rsidRDefault="004A61BA" w:rsidP="004A61BA">
      <w:pPr>
        <w:ind w:left="360"/>
      </w:pPr>
    </w:p>
    <w:p w:rsidR="004A61BA" w:rsidRPr="002335AF" w:rsidRDefault="004A61BA" w:rsidP="004A61BA">
      <w:pPr>
        <w:pStyle w:val="Prrafodelista"/>
        <w:numPr>
          <w:ilvl w:val="0"/>
          <w:numId w:val="2"/>
        </w:numPr>
        <w:spacing w:line="360" w:lineRule="auto"/>
        <w:jc w:val="both"/>
        <w:rPr>
          <w:b/>
          <w:color w:val="D29F0F" w:themeColor="background2" w:themeShade="80"/>
          <w:u w:val="single"/>
        </w:rPr>
      </w:pPr>
      <w:r w:rsidRPr="002335AF">
        <w:rPr>
          <w:b/>
          <w:color w:val="D29F0F" w:themeColor="background2" w:themeShade="80"/>
          <w:u w:val="single"/>
        </w:rPr>
        <w:t>La diferencia de un juego dramático con otros juegos infantiles.</w:t>
      </w:r>
    </w:p>
    <w:p w:rsidR="004A61BA" w:rsidRDefault="004A61BA" w:rsidP="004A61BA">
      <w:pPr>
        <w:ind w:left="360"/>
      </w:pPr>
      <w:r>
        <w:t>El</w:t>
      </w:r>
      <w:r>
        <w:t xml:space="preserve"> juego dramático es un verdadero juego donde el niño es el protagonista, ayudado por el adulto,</w:t>
      </w:r>
      <w:r>
        <w:t xml:space="preserve"> más aparte</w:t>
      </w:r>
      <w:r>
        <w:t xml:space="preserve"> el juego no se repite</w:t>
      </w:r>
      <w:r>
        <w:t>.</w:t>
      </w:r>
    </w:p>
    <w:p w:rsidR="004A61BA" w:rsidRPr="009D7C2B" w:rsidRDefault="004A61BA" w:rsidP="004A61BA">
      <w:pPr>
        <w:ind w:left="360"/>
      </w:pPr>
    </w:p>
    <w:p w:rsidR="004A61BA" w:rsidRPr="002335AF" w:rsidRDefault="004A61BA" w:rsidP="004A61BA">
      <w:pPr>
        <w:pStyle w:val="Prrafodelista"/>
        <w:numPr>
          <w:ilvl w:val="0"/>
          <w:numId w:val="2"/>
        </w:numPr>
        <w:spacing w:line="360" w:lineRule="auto"/>
        <w:jc w:val="both"/>
        <w:rPr>
          <w:b/>
          <w:color w:val="D29F0F" w:themeColor="background2" w:themeShade="80"/>
          <w:u w:val="single"/>
        </w:rPr>
      </w:pPr>
      <w:r w:rsidRPr="002335AF">
        <w:rPr>
          <w:b/>
          <w:color w:val="D29F0F" w:themeColor="background2" w:themeShade="80"/>
          <w:u w:val="single"/>
        </w:rPr>
        <w:t>Lo que hay que hacer antes y después del juego dramático.</w:t>
      </w:r>
    </w:p>
    <w:p w:rsidR="004A61BA" w:rsidRDefault="004A61BA" w:rsidP="004A61BA">
      <w:pPr>
        <w:ind w:left="360"/>
      </w:pPr>
      <w:r>
        <w:t>Primero no hay que plantear nada, se debe colocar a niños en situaciones reales y en imaginarias mediante juegos dirigidos, se debe acondicionar el área donde se va a realizar la dramatización para poder pasar de la realidad a la fantasía, no debe repetir a los niños, no se repite el juego, debe jugar a ser otro, las funciones sociales son fácilmente interpretadas</w:t>
      </w:r>
    </w:p>
    <w:p w:rsidR="004A61BA" w:rsidRPr="005E4519" w:rsidRDefault="004A61BA" w:rsidP="004A61BA">
      <w:pPr>
        <w:ind w:left="360"/>
      </w:pPr>
    </w:p>
    <w:p w:rsidR="004A61BA" w:rsidRPr="002335AF" w:rsidRDefault="004A61BA" w:rsidP="004A61BA">
      <w:pPr>
        <w:pStyle w:val="Prrafodelista"/>
        <w:numPr>
          <w:ilvl w:val="0"/>
          <w:numId w:val="2"/>
        </w:numPr>
        <w:spacing w:line="360" w:lineRule="auto"/>
        <w:jc w:val="both"/>
        <w:rPr>
          <w:b/>
          <w:color w:val="D29F0F" w:themeColor="background2" w:themeShade="80"/>
          <w:u w:val="single"/>
        </w:rPr>
      </w:pPr>
      <w:r w:rsidRPr="002335AF">
        <w:rPr>
          <w:b/>
          <w:color w:val="D29F0F" w:themeColor="background2" w:themeShade="80"/>
          <w:u w:val="single"/>
        </w:rPr>
        <w:t>Las actitudes a asumir y las acciones a emprender por la educadora ante las distintas respuestas de los niños, sobre todo ante la timidez, la extroversión, las representaciones estereotipadas, la novedad de algún tema.</w:t>
      </w:r>
    </w:p>
    <w:p w:rsidR="004A61BA" w:rsidRPr="005A7FA3" w:rsidRDefault="004A61BA" w:rsidP="004A61BA">
      <w:pPr>
        <w:ind w:left="360"/>
      </w:pPr>
      <w:r>
        <w:t>Más que nada l</w:t>
      </w:r>
      <w:r>
        <w:t>a educadora debe ayudar</w:t>
      </w:r>
      <w:r>
        <w:t xml:space="preserve"> al niño a situarse en el </w:t>
      </w:r>
      <w:r w:rsidR="002335AF">
        <w:t>juego,</w:t>
      </w:r>
      <w:r>
        <w:t xml:space="preserve"> </w:t>
      </w:r>
      <w:r>
        <w:t xml:space="preserve"> </w:t>
      </w:r>
      <w:r w:rsidR="002335AF">
        <w:t>así</w:t>
      </w:r>
      <w:r>
        <w:t xml:space="preserve"> mimo es necesario  que tome en cuenta </w:t>
      </w:r>
      <w:r>
        <w:t>que a veces los niños tímidos suelen desempeñar papeles de hijos y la educadora puede propiciar</w:t>
      </w:r>
      <w:r w:rsidR="002335AF">
        <w:t xml:space="preserve"> que el niño elija su personaje.</w:t>
      </w:r>
    </w:p>
    <w:p w:rsidR="00325A1A" w:rsidRPr="00E161D9" w:rsidRDefault="00325A1A">
      <w:pPr>
        <w:spacing w:line="360" w:lineRule="auto"/>
        <w:rPr>
          <w:rFonts w:ascii="Arial" w:hAnsi="Arial" w:cs="Arial"/>
          <w:sz w:val="24"/>
          <w:u w:val="single"/>
        </w:rPr>
      </w:pPr>
      <w:bookmarkStart w:id="0" w:name="_GoBack"/>
      <w:bookmarkEnd w:id="0"/>
    </w:p>
    <w:sectPr w:rsidR="00325A1A" w:rsidRPr="00E161D9" w:rsidSect="00FC20EA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25B15D5-0F70-449E-8D26-AE0AE92FBE7E}"/>
    <w:embedBold r:id="rId2" w:fontKey="{EE135A01-2494-4120-A42E-99B558110B59}"/>
    <w:embedBoldItalic r:id="rId3" w:fontKey="{A2CD71F3-8D96-4E8F-953A-74BA38196B90}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  <w:embedRegular r:id="rId4" w:fontKey="{2B3352EE-285A-4DAD-B055-15E69799D0A3}"/>
    <w:embedBold r:id="rId5" w:fontKey="{D1F48328-ACB8-4A95-80BE-E735D749FFE7}"/>
    <w:embedBoldItalic r:id="rId6" w:fontKey="{CB0EFBF2-6FEE-41B8-8A69-87DA704680A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364A4EF6-0FD8-4655-8473-9C592A8A9C7E}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8" w:fontKey="{4B72EB64-4134-4DC9-80B2-E4B58817643C}"/>
  </w:font>
  <w:font w:name="Tekton Pro">
    <w:panose1 w:val="00000000000000000000"/>
    <w:charset w:val="00"/>
    <w:family w:val="swiss"/>
    <w:notTrueType/>
    <w:pitch w:val="variable"/>
    <w:sig w:usb0="800000AF" w:usb1="5000204B" w:usb2="00000000" w:usb3="00000000" w:csb0="0000009B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9" w:fontKey="{362C3B75-9533-4DB1-BDA4-B39FABB4B3A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171596"/>
    <w:multiLevelType w:val="hybridMultilevel"/>
    <w:tmpl w:val="CA40B7B2"/>
    <w:lvl w:ilvl="0" w:tplc="AFCEDD68">
      <w:start w:val="1"/>
      <w:numFmt w:val="bullet"/>
      <w:lvlText w:val=""/>
      <w:lvlJc w:val="left"/>
      <w:pPr>
        <w:ind w:left="643" w:hanging="360"/>
      </w:pPr>
      <w:rPr>
        <w:rFonts w:ascii="Symbol" w:hAnsi="Symbol" w:hint="default"/>
        <w:sz w:val="44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>
    <w:nsid w:val="277D12B9"/>
    <w:multiLevelType w:val="hybridMultilevel"/>
    <w:tmpl w:val="D926358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0EA"/>
    <w:rsid w:val="001974CA"/>
    <w:rsid w:val="002335AF"/>
    <w:rsid w:val="00325A1A"/>
    <w:rsid w:val="004A61BA"/>
    <w:rsid w:val="005636D6"/>
    <w:rsid w:val="00571D57"/>
    <w:rsid w:val="009F55F9"/>
    <w:rsid w:val="00A206FE"/>
    <w:rsid w:val="00AB7FF2"/>
    <w:rsid w:val="00BA408F"/>
    <w:rsid w:val="00E161D9"/>
    <w:rsid w:val="00E22EF4"/>
    <w:rsid w:val="00FC2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CB8276-165D-47E0-B8AD-F268C8626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636D6"/>
    <w:pPr>
      <w:keepNext/>
      <w:keepLines/>
      <w:pBdr>
        <w:bottom w:val="thickThinSmallGap" w:sz="24" w:space="1" w:color="auto"/>
      </w:pBdr>
      <w:spacing w:before="240" w:after="0"/>
      <w:jc w:val="center"/>
      <w:outlineLvl w:val="0"/>
    </w:pPr>
    <w:rPr>
      <w:rFonts w:ascii="Papyrus" w:eastAsiaTheme="majorEastAsia" w:hAnsi="Papyrus" w:cstheme="majorBidi"/>
      <w:color w:val="C77C0E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A61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C77C0E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next w:val="Normal"/>
    <w:link w:val="PuestoCar"/>
    <w:uiPriority w:val="10"/>
    <w:qFormat/>
    <w:rsid w:val="00FC20EA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MX"/>
    </w:rPr>
  </w:style>
  <w:style w:type="character" w:customStyle="1" w:styleId="PuestoCar">
    <w:name w:val="Puesto Car"/>
    <w:basedOn w:val="Fuentedeprrafopredeter"/>
    <w:link w:val="Puesto"/>
    <w:uiPriority w:val="10"/>
    <w:rsid w:val="00FC20EA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FC20EA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FC20EA"/>
    <w:rPr>
      <w:rFonts w:eastAsiaTheme="minorEastAsia" w:cs="Times New Roman"/>
      <w:color w:val="5A5A5A" w:themeColor="text1" w:themeTint="A5"/>
      <w:spacing w:val="15"/>
      <w:lang w:eastAsia="es-MX"/>
    </w:rPr>
  </w:style>
  <w:style w:type="paragraph" w:styleId="Prrafodelista">
    <w:name w:val="List Paragraph"/>
    <w:basedOn w:val="Normal"/>
    <w:uiPriority w:val="34"/>
    <w:qFormat/>
    <w:rsid w:val="005636D6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5636D6"/>
    <w:rPr>
      <w:rFonts w:ascii="Papyrus" w:eastAsiaTheme="majorEastAsia" w:hAnsi="Papyrus" w:cstheme="majorBidi"/>
      <w:color w:val="C77C0E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A61BA"/>
    <w:rPr>
      <w:rFonts w:asciiTheme="majorHAnsi" w:eastAsiaTheme="majorEastAsia" w:hAnsiTheme="majorHAnsi" w:cstheme="majorBidi"/>
      <w:color w:val="C77C0E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1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Naranja amarillo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Carmish Lara Yañez</dc:creator>
  <cp:keywords/>
  <dc:description/>
  <cp:lastModifiedBy>Carmish Lara Yañez</cp:lastModifiedBy>
  <cp:revision>2</cp:revision>
  <dcterms:created xsi:type="dcterms:W3CDTF">2013-05-02T03:54:00Z</dcterms:created>
  <dcterms:modified xsi:type="dcterms:W3CDTF">2013-05-02T03:54:00Z</dcterms:modified>
</cp:coreProperties>
</file>