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16" w:rsidRPr="001B3216" w:rsidRDefault="001B3216" w:rsidP="001B3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LA PRÁCTICA Y LAS ACCIONES EDUCATIVAS, OBJETO CONSTRUIDO Y SUS REFERENTES CONCEPTUALES NACIONALES E INTERNACIONALES.</w:t>
      </w:r>
    </w:p>
    <w:p w:rsidR="001B3216" w:rsidRPr="001B3216" w:rsidRDefault="001B3216" w:rsidP="001B3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1B3216">
        <w:rPr>
          <w:rFonts w:ascii="Arial" w:hAnsi="Arial" w:cs="Arial"/>
          <w:color w:val="000000"/>
          <w:sz w:val="32"/>
          <w:szCs w:val="32"/>
        </w:rPr>
        <w:t xml:space="preserve">María Elena Mora </w:t>
      </w:r>
      <w:proofErr w:type="spellStart"/>
      <w:r w:rsidRPr="001B3216">
        <w:rPr>
          <w:rFonts w:ascii="Arial" w:hAnsi="Arial" w:cs="Arial"/>
          <w:color w:val="000000"/>
          <w:sz w:val="32"/>
          <w:szCs w:val="32"/>
        </w:rPr>
        <w:t>Oropeza</w:t>
      </w:r>
      <w:proofErr w:type="spellEnd"/>
      <w:r w:rsidRPr="001B3216">
        <w:rPr>
          <w:rFonts w:ascii="Arial" w:hAnsi="Arial" w:cs="Arial"/>
          <w:color w:val="000000"/>
          <w:sz w:val="32"/>
          <w:szCs w:val="32"/>
        </w:rPr>
        <w:t>, Luciano González Velasco, Juan Campechano Covarrubias y José Luis Martínez Rosas.</w:t>
      </w:r>
    </w:p>
    <w:p w:rsidR="001B3216" w:rsidRPr="001B3216" w:rsidRDefault="001B3216" w:rsidP="001B3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1B3216" w:rsidRPr="001B3216" w:rsidRDefault="001B3216" w:rsidP="001B3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1B3216" w:rsidRPr="001B3216" w:rsidRDefault="001B3216" w:rsidP="001B3216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32"/>
          <w:szCs w:val="32"/>
        </w:rPr>
      </w:pP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¿Qué es la práctica educativa?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¿Cuáles son los componentes de la práctica y de la acción educativa?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¿Qué es la acción educativa? 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 ¿A partir de qué pueden modificarse las acciones?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¿Qué es la reflexión, qué es necesario para que se presente y en qué ayuda al educador? 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¿Qué se requiere para lograr la transformación de la práctica educativa? 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¿Qué es la intervención?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 ¿Qué es la perspectiva educativa? 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¿A qué se refieren las perspectivas técnica y la académica?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¿En qué se diferencian la perspectiva de la reflexión de la práctica y la de la práctica reflexiva?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Dentro de la perspectiva de la investigación-acción, ¿qué propone </w:t>
      </w:r>
      <w:proofErr w:type="spellStart"/>
      <w:r w:rsidRPr="001B3216">
        <w:rPr>
          <w:rFonts w:ascii="Arial" w:hAnsi="Arial" w:cs="Arial"/>
          <w:b/>
          <w:color w:val="000000"/>
          <w:sz w:val="32"/>
          <w:szCs w:val="32"/>
        </w:rPr>
        <w:t>Stenhouse</w:t>
      </w:r>
      <w:proofErr w:type="spellEnd"/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 y cuáles son sus intenciones?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¿Cuál es el propósito del modelo práctico de  investigación  acción?</w:t>
      </w:r>
      <w:r w:rsidRPr="001B3216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color w:val="000000"/>
          <w:sz w:val="32"/>
          <w:szCs w:val="32"/>
        </w:rPr>
        <w:t xml:space="preserve"> </w:t>
      </w:r>
      <w:r w:rsidRPr="001B3216">
        <w:rPr>
          <w:rFonts w:ascii="Arial" w:hAnsi="Arial" w:cs="Arial"/>
          <w:b/>
          <w:color w:val="000000"/>
          <w:sz w:val="32"/>
          <w:szCs w:val="32"/>
        </w:rPr>
        <w:t>En México, ¿en qué se centra la  propuesta de Pérez Juárez y por qué?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 Fierro, Fortoul y Rosas (1999) quienes han  sido de  especial  importancia para  el desarrollo de  la investigación-acción en México, entienden la práctica docente como una: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>¿Qué proponen Fierro, Fortoul y Rosas</w:t>
      </w:r>
      <w:r w:rsidRPr="001B3216">
        <w:rPr>
          <w:rFonts w:ascii="Arial" w:hAnsi="Arial" w:cs="Arial"/>
          <w:color w:val="000000"/>
          <w:sz w:val="32"/>
          <w:szCs w:val="32"/>
        </w:rPr>
        <w:t xml:space="preserve">? </w:t>
      </w:r>
    </w:p>
    <w:p w:rsidR="001B3216" w:rsidRPr="001B3216" w:rsidRDefault="001B3216" w:rsidP="001B32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¿Cuál es el papel del </w:t>
      </w:r>
      <w:proofErr w:type="spellStart"/>
      <w:r w:rsidRPr="001B3216">
        <w:rPr>
          <w:rFonts w:ascii="Arial" w:hAnsi="Arial" w:cs="Arial"/>
          <w:b/>
          <w:color w:val="000000"/>
          <w:sz w:val="32"/>
          <w:szCs w:val="32"/>
        </w:rPr>
        <w:t>cognoscitivismo</w:t>
      </w:r>
      <w:proofErr w:type="spellEnd"/>
      <w:r w:rsidRPr="001B3216">
        <w:rPr>
          <w:rFonts w:ascii="Arial" w:hAnsi="Arial" w:cs="Arial"/>
          <w:b/>
          <w:color w:val="000000"/>
          <w:sz w:val="32"/>
          <w:szCs w:val="32"/>
        </w:rPr>
        <w:t xml:space="preserve"> y la etnografía en el análisis de la práctica?</w:t>
      </w:r>
    </w:p>
    <w:p w:rsidR="001B3216" w:rsidRPr="001B3216" w:rsidRDefault="001B3216" w:rsidP="001B3216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32"/>
          <w:szCs w:val="32"/>
        </w:rPr>
      </w:pPr>
    </w:p>
    <w:p w:rsidR="001B3216" w:rsidRPr="001B3216" w:rsidRDefault="001B3216" w:rsidP="001B321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B3216" w:rsidRPr="001B3216" w:rsidRDefault="001B3216" w:rsidP="001B321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1B3216" w:rsidRPr="001B3216" w:rsidRDefault="001B3216" w:rsidP="001B321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1B3216" w:rsidRPr="001B3216" w:rsidRDefault="001B3216" w:rsidP="001B3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442B4" w:rsidRDefault="001B3216"/>
    <w:sectPr w:rsidR="00C442B4" w:rsidSect="001B32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9B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40F3A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C6088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26E0B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974F1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FB74CE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F02C4"/>
    <w:multiLevelType w:val="hybridMultilevel"/>
    <w:tmpl w:val="EAA41634"/>
    <w:lvl w:ilvl="0" w:tplc="BE3C90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75DE7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C1C9E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3E4358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73739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CB5166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C435A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082A2A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F39EF"/>
    <w:multiLevelType w:val="hybridMultilevel"/>
    <w:tmpl w:val="1720898E"/>
    <w:lvl w:ilvl="0" w:tplc="A5F8BD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41580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7B4736"/>
    <w:multiLevelType w:val="hybridMultilevel"/>
    <w:tmpl w:val="8F2299B2"/>
    <w:lvl w:ilvl="0" w:tplc="CE74E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6"/>
  </w:num>
  <w:num w:numId="6">
    <w:abstractNumId w:val="14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3216"/>
    <w:rsid w:val="001B3216"/>
    <w:rsid w:val="002B6704"/>
    <w:rsid w:val="00403EA7"/>
    <w:rsid w:val="00E0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1139</Characters>
  <Application>Microsoft Office Word</Application>
  <DocSecurity>0</DocSecurity>
  <Lines>9</Lines>
  <Paragraphs>2</Paragraphs>
  <ScaleCrop>false</ScaleCrop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1</cp:revision>
  <dcterms:created xsi:type="dcterms:W3CDTF">2013-05-21T02:57:00Z</dcterms:created>
  <dcterms:modified xsi:type="dcterms:W3CDTF">2013-05-21T03:13:00Z</dcterms:modified>
</cp:coreProperties>
</file>