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B4" w:rsidRDefault="00793568"/>
    <w:p w:rsidR="00ED3081" w:rsidRDefault="00ED3081"/>
    <w:p w:rsidR="00765EA8" w:rsidRDefault="00765EA8" w:rsidP="00765EA8">
      <w:pPr>
        <w:jc w:val="center"/>
        <w:rPr>
          <w:rFonts w:ascii="Arial" w:hAnsi="Arial" w:cs="Arial"/>
          <w:sz w:val="20"/>
          <w:szCs w:val="20"/>
        </w:rPr>
      </w:pPr>
      <w:r w:rsidRPr="00793568">
        <w:rPr>
          <w:rFonts w:ascii="Arial" w:hAnsi="Arial" w:cs="Arial"/>
          <w:sz w:val="20"/>
          <w:szCs w:val="20"/>
        </w:rPr>
        <w:t>INDICE</w:t>
      </w:r>
    </w:p>
    <w:p w:rsidR="00793568" w:rsidRPr="00793568" w:rsidRDefault="00793568" w:rsidP="00765EA8">
      <w:pPr>
        <w:jc w:val="center"/>
        <w:rPr>
          <w:rFonts w:ascii="Arial" w:hAnsi="Arial" w:cs="Arial"/>
          <w:sz w:val="20"/>
          <w:szCs w:val="20"/>
        </w:rPr>
      </w:pPr>
    </w:p>
    <w:p w:rsidR="00793568" w:rsidRDefault="00793568" w:rsidP="00793568">
      <w:pPr>
        <w:jc w:val="center"/>
        <w:rPr>
          <w:rFonts w:ascii="Tw Cen MT" w:hAnsi="Tw Cen MT" w:cs="Arial"/>
          <w:b/>
          <w:bCs/>
          <w:kern w:val="24"/>
          <w:sz w:val="22"/>
          <w:szCs w:val="22"/>
        </w:rPr>
      </w:pPr>
      <w:r>
        <w:rPr>
          <w:rFonts w:ascii="Tw Cen MT" w:hAnsi="Tw Cen MT" w:cs="Arial"/>
          <w:b/>
          <w:bCs/>
          <w:kern w:val="24"/>
          <w:sz w:val="22"/>
          <w:szCs w:val="22"/>
        </w:rPr>
        <w:t>OBSERVACIÓN Y ANÁLISIS DE LA PRÁCTICA EDUCATIVA</w:t>
      </w:r>
    </w:p>
    <w:p w:rsidR="00765EA8" w:rsidRPr="00793568" w:rsidRDefault="00765EA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38" w:type="dxa"/>
        <w:tblLook w:val="04A0"/>
      </w:tblPr>
      <w:tblGrid>
        <w:gridCol w:w="4669"/>
        <w:gridCol w:w="4669"/>
      </w:tblGrid>
      <w:tr w:rsidR="00765EA8" w:rsidRPr="00793568" w:rsidTr="00765EA8">
        <w:trPr>
          <w:trHeight w:val="760"/>
        </w:trPr>
        <w:tc>
          <w:tcPr>
            <w:tcW w:w="4669" w:type="dxa"/>
            <w:shd w:val="clear" w:color="auto" w:fill="D9D9D9" w:themeFill="background1" w:themeFillShade="D9"/>
          </w:tcPr>
          <w:p w:rsidR="00765EA8" w:rsidRPr="00793568" w:rsidRDefault="00765EA8" w:rsidP="00765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UNIDAD  I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:rsidR="00765EA8" w:rsidRPr="00793568" w:rsidRDefault="00765EA8" w:rsidP="00765E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EVIDENCIAS DE APRENDIZAJE</w:t>
            </w:r>
          </w:p>
        </w:tc>
      </w:tr>
      <w:tr w:rsidR="00765EA8" w:rsidRPr="00793568" w:rsidTr="00765EA8">
        <w:trPr>
          <w:trHeight w:val="714"/>
        </w:trPr>
        <w:tc>
          <w:tcPr>
            <w:tcW w:w="4669" w:type="dxa"/>
          </w:tcPr>
          <w:p w:rsidR="00765EA8" w:rsidRPr="00793568" w:rsidRDefault="00765EA8" w:rsidP="00765EA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Registro de observación</w:t>
            </w:r>
          </w:p>
        </w:tc>
        <w:tc>
          <w:tcPr>
            <w:tcW w:w="4669" w:type="dxa"/>
          </w:tcPr>
          <w:p w:rsidR="006B2127" w:rsidRPr="00793568" w:rsidRDefault="006B2127" w:rsidP="006B2127">
            <w:pPr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793568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En el diario</w:t>
            </w:r>
            <w:r w:rsidRPr="00793568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 se describe detalladamente características de los contextos socioculturales  y educativos complementando la información con las entrevistas  e indicadores y tomando en cuenta las dimensiones.</w:t>
            </w:r>
          </w:p>
          <w:p w:rsidR="00765EA8" w:rsidRPr="00793568" w:rsidRDefault="00765EA8">
            <w:pPr>
              <w:rPr>
                <w:sz w:val="20"/>
                <w:szCs w:val="20"/>
              </w:rPr>
            </w:pPr>
          </w:p>
        </w:tc>
      </w:tr>
      <w:tr w:rsidR="00765EA8" w:rsidRPr="00793568" w:rsidTr="00765EA8">
        <w:trPr>
          <w:trHeight w:val="703"/>
        </w:trPr>
        <w:tc>
          <w:tcPr>
            <w:tcW w:w="4669" w:type="dxa"/>
          </w:tcPr>
          <w:p w:rsidR="00765EA8" w:rsidRPr="00793568" w:rsidRDefault="006B2127" w:rsidP="006B21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Instrumento de entrevistas y análisis</w:t>
            </w:r>
          </w:p>
        </w:tc>
        <w:tc>
          <w:tcPr>
            <w:tcW w:w="4669" w:type="dxa"/>
          </w:tcPr>
          <w:p w:rsidR="006B2127" w:rsidRPr="00793568" w:rsidRDefault="006B2127" w:rsidP="006B2127">
            <w:pPr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793568">
              <w:rPr>
                <w:rFonts w:ascii="Arial" w:hAnsi="Arial" w:cs="Arial"/>
                <w:bCs/>
                <w:kern w:val="24"/>
                <w:sz w:val="20"/>
                <w:szCs w:val="20"/>
              </w:rPr>
              <w:t>Las entrevistas  deberán contener  el reporte  de estas en donde se analicen los aspectos que se identifican  triangulando con las  de maestros, padres y alumnos.</w:t>
            </w:r>
          </w:p>
          <w:p w:rsidR="00765EA8" w:rsidRPr="00793568" w:rsidRDefault="00765EA8">
            <w:pPr>
              <w:rPr>
                <w:sz w:val="20"/>
                <w:szCs w:val="20"/>
              </w:rPr>
            </w:pPr>
          </w:p>
        </w:tc>
      </w:tr>
      <w:tr w:rsidR="00765EA8" w:rsidRPr="00793568" w:rsidTr="00765EA8">
        <w:trPr>
          <w:trHeight w:val="703"/>
        </w:trPr>
        <w:tc>
          <w:tcPr>
            <w:tcW w:w="4669" w:type="dxa"/>
          </w:tcPr>
          <w:p w:rsidR="00765EA8" w:rsidRPr="00793568" w:rsidRDefault="006B2127" w:rsidP="006B212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 xml:space="preserve">Portafolio con  evidencias </w:t>
            </w:r>
          </w:p>
        </w:tc>
        <w:tc>
          <w:tcPr>
            <w:tcW w:w="4669" w:type="dxa"/>
          </w:tcPr>
          <w:p w:rsidR="00765EA8" w:rsidRPr="00793568" w:rsidRDefault="006B2127">
            <w:p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Portafolio con evidencias del proceso de observación y entrevistas.</w:t>
            </w:r>
          </w:p>
        </w:tc>
      </w:tr>
      <w:tr w:rsidR="00765EA8" w:rsidRPr="00793568" w:rsidTr="006B2127">
        <w:trPr>
          <w:trHeight w:val="669"/>
        </w:trPr>
        <w:tc>
          <w:tcPr>
            <w:tcW w:w="4669" w:type="dxa"/>
            <w:shd w:val="clear" w:color="auto" w:fill="D9D9D9" w:themeFill="background1" w:themeFillShade="D9"/>
          </w:tcPr>
          <w:p w:rsidR="00765EA8" w:rsidRPr="00793568" w:rsidRDefault="006B2127">
            <w:p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UNIDAD II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:rsidR="00765EA8" w:rsidRPr="00793568" w:rsidRDefault="006B2127">
            <w:p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EVIDENCIAS DE APRENDIZAJE</w:t>
            </w:r>
          </w:p>
        </w:tc>
      </w:tr>
      <w:tr w:rsidR="00765EA8" w:rsidRPr="00793568" w:rsidTr="00765EA8">
        <w:trPr>
          <w:trHeight w:val="737"/>
        </w:trPr>
        <w:tc>
          <w:tcPr>
            <w:tcW w:w="4669" w:type="dxa"/>
          </w:tcPr>
          <w:p w:rsidR="00765EA8" w:rsidRPr="00793568" w:rsidRDefault="006B2127" w:rsidP="006B212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 xml:space="preserve">Cuadro comparativo de dimensiones </w:t>
            </w:r>
          </w:p>
        </w:tc>
        <w:tc>
          <w:tcPr>
            <w:tcW w:w="4669" w:type="dxa"/>
          </w:tcPr>
          <w:p w:rsidR="00765EA8" w:rsidRPr="00793568" w:rsidRDefault="006B2127">
            <w:pPr>
              <w:rPr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 xml:space="preserve">Cuadro comparativo  que rescate los aspectos explicativos de  las dimensiones de la práctica educativa,  relacionando con los diferentes autores. </w:t>
            </w:r>
          </w:p>
        </w:tc>
      </w:tr>
      <w:tr w:rsidR="00765EA8" w:rsidRPr="00793568" w:rsidTr="00765EA8">
        <w:trPr>
          <w:trHeight w:val="715"/>
        </w:trPr>
        <w:tc>
          <w:tcPr>
            <w:tcW w:w="4669" w:type="dxa"/>
          </w:tcPr>
          <w:p w:rsidR="00765EA8" w:rsidRPr="00793568" w:rsidRDefault="00666082" w:rsidP="006B212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Instrumento de observación y registro</w:t>
            </w:r>
          </w:p>
        </w:tc>
        <w:tc>
          <w:tcPr>
            <w:tcW w:w="4669" w:type="dxa"/>
          </w:tcPr>
          <w:p w:rsidR="00765EA8" w:rsidRPr="00793568" w:rsidRDefault="00666082">
            <w:pPr>
              <w:rPr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 xml:space="preserve">Instrumento de observación y registro para recuperar aspectos relevantes de </w:t>
            </w:r>
            <w:proofErr w:type="gramStart"/>
            <w:r w:rsidRPr="00793568">
              <w:rPr>
                <w:rFonts w:ascii="Arial" w:hAnsi="Arial" w:cs="Arial"/>
                <w:sz w:val="20"/>
                <w:szCs w:val="20"/>
              </w:rPr>
              <w:t>la diferentes dimensiones</w:t>
            </w:r>
            <w:proofErr w:type="gramEnd"/>
            <w:r w:rsidRPr="00793568">
              <w:rPr>
                <w:rFonts w:ascii="Arial" w:hAnsi="Arial" w:cs="Arial"/>
                <w:sz w:val="20"/>
                <w:szCs w:val="20"/>
              </w:rPr>
              <w:t xml:space="preserve"> y en particular de la dimensión social y sus elementos políticos, económicos y culturales.</w:t>
            </w:r>
          </w:p>
        </w:tc>
      </w:tr>
      <w:tr w:rsidR="00765EA8" w:rsidRPr="00793568" w:rsidTr="00765EA8">
        <w:trPr>
          <w:trHeight w:val="689"/>
        </w:trPr>
        <w:tc>
          <w:tcPr>
            <w:tcW w:w="4669" w:type="dxa"/>
          </w:tcPr>
          <w:p w:rsidR="00765EA8" w:rsidRPr="00793568" w:rsidRDefault="00666082" w:rsidP="0066608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Presentación de información</w:t>
            </w:r>
          </w:p>
        </w:tc>
        <w:tc>
          <w:tcPr>
            <w:tcW w:w="4669" w:type="dxa"/>
          </w:tcPr>
          <w:p w:rsidR="00765EA8" w:rsidRPr="00793568" w:rsidRDefault="00666082">
            <w:p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Presentación de la información recabada, sistematizada y analizada a partir de diferentes técnicas expositivas (galerías, reportajes)</w:t>
            </w:r>
            <w:r w:rsidR="00793568" w:rsidRPr="007935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65EA8" w:rsidRPr="00793568" w:rsidTr="00793568">
        <w:trPr>
          <w:trHeight w:val="749"/>
        </w:trPr>
        <w:tc>
          <w:tcPr>
            <w:tcW w:w="4669" w:type="dxa"/>
            <w:shd w:val="clear" w:color="auto" w:fill="D9D9D9" w:themeFill="background1" w:themeFillShade="D9"/>
          </w:tcPr>
          <w:p w:rsidR="00765EA8" w:rsidRPr="00793568" w:rsidRDefault="00793568">
            <w:pPr>
              <w:rPr>
                <w:rFonts w:ascii="Arial" w:hAnsi="Arial" w:cs="Arial"/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UNIDAD III</w:t>
            </w:r>
          </w:p>
        </w:tc>
        <w:tc>
          <w:tcPr>
            <w:tcW w:w="4669" w:type="dxa"/>
            <w:shd w:val="clear" w:color="auto" w:fill="D9D9D9" w:themeFill="background1" w:themeFillShade="D9"/>
          </w:tcPr>
          <w:p w:rsidR="00765EA8" w:rsidRPr="00793568" w:rsidRDefault="00793568">
            <w:pPr>
              <w:rPr>
                <w:sz w:val="20"/>
                <w:szCs w:val="20"/>
              </w:rPr>
            </w:pPr>
            <w:r w:rsidRPr="00793568">
              <w:rPr>
                <w:rFonts w:ascii="Arial" w:hAnsi="Arial" w:cs="Arial"/>
                <w:sz w:val="20"/>
                <w:szCs w:val="20"/>
              </w:rPr>
              <w:t>EVIDENCIAS DE APRENDIZAJE</w:t>
            </w:r>
          </w:p>
        </w:tc>
      </w:tr>
      <w:tr w:rsidR="00765EA8" w:rsidRPr="00793568" w:rsidTr="00765EA8">
        <w:trPr>
          <w:trHeight w:val="726"/>
        </w:trPr>
        <w:tc>
          <w:tcPr>
            <w:tcW w:w="4669" w:type="dxa"/>
          </w:tcPr>
          <w:p w:rsidR="00765EA8" w:rsidRPr="00793568" w:rsidRDefault="00793568" w:rsidP="00793568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93568">
              <w:rPr>
                <w:sz w:val="20"/>
                <w:szCs w:val="20"/>
              </w:rPr>
              <w:t>Estudio de caso</w:t>
            </w:r>
          </w:p>
        </w:tc>
        <w:tc>
          <w:tcPr>
            <w:tcW w:w="4669" w:type="dxa"/>
          </w:tcPr>
          <w:p w:rsidR="00765EA8" w:rsidRPr="00793568" w:rsidRDefault="00793568">
            <w:pPr>
              <w:rPr>
                <w:sz w:val="20"/>
                <w:szCs w:val="20"/>
              </w:rPr>
            </w:pPr>
            <w:r w:rsidRPr="00793568">
              <w:rPr>
                <w:sz w:val="20"/>
                <w:szCs w:val="20"/>
              </w:rPr>
              <w:t>Estudio de caso que plasme la influencia de los diversos contextos socioculturales y educativos en las  visitas  de observación  realizadas, mediante el análisis de los datos obtenidos  de observaciones y entrevistas  de los actores de estos contextos. Será consistente en cuanto a la articulación de los referentes teóricos y empíricos derivados del análisis, reflexión e interpretación argumentada.</w:t>
            </w:r>
          </w:p>
        </w:tc>
      </w:tr>
    </w:tbl>
    <w:p w:rsidR="00765EA8" w:rsidRPr="00793568" w:rsidRDefault="00765EA8">
      <w:pPr>
        <w:rPr>
          <w:sz w:val="20"/>
          <w:szCs w:val="20"/>
        </w:rPr>
      </w:pPr>
    </w:p>
    <w:p w:rsidR="00765EA8" w:rsidRPr="00793568" w:rsidRDefault="00765EA8">
      <w:pPr>
        <w:rPr>
          <w:sz w:val="20"/>
          <w:szCs w:val="20"/>
        </w:rPr>
      </w:pPr>
    </w:p>
    <w:p w:rsidR="00765EA8" w:rsidRDefault="00765EA8"/>
    <w:p w:rsidR="00765EA8" w:rsidRDefault="00765EA8"/>
    <w:p w:rsidR="00765EA8" w:rsidRDefault="00765EA8"/>
    <w:p w:rsidR="00765EA8" w:rsidRDefault="00765EA8"/>
    <w:p w:rsidR="00765EA8" w:rsidRDefault="00765EA8"/>
    <w:p w:rsidR="00765EA8" w:rsidRDefault="00765EA8"/>
    <w:p w:rsidR="00765EA8" w:rsidRDefault="00765EA8"/>
    <w:p w:rsidR="00765EA8" w:rsidRDefault="00765EA8"/>
    <w:p w:rsidR="00765EA8" w:rsidRDefault="00765EA8"/>
    <w:p w:rsidR="00E6163C" w:rsidRDefault="00E6163C" w:rsidP="00E6163C">
      <w:pPr>
        <w:jc w:val="center"/>
        <w:rPr>
          <w:rFonts w:ascii="Arial" w:hAnsi="Arial" w:cs="Arial"/>
          <w:b/>
        </w:rPr>
      </w:pPr>
      <w:r w:rsidRPr="00E6163C">
        <w:rPr>
          <w:rFonts w:ascii="Arial" w:hAnsi="Arial" w:cs="Arial"/>
          <w:b/>
        </w:rPr>
        <w:t>EVIDENCIA DE APRENDIZAJE</w:t>
      </w:r>
      <w:r>
        <w:rPr>
          <w:rFonts w:ascii="Arial" w:hAnsi="Arial" w:cs="Arial"/>
          <w:b/>
        </w:rPr>
        <w:t xml:space="preserve"> N°1.</w:t>
      </w:r>
    </w:p>
    <w:p w:rsidR="00ED3081" w:rsidRDefault="00ED3081" w:rsidP="00E6163C">
      <w:pPr>
        <w:jc w:val="center"/>
        <w:rPr>
          <w:rFonts w:ascii="Tw Cen MT" w:hAnsi="Tw Cen MT" w:cs="Arial"/>
          <w:b/>
          <w:bCs/>
          <w:kern w:val="24"/>
          <w:sz w:val="22"/>
          <w:szCs w:val="22"/>
        </w:rPr>
      </w:pPr>
      <w:r>
        <w:rPr>
          <w:rFonts w:ascii="Tw Cen MT" w:hAnsi="Tw Cen MT" w:cs="Arial"/>
          <w:b/>
          <w:bCs/>
          <w:kern w:val="24"/>
          <w:sz w:val="22"/>
          <w:szCs w:val="22"/>
        </w:rPr>
        <w:t>OBSERVACIÓN Y ANÁLISIS DE LA PRÁCTICA EDUCATIVA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4489"/>
      </w:tblGrid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spacing w:before="11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Unidad</w:t>
            </w:r>
          </w:p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D3081" w:rsidRPr="00ED3081" w:rsidRDefault="00ED3081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Unidad</w:t>
            </w:r>
            <w:r w:rsidRPr="00ED3081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I</w:t>
            </w: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Tema</w:t>
            </w:r>
          </w:p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D3081" w:rsidRPr="00ED3081" w:rsidRDefault="00ED3081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ED3081">
              <w:rPr>
                <w:rFonts w:ascii="Arial" w:hAnsi="Arial" w:cs="Arial"/>
                <w:bCs/>
                <w:kern w:val="24"/>
                <w:sz w:val="22"/>
                <w:szCs w:val="22"/>
              </w:rPr>
              <w:t>Prácticas de observación registro y análisis de la información.</w:t>
            </w: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Competencia a desarrollar</w:t>
            </w:r>
          </w:p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D3081" w:rsidRPr="00ED3081" w:rsidRDefault="00ED3081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ED3081">
              <w:rPr>
                <w:rFonts w:ascii="Arial" w:hAnsi="Arial" w:cs="Arial"/>
                <w:bCs/>
                <w:kern w:val="24"/>
                <w:sz w:val="22"/>
                <w:szCs w:val="22"/>
              </w:rPr>
              <w:t>Aplica proyectos de investigación para profundizar en el conocimiento  de sus alumnos  e intervenir  en sus procesos de desarrollo.</w:t>
            </w: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Aprendizaje esperado</w:t>
            </w:r>
          </w:p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D3081" w:rsidRPr="00ED3081" w:rsidRDefault="00ED3081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ED3081">
              <w:rPr>
                <w:rFonts w:ascii="Arial" w:hAnsi="Arial" w:cs="Arial"/>
                <w:bCs/>
                <w:kern w:val="24"/>
                <w:sz w:val="22"/>
                <w:szCs w:val="22"/>
              </w:rPr>
              <w:t>Utiliza la observación como recurso  para la investigación educativa.</w:t>
            </w: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Rasgos o competencias esperadas del perfil de egreso.</w:t>
            </w:r>
          </w:p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D3081" w:rsidRPr="00F51A16" w:rsidRDefault="00ED3081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51A16">
              <w:rPr>
                <w:rFonts w:ascii="Arial" w:hAnsi="Arial" w:cs="Arial"/>
                <w:bCs/>
                <w:kern w:val="24"/>
                <w:sz w:val="22"/>
                <w:szCs w:val="22"/>
              </w:rPr>
              <w:t>Utiliza recursos de la investigación educativa  para enriquecer la práctica docente, expresando su interés</w:t>
            </w:r>
            <w:r w:rsidR="00F51A16" w:rsidRPr="00F51A16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por la ciencia y la propia investigación.</w:t>
            </w:r>
          </w:p>
        </w:tc>
      </w:tr>
      <w:tr w:rsidR="00ED3081" w:rsidRPr="005630E2" w:rsidTr="00815A69">
        <w:tc>
          <w:tcPr>
            <w:tcW w:w="8978" w:type="dxa"/>
            <w:gridSpan w:val="2"/>
          </w:tcPr>
          <w:p w:rsidR="00ED3081" w:rsidRPr="005630E2" w:rsidRDefault="00ED3081" w:rsidP="00815A69">
            <w:pPr>
              <w:spacing w:before="100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TRABAJO A DESARROLLAR.</w:t>
            </w:r>
          </w:p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Acuerdos sobre la forma de evaluar. Incluir: estructura general del portafolio, autoevaluaciones, </w:t>
            </w:r>
            <w:proofErr w:type="spellStart"/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coevaluaciones</w:t>
            </w:r>
            <w:proofErr w:type="spellEnd"/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4489" w:type="dxa"/>
          </w:tcPr>
          <w:p w:rsidR="00ED3081" w:rsidRPr="00F51A16" w:rsidRDefault="00765EA8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Se evalúa por rúbrica.</w:t>
            </w: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>Identificación de los productos por unidad, tema o actividad</w:t>
            </w: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>(Nombrar los productos)</w:t>
            </w:r>
          </w:p>
        </w:tc>
        <w:tc>
          <w:tcPr>
            <w:tcW w:w="4489" w:type="dxa"/>
          </w:tcPr>
          <w:p w:rsidR="00ED3081" w:rsidRPr="00E6163C" w:rsidRDefault="00FD2116" w:rsidP="00FD2116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E6163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Registro de observación</w:t>
            </w:r>
            <w:r w:rsidR="00E6163C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 de la primera visita a jardín.</w:t>
            </w: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Señalar con precisión  de características, tiempos y condiciones de entrega</w:t>
            </w:r>
          </w:p>
        </w:tc>
        <w:tc>
          <w:tcPr>
            <w:tcW w:w="4489" w:type="dxa"/>
          </w:tcPr>
          <w:p w:rsidR="00765EA8" w:rsidRDefault="00765EA8" w:rsidP="00765EA8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765EA8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En el diario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 se describe detalladamente características de los contextos socioculturales  y educativos complementando la información con las entrevistas  e indicadores y tomando en cuenta las dimensiones.</w:t>
            </w:r>
          </w:p>
          <w:p w:rsidR="00ED3081" w:rsidRPr="00FD2116" w:rsidRDefault="00FD2116" w:rsidP="00765EA8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D2116">
              <w:rPr>
                <w:rFonts w:ascii="Arial" w:hAnsi="Arial" w:cs="Arial"/>
                <w:bCs/>
                <w:kern w:val="24"/>
                <w:sz w:val="22"/>
                <w:szCs w:val="22"/>
              </w:rPr>
              <w:t>Se entregará el jueves 14 de noviembr</w:t>
            </w:r>
            <w:r w:rsidR="00765EA8">
              <w:rPr>
                <w:rFonts w:ascii="Arial" w:hAnsi="Arial" w:cs="Arial"/>
                <w:bCs/>
                <w:kern w:val="24"/>
                <w:sz w:val="22"/>
                <w:szCs w:val="22"/>
              </w:rPr>
              <w:t>e.</w:t>
            </w: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Señalar con precisión Tiempo estimado para la retroalimentación</w:t>
            </w:r>
          </w:p>
        </w:tc>
        <w:tc>
          <w:tcPr>
            <w:tcW w:w="4489" w:type="dxa"/>
          </w:tcPr>
          <w:p w:rsidR="00ED3081" w:rsidRPr="00FD2116" w:rsidRDefault="00FD2116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FD2116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Se presentará por equipo una presentación 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con lo observado para socializarlo.</w:t>
            </w: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Describir condiciones y ambiente para la presentación final del portafolio</w:t>
            </w:r>
          </w:p>
        </w:tc>
        <w:tc>
          <w:tcPr>
            <w:tcW w:w="4489" w:type="dxa"/>
          </w:tcPr>
          <w:p w:rsidR="00ED3081" w:rsidRPr="00E6163C" w:rsidRDefault="00E6163C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E6163C">
              <w:rPr>
                <w:rFonts w:ascii="Arial" w:hAnsi="Arial" w:cs="Arial"/>
                <w:bCs/>
                <w:kern w:val="24"/>
                <w:sz w:val="22"/>
                <w:szCs w:val="22"/>
              </w:rPr>
              <w:t>El portafolio se revisa con las evidencias después de la observación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.</w:t>
            </w:r>
          </w:p>
        </w:tc>
      </w:tr>
      <w:tr w:rsidR="00ED3081" w:rsidRPr="005630E2" w:rsidTr="00815A69">
        <w:tc>
          <w:tcPr>
            <w:tcW w:w="4489" w:type="dxa"/>
          </w:tcPr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Otros</w:t>
            </w:r>
          </w:p>
        </w:tc>
        <w:tc>
          <w:tcPr>
            <w:tcW w:w="4489" w:type="dxa"/>
          </w:tcPr>
          <w:p w:rsidR="00ED3081" w:rsidRPr="005630E2" w:rsidRDefault="00ED3081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</w:tbl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93568" w:rsidRDefault="00793568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93568" w:rsidRDefault="00793568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93568" w:rsidRDefault="00793568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93568" w:rsidRDefault="00793568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93568" w:rsidRDefault="00793568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793568" w:rsidRDefault="00793568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jc w:val="center"/>
        <w:rPr>
          <w:rFonts w:ascii="Arial" w:hAnsi="Arial" w:cs="Arial"/>
          <w:b/>
        </w:rPr>
      </w:pPr>
      <w:r w:rsidRPr="00E6163C">
        <w:rPr>
          <w:rFonts w:ascii="Arial" w:hAnsi="Arial" w:cs="Arial"/>
          <w:b/>
        </w:rPr>
        <w:t>EVIDENCIA DE APRENDIZAJE</w:t>
      </w:r>
      <w:r>
        <w:rPr>
          <w:rFonts w:ascii="Arial" w:hAnsi="Arial" w:cs="Arial"/>
          <w:b/>
        </w:rPr>
        <w:t xml:space="preserve"> N°2.</w:t>
      </w:r>
    </w:p>
    <w:p w:rsidR="00E6163C" w:rsidRDefault="00E6163C" w:rsidP="00E6163C">
      <w:pPr>
        <w:jc w:val="center"/>
        <w:rPr>
          <w:rFonts w:ascii="Tw Cen MT" w:hAnsi="Tw Cen MT" w:cs="Arial"/>
          <w:b/>
          <w:bCs/>
          <w:kern w:val="24"/>
          <w:sz w:val="22"/>
          <w:szCs w:val="22"/>
        </w:rPr>
      </w:pPr>
      <w:r>
        <w:rPr>
          <w:rFonts w:ascii="Tw Cen MT" w:hAnsi="Tw Cen MT" w:cs="Arial"/>
          <w:b/>
          <w:bCs/>
          <w:kern w:val="24"/>
          <w:sz w:val="22"/>
          <w:szCs w:val="22"/>
        </w:rPr>
        <w:t>OBSERVACIÓN Y ANÁLISIS DE LA PRÁCTICA EDUCATIVA</w:t>
      </w:r>
    </w:p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4489"/>
      </w:tblGrid>
      <w:tr w:rsidR="00E6163C" w:rsidRPr="005630E2" w:rsidTr="00815A69">
        <w:tc>
          <w:tcPr>
            <w:tcW w:w="4489" w:type="dxa"/>
          </w:tcPr>
          <w:p w:rsidR="00E6163C" w:rsidRPr="00E6163C" w:rsidRDefault="00E6163C" w:rsidP="00815A69">
            <w:pPr>
              <w:spacing w:before="110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Unidad</w:t>
            </w:r>
          </w:p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Unidad I</w:t>
            </w: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Tema</w:t>
            </w:r>
          </w:p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6163C" w:rsidRPr="00E6163C" w:rsidRDefault="00E6163C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E6163C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Prácticas de entrevista y transcripción </w:t>
            </w: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Competencia a desarrollar</w:t>
            </w:r>
          </w:p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ED3081">
              <w:rPr>
                <w:rFonts w:ascii="Arial" w:hAnsi="Arial" w:cs="Arial"/>
                <w:bCs/>
                <w:kern w:val="24"/>
                <w:sz w:val="22"/>
                <w:szCs w:val="22"/>
              </w:rPr>
              <w:t>Aplica proyectos de investigación para profundizar en el conocimiento  de sus alumnos  e intervenir  en sus procesos de desarrollo.</w:t>
            </w: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Aprendizaje esperado</w:t>
            </w:r>
          </w:p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6163C" w:rsidRPr="0042004E" w:rsidRDefault="00E6163C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42004E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Recupera información relevante  para describir características </w:t>
            </w:r>
            <w:r w:rsidR="0042004E" w:rsidRPr="0042004E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de contextos socioculturales y educativos.</w:t>
            </w: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Rasgos o competencias esperadas del perfil de egreso.</w:t>
            </w:r>
          </w:p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4489" w:type="dxa"/>
          </w:tcPr>
          <w:p w:rsidR="00E6163C" w:rsidRPr="005630E2" w:rsidRDefault="0042004E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F51A16">
              <w:rPr>
                <w:rFonts w:ascii="Arial" w:hAnsi="Arial" w:cs="Arial"/>
                <w:bCs/>
                <w:kern w:val="24"/>
                <w:sz w:val="22"/>
                <w:szCs w:val="22"/>
              </w:rPr>
              <w:t>Utiliza recursos de la investigación educativa  para enriquecer la práctica docente, expresando su interés por la ciencia y la propia investigación.</w:t>
            </w:r>
          </w:p>
        </w:tc>
      </w:tr>
      <w:tr w:rsidR="00E6163C" w:rsidRPr="005630E2" w:rsidTr="00815A69">
        <w:tc>
          <w:tcPr>
            <w:tcW w:w="8978" w:type="dxa"/>
            <w:gridSpan w:val="2"/>
          </w:tcPr>
          <w:p w:rsidR="00E6163C" w:rsidRPr="005630E2" w:rsidRDefault="00E6163C" w:rsidP="00815A69">
            <w:pPr>
              <w:spacing w:before="100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s-MX"/>
              </w:rPr>
              <w:t>TRABAJO A DESARROLLAR.</w:t>
            </w:r>
          </w:p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spacing w:before="100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Acuerdos sobre la forma de evaluar. Incluir: estructura general del portafolio, autoevaluaciones, </w:t>
            </w:r>
            <w:proofErr w:type="spellStart"/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coevaluaciones</w:t>
            </w:r>
            <w:proofErr w:type="spellEnd"/>
            <w:r w:rsidRPr="005630E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</w:t>
            </w:r>
          </w:p>
        </w:tc>
        <w:tc>
          <w:tcPr>
            <w:tcW w:w="4489" w:type="dxa"/>
          </w:tcPr>
          <w:p w:rsidR="00E6163C" w:rsidRPr="005630E2" w:rsidRDefault="009336D3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Se evaluará por rúbricas</w:t>
            </w: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>Identificación de los productos por unidad, tema o actividad</w:t>
            </w: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es-ES"/>
              </w:rPr>
              <w:t>(Nombrar los productos)</w:t>
            </w:r>
          </w:p>
        </w:tc>
        <w:tc>
          <w:tcPr>
            <w:tcW w:w="4489" w:type="dxa"/>
          </w:tcPr>
          <w:p w:rsidR="00E6163C" w:rsidRPr="0042004E" w:rsidRDefault="0042004E" w:rsidP="009336D3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42004E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Instrumento de entrevistas</w:t>
            </w:r>
            <w:r w:rsidRPr="0042004E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</w:t>
            </w:r>
            <w:r w:rsidR="009336D3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 </w:t>
            </w:r>
            <w:r w:rsidR="009336D3" w:rsidRPr="009336D3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y análisis</w:t>
            </w:r>
            <w:r w:rsidR="009336D3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</w:t>
            </w: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Señalar con precisión  de características, tiempos y condiciones de entrega</w:t>
            </w:r>
          </w:p>
        </w:tc>
        <w:tc>
          <w:tcPr>
            <w:tcW w:w="4489" w:type="dxa"/>
          </w:tcPr>
          <w:p w:rsidR="00E6163C" w:rsidRDefault="009336D3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42004E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Las entrevistas  deberán contener 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el</w:t>
            </w:r>
            <w:r w:rsidRPr="0042004E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reporte  de estas en donde se analicen los aspectos que se identifica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n </w:t>
            </w:r>
            <w:r w:rsidRPr="0042004E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triangulando con las </w:t>
            </w:r>
            <w:r w:rsidRPr="0042004E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de maestros, padres y alumnos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.</w:t>
            </w:r>
          </w:p>
          <w:p w:rsidR="009336D3" w:rsidRPr="005630E2" w:rsidRDefault="00765EA8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Entregar: 14</w:t>
            </w:r>
            <w:r w:rsidR="009336D3">
              <w:rPr>
                <w:rFonts w:ascii="Arial" w:hAnsi="Arial" w:cs="Arial"/>
                <w:bCs/>
                <w:kern w:val="24"/>
                <w:sz w:val="22"/>
                <w:szCs w:val="22"/>
              </w:rPr>
              <w:t xml:space="preserve"> de noviembre 2013</w:t>
            </w: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Señalar con precisión Tiempo estimado para la retroalimentación</w:t>
            </w:r>
          </w:p>
        </w:tc>
        <w:tc>
          <w:tcPr>
            <w:tcW w:w="4489" w:type="dxa"/>
          </w:tcPr>
          <w:p w:rsidR="00E6163C" w:rsidRPr="00765EA8" w:rsidRDefault="00765EA8" w:rsidP="00815A69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765EA8">
              <w:rPr>
                <w:rFonts w:ascii="Arial" w:hAnsi="Arial" w:cs="Arial"/>
                <w:bCs/>
                <w:kern w:val="24"/>
                <w:sz w:val="22"/>
                <w:szCs w:val="22"/>
              </w:rPr>
              <w:t>Se socializa conjuntamente con la observación en presentación por equipo.</w:t>
            </w: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Describir condiciones y ambiente para la presentación final del portafolio</w:t>
            </w:r>
          </w:p>
        </w:tc>
        <w:tc>
          <w:tcPr>
            <w:tcW w:w="4489" w:type="dxa"/>
          </w:tcPr>
          <w:p w:rsidR="00E6163C" w:rsidRPr="005630E2" w:rsidRDefault="00765EA8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E6163C">
              <w:rPr>
                <w:rFonts w:ascii="Arial" w:hAnsi="Arial" w:cs="Arial"/>
                <w:bCs/>
                <w:kern w:val="24"/>
                <w:sz w:val="22"/>
                <w:szCs w:val="22"/>
              </w:rPr>
              <w:t>El portafolio se revisa con las evidencias después de la observación</w:t>
            </w: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.</w:t>
            </w:r>
          </w:p>
        </w:tc>
      </w:tr>
      <w:tr w:rsidR="00E6163C" w:rsidRPr="005630E2" w:rsidTr="00815A69">
        <w:tc>
          <w:tcPr>
            <w:tcW w:w="4489" w:type="dxa"/>
          </w:tcPr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5630E2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Otros</w:t>
            </w:r>
          </w:p>
        </w:tc>
        <w:tc>
          <w:tcPr>
            <w:tcW w:w="4489" w:type="dxa"/>
          </w:tcPr>
          <w:p w:rsidR="00E6163C" w:rsidRPr="005630E2" w:rsidRDefault="00E6163C" w:rsidP="00815A69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</w:tr>
    </w:tbl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6163C" w:rsidRDefault="00E6163C" w:rsidP="00E6163C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D3081" w:rsidRDefault="00ED3081" w:rsidP="00ED3081">
      <w:pPr>
        <w:rPr>
          <w:rFonts w:ascii="Tw Cen MT" w:hAnsi="Tw Cen MT" w:cs="Arial"/>
          <w:b/>
          <w:bCs/>
          <w:kern w:val="24"/>
          <w:sz w:val="22"/>
          <w:szCs w:val="22"/>
        </w:rPr>
      </w:pPr>
    </w:p>
    <w:p w:rsidR="00ED3081" w:rsidRDefault="00ED3081"/>
    <w:sectPr w:rsidR="00ED3081" w:rsidSect="00765E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8C8"/>
    <w:multiLevelType w:val="hybridMultilevel"/>
    <w:tmpl w:val="9F32D8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4638E"/>
    <w:multiLevelType w:val="hybridMultilevel"/>
    <w:tmpl w:val="BB1251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B7990"/>
    <w:multiLevelType w:val="hybridMultilevel"/>
    <w:tmpl w:val="AFA277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D3081"/>
    <w:rsid w:val="000E2765"/>
    <w:rsid w:val="002B6704"/>
    <w:rsid w:val="0042004E"/>
    <w:rsid w:val="00666082"/>
    <w:rsid w:val="006B2127"/>
    <w:rsid w:val="007467A7"/>
    <w:rsid w:val="00765EA8"/>
    <w:rsid w:val="00793568"/>
    <w:rsid w:val="009336D3"/>
    <w:rsid w:val="00AA0089"/>
    <w:rsid w:val="00C56BF8"/>
    <w:rsid w:val="00C61F0B"/>
    <w:rsid w:val="00E01316"/>
    <w:rsid w:val="00E6163C"/>
    <w:rsid w:val="00ED3081"/>
    <w:rsid w:val="00F51A16"/>
    <w:rsid w:val="00FD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3081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76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65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736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1</cp:revision>
  <dcterms:created xsi:type="dcterms:W3CDTF">2013-10-30T16:11:00Z</dcterms:created>
  <dcterms:modified xsi:type="dcterms:W3CDTF">2013-10-30T18:13:00Z</dcterms:modified>
</cp:coreProperties>
</file>