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0D2" w:rsidRDefault="00294AE1" w:rsidP="00686AF8">
      <w:pPr>
        <w:jc w:val="center"/>
        <w:rPr>
          <w:rFonts w:ascii="Arial" w:hAnsi="Arial" w:cs="Arial"/>
          <w:b/>
          <w:sz w:val="56"/>
          <w:szCs w:val="56"/>
        </w:rPr>
      </w:pPr>
      <w:r w:rsidRPr="00686AF8">
        <w:rPr>
          <w:rFonts w:ascii="Arial" w:hAnsi="Arial" w:cs="Arial"/>
          <w:b/>
          <w:sz w:val="56"/>
          <w:szCs w:val="56"/>
        </w:rPr>
        <w:t>Escuela Normal de Educación Preescolar</w:t>
      </w:r>
    </w:p>
    <w:p w:rsidR="00686AF8" w:rsidRPr="00686AF8" w:rsidRDefault="00511839" w:rsidP="00686AF8">
      <w:pPr>
        <w:jc w:val="center"/>
        <w:rPr>
          <w:rFonts w:ascii="Arial" w:hAnsi="Arial" w:cs="Arial"/>
          <w:b/>
          <w:sz w:val="56"/>
          <w:szCs w:val="56"/>
        </w:rPr>
      </w:pPr>
      <w:r>
        <w:rPr>
          <w:rFonts w:ascii="Arial" w:hAnsi="Arial" w:cs="Arial"/>
          <w:b/>
          <w:noProof/>
          <w:sz w:val="56"/>
          <w:szCs w:val="56"/>
          <w:lang w:eastAsia="es-ES"/>
        </w:rPr>
        <w:drawing>
          <wp:inline distT="0" distB="0" distL="0" distR="0">
            <wp:extent cx="1828800" cy="1581150"/>
            <wp:effectExtent l="0" t="0" r="0" b="0"/>
            <wp:docPr id="1" name="Imagen 1" descr="C:\Users\edgar\Desktop\enep\02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esktop\enep\02enep.png"/>
                    <pic:cNvPicPr>
                      <a:picLocks noChangeAspect="1" noChangeArrowheads="1"/>
                    </pic:cNvPicPr>
                  </pic:nvPicPr>
                  <pic:blipFill>
                    <a:blip r:embed="rId5" cstate="print"/>
                    <a:srcRect/>
                    <a:stretch>
                      <a:fillRect/>
                    </a:stretch>
                  </pic:blipFill>
                  <pic:spPr bwMode="auto">
                    <a:xfrm>
                      <a:off x="0" y="0"/>
                      <a:ext cx="1828800" cy="1581150"/>
                    </a:xfrm>
                    <a:prstGeom prst="rect">
                      <a:avLst/>
                    </a:prstGeom>
                    <a:noFill/>
                    <a:ln w="9525">
                      <a:noFill/>
                      <a:miter lim="800000"/>
                      <a:headEnd/>
                      <a:tailEnd/>
                    </a:ln>
                  </pic:spPr>
                </pic:pic>
              </a:graphicData>
            </a:graphic>
          </wp:inline>
        </w:drawing>
      </w:r>
    </w:p>
    <w:p w:rsidR="00686AF8" w:rsidRPr="001876B1" w:rsidRDefault="00294AE1" w:rsidP="00686AF8">
      <w:pPr>
        <w:jc w:val="center"/>
        <w:rPr>
          <w:rFonts w:ascii="Arial" w:hAnsi="Arial" w:cs="Arial"/>
          <w:sz w:val="56"/>
          <w:szCs w:val="56"/>
        </w:rPr>
      </w:pPr>
      <w:r w:rsidRPr="001876B1">
        <w:rPr>
          <w:rFonts w:ascii="Arial" w:hAnsi="Arial" w:cs="Arial"/>
          <w:sz w:val="56"/>
          <w:szCs w:val="56"/>
        </w:rPr>
        <w:t>Forma, espacio y medida</w:t>
      </w:r>
    </w:p>
    <w:p w:rsidR="00686AF8" w:rsidRPr="001876B1" w:rsidRDefault="00686AF8" w:rsidP="00686AF8">
      <w:pPr>
        <w:jc w:val="center"/>
        <w:rPr>
          <w:rFonts w:ascii="Arial" w:hAnsi="Arial" w:cs="Arial"/>
          <w:sz w:val="56"/>
          <w:szCs w:val="56"/>
        </w:rPr>
      </w:pPr>
      <w:r w:rsidRPr="001876B1">
        <w:rPr>
          <w:rFonts w:ascii="Arial" w:hAnsi="Arial" w:cs="Arial"/>
          <w:sz w:val="56"/>
          <w:szCs w:val="56"/>
        </w:rPr>
        <w:t>La tecnología informática aplicada a los centros escolares</w:t>
      </w:r>
    </w:p>
    <w:p w:rsidR="00686AF8" w:rsidRPr="001876B1" w:rsidRDefault="00686AF8" w:rsidP="00686AF8">
      <w:pPr>
        <w:jc w:val="center"/>
        <w:rPr>
          <w:rFonts w:ascii="Arial" w:hAnsi="Arial" w:cs="Arial"/>
          <w:sz w:val="56"/>
          <w:szCs w:val="56"/>
        </w:rPr>
      </w:pPr>
    </w:p>
    <w:p w:rsidR="00294AE1" w:rsidRPr="001876B1" w:rsidRDefault="00686AF8" w:rsidP="00686AF8">
      <w:pPr>
        <w:jc w:val="center"/>
        <w:rPr>
          <w:rFonts w:ascii="Arial" w:hAnsi="Arial" w:cs="Arial"/>
          <w:sz w:val="56"/>
          <w:szCs w:val="56"/>
        </w:rPr>
      </w:pPr>
      <w:r w:rsidRPr="001876B1">
        <w:rPr>
          <w:rFonts w:ascii="Arial" w:hAnsi="Arial" w:cs="Arial"/>
          <w:sz w:val="56"/>
          <w:szCs w:val="56"/>
        </w:rPr>
        <w:t>Secuencia didáctica</w:t>
      </w:r>
    </w:p>
    <w:p w:rsidR="00686AF8" w:rsidRPr="001876B1" w:rsidRDefault="00686AF8" w:rsidP="00686AF8">
      <w:pPr>
        <w:jc w:val="center"/>
        <w:rPr>
          <w:rFonts w:ascii="Arial" w:hAnsi="Arial" w:cs="Arial"/>
          <w:sz w:val="56"/>
          <w:szCs w:val="56"/>
        </w:rPr>
      </w:pPr>
    </w:p>
    <w:p w:rsidR="00686AF8" w:rsidRPr="001876B1" w:rsidRDefault="00686AF8" w:rsidP="00686AF8">
      <w:pPr>
        <w:jc w:val="center"/>
        <w:rPr>
          <w:rFonts w:ascii="Arial" w:hAnsi="Arial" w:cs="Arial"/>
          <w:sz w:val="56"/>
          <w:szCs w:val="56"/>
        </w:rPr>
      </w:pPr>
      <w:r w:rsidRPr="001876B1">
        <w:rPr>
          <w:rFonts w:ascii="Arial" w:hAnsi="Arial" w:cs="Arial"/>
          <w:sz w:val="56"/>
          <w:szCs w:val="56"/>
        </w:rPr>
        <w:t>1º B</w:t>
      </w:r>
    </w:p>
    <w:p w:rsidR="00686AF8" w:rsidRPr="001876B1" w:rsidRDefault="00686AF8" w:rsidP="00686AF8">
      <w:pPr>
        <w:jc w:val="center"/>
        <w:rPr>
          <w:rFonts w:ascii="Arial" w:hAnsi="Arial" w:cs="Arial"/>
          <w:sz w:val="56"/>
          <w:szCs w:val="56"/>
        </w:rPr>
      </w:pPr>
      <w:r w:rsidRPr="001876B1">
        <w:rPr>
          <w:rFonts w:ascii="Arial" w:hAnsi="Arial" w:cs="Arial"/>
          <w:sz w:val="56"/>
          <w:szCs w:val="56"/>
        </w:rPr>
        <w:t>Valeria Tovar Castro</w:t>
      </w:r>
    </w:p>
    <w:p w:rsidR="00686AF8" w:rsidRPr="001876B1" w:rsidRDefault="00686AF8" w:rsidP="00686AF8">
      <w:pPr>
        <w:jc w:val="center"/>
        <w:rPr>
          <w:rFonts w:ascii="Arial" w:hAnsi="Arial" w:cs="Arial"/>
          <w:sz w:val="56"/>
          <w:szCs w:val="56"/>
        </w:rPr>
      </w:pPr>
      <w:r w:rsidRPr="001876B1">
        <w:rPr>
          <w:rFonts w:ascii="Arial" w:hAnsi="Arial" w:cs="Arial"/>
          <w:sz w:val="56"/>
          <w:szCs w:val="56"/>
        </w:rPr>
        <w:t>Alejandra Faz González</w:t>
      </w:r>
    </w:p>
    <w:p w:rsidR="00686AF8" w:rsidRPr="001876B1" w:rsidRDefault="00686AF8" w:rsidP="00686AF8">
      <w:pPr>
        <w:jc w:val="center"/>
        <w:rPr>
          <w:rFonts w:ascii="Arial" w:hAnsi="Arial" w:cs="Arial"/>
          <w:sz w:val="56"/>
          <w:szCs w:val="56"/>
        </w:rPr>
      </w:pPr>
      <w:r w:rsidRPr="001876B1">
        <w:rPr>
          <w:rFonts w:ascii="Arial" w:hAnsi="Arial" w:cs="Arial"/>
          <w:sz w:val="56"/>
          <w:szCs w:val="56"/>
        </w:rPr>
        <w:t>Karen Becerril Rodríguez</w:t>
      </w:r>
    </w:p>
    <w:p w:rsidR="00686AF8" w:rsidRPr="001876B1" w:rsidRDefault="00686AF8">
      <w:pPr>
        <w:rPr>
          <w:rFonts w:ascii="Arial" w:hAnsi="Arial" w:cs="Arial"/>
          <w:sz w:val="24"/>
          <w:szCs w:val="24"/>
        </w:rPr>
      </w:pPr>
      <w:r w:rsidRPr="001876B1">
        <w:rPr>
          <w:rFonts w:ascii="Arial" w:hAnsi="Arial" w:cs="Arial"/>
          <w:sz w:val="24"/>
          <w:szCs w:val="24"/>
        </w:rPr>
        <w:br w:type="page"/>
      </w:r>
    </w:p>
    <w:p w:rsidR="00686AF8" w:rsidRPr="00511839" w:rsidRDefault="00412264" w:rsidP="00686AF8">
      <w:pPr>
        <w:spacing w:line="360" w:lineRule="auto"/>
        <w:jc w:val="both"/>
        <w:rPr>
          <w:rFonts w:ascii="Arial" w:hAnsi="Arial" w:cs="Arial"/>
          <w:b/>
          <w:sz w:val="24"/>
          <w:szCs w:val="24"/>
        </w:rPr>
      </w:pPr>
      <w:r w:rsidRPr="00511839">
        <w:rPr>
          <w:rFonts w:ascii="Arial" w:hAnsi="Arial" w:cs="Arial"/>
          <w:b/>
          <w:sz w:val="24"/>
          <w:szCs w:val="24"/>
        </w:rPr>
        <w:lastRenderedPageBreak/>
        <w:t>Introducción</w:t>
      </w:r>
    </w:p>
    <w:p w:rsidR="00412264" w:rsidRDefault="00412264" w:rsidP="00686AF8">
      <w:pPr>
        <w:spacing w:line="360" w:lineRule="auto"/>
        <w:jc w:val="both"/>
        <w:rPr>
          <w:rFonts w:ascii="Arial" w:hAnsi="Arial" w:cs="Arial"/>
          <w:sz w:val="24"/>
          <w:szCs w:val="24"/>
        </w:rPr>
      </w:pPr>
      <w:r>
        <w:rPr>
          <w:rFonts w:ascii="Arial" w:hAnsi="Arial" w:cs="Arial"/>
          <w:sz w:val="24"/>
          <w:szCs w:val="24"/>
        </w:rPr>
        <w:t xml:space="preserve">El equipo de </w:t>
      </w:r>
      <w:r w:rsidR="001876B1">
        <w:rPr>
          <w:rFonts w:ascii="Arial" w:hAnsi="Arial" w:cs="Arial"/>
          <w:sz w:val="24"/>
          <w:szCs w:val="24"/>
        </w:rPr>
        <w:t>práctica</w:t>
      </w:r>
      <w:r>
        <w:rPr>
          <w:rFonts w:ascii="Arial" w:hAnsi="Arial" w:cs="Arial"/>
          <w:sz w:val="24"/>
          <w:szCs w:val="24"/>
        </w:rPr>
        <w:t xml:space="preserve"> </w:t>
      </w:r>
      <w:r w:rsidR="001876B1">
        <w:rPr>
          <w:rFonts w:ascii="Arial" w:hAnsi="Arial" w:cs="Arial"/>
          <w:sz w:val="24"/>
          <w:szCs w:val="24"/>
        </w:rPr>
        <w:t>está</w:t>
      </w:r>
      <w:r>
        <w:rPr>
          <w:rFonts w:ascii="Arial" w:hAnsi="Arial" w:cs="Arial"/>
          <w:sz w:val="24"/>
          <w:szCs w:val="24"/>
        </w:rPr>
        <w:t xml:space="preserve"> conformado por Karen Becerril </w:t>
      </w:r>
      <w:r w:rsidR="001876B1">
        <w:rPr>
          <w:rFonts w:ascii="Arial" w:hAnsi="Arial" w:cs="Arial"/>
          <w:sz w:val="24"/>
          <w:szCs w:val="24"/>
        </w:rPr>
        <w:t>Rodríguez</w:t>
      </w:r>
      <w:r>
        <w:rPr>
          <w:rFonts w:ascii="Arial" w:hAnsi="Arial" w:cs="Arial"/>
          <w:sz w:val="24"/>
          <w:szCs w:val="24"/>
        </w:rPr>
        <w:t xml:space="preserve">, </w:t>
      </w:r>
      <w:r w:rsidR="001876B1">
        <w:rPr>
          <w:rFonts w:ascii="Arial" w:hAnsi="Arial" w:cs="Arial"/>
          <w:sz w:val="24"/>
          <w:szCs w:val="24"/>
        </w:rPr>
        <w:t>Alejandra</w:t>
      </w:r>
      <w:r>
        <w:rPr>
          <w:rFonts w:ascii="Arial" w:hAnsi="Arial" w:cs="Arial"/>
          <w:sz w:val="24"/>
          <w:szCs w:val="24"/>
        </w:rPr>
        <w:t xml:space="preserve"> Faz Gonzales y Valeria Tovar Castro de primer año sección B. </w:t>
      </w:r>
      <w:r w:rsidR="001876B1">
        <w:rPr>
          <w:rFonts w:ascii="Arial" w:hAnsi="Arial" w:cs="Arial"/>
          <w:sz w:val="24"/>
          <w:szCs w:val="24"/>
        </w:rPr>
        <w:t>La fecha de visita previa será los días 12, 13 y 14 de mayo del 2014, se trabajara en los jardines Carmen Peña Ramos y Miguel Ramos Arizpe con los grupos de tercer año de preescolar.</w:t>
      </w:r>
    </w:p>
    <w:p w:rsidR="001876B1" w:rsidRDefault="001876B1" w:rsidP="00686AF8">
      <w:pPr>
        <w:spacing w:line="360" w:lineRule="auto"/>
        <w:jc w:val="both"/>
        <w:rPr>
          <w:rFonts w:ascii="Arial" w:hAnsi="Arial" w:cs="Arial"/>
          <w:sz w:val="24"/>
          <w:szCs w:val="24"/>
        </w:rPr>
      </w:pPr>
      <w:r>
        <w:rPr>
          <w:rFonts w:ascii="Arial" w:hAnsi="Arial" w:cs="Arial"/>
          <w:sz w:val="24"/>
          <w:szCs w:val="24"/>
        </w:rPr>
        <w:t>Los maestros involucrados son la maestra de la materia de Forma, espacio y medida de la escuela normal de preescolar, el profesor de la tecnología informática, las educadoras de los jardines y las practicantes de la escuela normal.</w:t>
      </w:r>
    </w:p>
    <w:p w:rsidR="001876B1" w:rsidRDefault="001876B1" w:rsidP="00686AF8">
      <w:pPr>
        <w:spacing w:line="360" w:lineRule="auto"/>
        <w:jc w:val="both"/>
        <w:rPr>
          <w:rFonts w:ascii="Arial" w:hAnsi="Arial" w:cs="Arial"/>
          <w:sz w:val="24"/>
          <w:szCs w:val="24"/>
        </w:rPr>
      </w:pPr>
      <w:r>
        <w:rPr>
          <w:rFonts w:ascii="Arial" w:hAnsi="Arial" w:cs="Arial"/>
          <w:sz w:val="24"/>
          <w:szCs w:val="24"/>
        </w:rPr>
        <w:t>Loa aspectos a considerar para el trabajo será la disposición tanto de nosotras como practicantes y la de las educadoras, el trabajo de los alumnos, sus habilidades, sus ideas previas, material de acuerdo al tema que trataremos, el espacio puede ser dentro de los salones o en el patio lúdico, material tecnológico, entre otro.</w:t>
      </w:r>
    </w:p>
    <w:p w:rsidR="001876B1" w:rsidRDefault="001876B1">
      <w:pPr>
        <w:rPr>
          <w:rFonts w:ascii="Arial" w:hAnsi="Arial" w:cs="Arial"/>
          <w:sz w:val="24"/>
          <w:szCs w:val="24"/>
        </w:rPr>
      </w:pPr>
      <w:r>
        <w:rPr>
          <w:rFonts w:ascii="Arial" w:hAnsi="Arial" w:cs="Arial"/>
          <w:sz w:val="24"/>
          <w:szCs w:val="24"/>
        </w:rPr>
        <w:br w:type="page"/>
      </w:r>
    </w:p>
    <w:p w:rsidR="001876B1" w:rsidRPr="00511839" w:rsidRDefault="00511839" w:rsidP="00686AF8">
      <w:pPr>
        <w:spacing w:line="360" w:lineRule="auto"/>
        <w:jc w:val="both"/>
        <w:rPr>
          <w:rFonts w:ascii="Arial" w:hAnsi="Arial" w:cs="Arial"/>
          <w:b/>
          <w:sz w:val="24"/>
          <w:szCs w:val="24"/>
        </w:rPr>
      </w:pPr>
      <w:r w:rsidRPr="00511839">
        <w:rPr>
          <w:rFonts w:ascii="Arial" w:hAnsi="Arial" w:cs="Arial"/>
          <w:b/>
          <w:sz w:val="24"/>
          <w:szCs w:val="24"/>
        </w:rPr>
        <w:lastRenderedPageBreak/>
        <w:t>Información</w:t>
      </w:r>
      <w:r w:rsidR="00164378" w:rsidRPr="00511839">
        <w:rPr>
          <w:rFonts w:ascii="Arial" w:hAnsi="Arial" w:cs="Arial"/>
          <w:b/>
          <w:sz w:val="24"/>
          <w:szCs w:val="24"/>
        </w:rPr>
        <w:t xml:space="preserve"> de la escuela de práctica</w:t>
      </w:r>
    </w:p>
    <w:p w:rsidR="00164378" w:rsidRDefault="00511839" w:rsidP="00686AF8">
      <w:pPr>
        <w:spacing w:line="360" w:lineRule="auto"/>
        <w:jc w:val="both"/>
        <w:rPr>
          <w:rFonts w:ascii="Arial" w:hAnsi="Arial" w:cs="Arial"/>
          <w:sz w:val="24"/>
          <w:szCs w:val="24"/>
        </w:rPr>
      </w:pPr>
      <w:r>
        <w:rPr>
          <w:rFonts w:ascii="Arial" w:hAnsi="Arial" w:cs="Arial"/>
          <w:sz w:val="24"/>
          <w:szCs w:val="24"/>
        </w:rPr>
        <w:t>Jardín</w:t>
      </w:r>
      <w:r w:rsidR="00164378">
        <w:rPr>
          <w:rFonts w:ascii="Arial" w:hAnsi="Arial" w:cs="Arial"/>
          <w:sz w:val="24"/>
          <w:szCs w:val="24"/>
        </w:rPr>
        <w:t xml:space="preserve"> de niños Carmen Peña Ramos</w:t>
      </w:r>
    </w:p>
    <w:p w:rsidR="00164378" w:rsidRDefault="00164378" w:rsidP="00686AF8">
      <w:pPr>
        <w:spacing w:line="360" w:lineRule="auto"/>
        <w:jc w:val="both"/>
        <w:rPr>
          <w:rFonts w:ascii="Arial" w:hAnsi="Arial" w:cs="Arial"/>
          <w:sz w:val="24"/>
          <w:szCs w:val="24"/>
        </w:rPr>
      </w:pPr>
      <w:r>
        <w:rPr>
          <w:rFonts w:ascii="Arial" w:hAnsi="Arial" w:cs="Arial"/>
          <w:sz w:val="24"/>
          <w:szCs w:val="24"/>
        </w:rPr>
        <w:t xml:space="preserve">Ubicación: </w:t>
      </w:r>
      <w:r w:rsidR="00511839">
        <w:rPr>
          <w:rFonts w:ascii="Arial" w:hAnsi="Arial" w:cs="Arial"/>
          <w:sz w:val="24"/>
          <w:szCs w:val="24"/>
        </w:rPr>
        <w:t>Ampliación</w:t>
      </w:r>
      <w:r>
        <w:rPr>
          <w:rFonts w:ascii="Arial" w:hAnsi="Arial" w:cs="Arial"/>
          <w:sz w:val="24"/>
          <w:szCs w:val="24"/>
        </w:rPr>
        <w:t xml:space="preserve"> Ignacio Zaragoza, calle Eucalipto sin numero.</w:t>
      </w:r>
    </w:p>
    <w:p w:rsidR="00D70409" w:rsidRDefault="00D70409" w:rsidP="00D70409">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4619625" cy="37052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18342" t="8150" r="19400" b="5643"/>
                    <a:stretch>
                      <a:fillRect/>
                    </a:stretch>
                  </pic:blipFill>
                  <pic:spPr bwMode="auto">
                    <a:xfrm>
                      <a:off x="0" y="0"/>
                      <a:ext cx="4619625" cy="3705225"/>
                    </a:xfrm>
                    <a:prstGeom prst="rect">
                      <a:avLst/>
                    </a:prstGeom>
                    <a:noFill/>
                    <a:ln w="9525">
                      <a:noFill/>
                      <a:miter lim="800000"/>
                      <a:headEnd/>
                      <a:tailEnd/>
                    </a:ln>
                  </pic:spPr>
                </pic:pic>
              </a:graphicData>
            </a:graphic>
          </wp:inline>
        </w:drawing>
      </w:r>
    </w:p>
    <w:p w:rsidR="00164378" w:rsidRDefault="00164378" w:rsidP="00686AF8">
      <w:pPr>
        <w:spacing w:line="360" w:lineRule="auto"/>
        <w:jc w:val="both"/>
        <w:rPr>
          <w:rFonts w:ascii="Arial" w:hAnsi="Arial" w:cs="Arial"/>
          <w:sz w:val="24"/>
          <w:szCs w:val="24"/>
        </w:rPr>
      </w:pPr>
      <w:r>
        <w:rPr>
          <w:rFonts w:ascii="Arial" w:hAnsi="Arial" w:cs="Arial"/>
          <w:sz w:val="24"/>
          <w:szCs w:val="24"/>
        </w:rPr>
        <w:t>Infraestructura física:</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2 salones</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1 </w:t>
      </w:r>
      <w:r w:rsidR="00511839">
        <w:rPr>
          <w:rFonts w:ascii="Arial" w:hAnsi="Arial" w:cs="Arial"/>
          <w:sz w:val="24"/>
          <w:szCs w:val="24"/>
        </w:rPr>
        <w:t>dirección</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2 baños</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1 patio lúdico</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1 </w:t>
      </w:r>
      <w:r w:rsidR="00511839">
        <w:rPr>
          <w:rFonts w:ascii="Arial" w:hAnsi="Arial" w:cs="Arial"/>
          <w:sz w:val="24"/>
          <w:szCs w:val="24"/>
        </w:rPr>
        <w:t>área</w:t>
      </w:r>
      <w:r>
        <w:rPr>
          <w:rFonts w:ascii="Arial" w:hAnsi="Arial" w:cs="Arial"/>
          <w:sz w:val="24"/>
          <w:szCs w:val="24"/>
        </w:rPr>
        <w:t xml:space="preserve"> de juegos</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Malla que rodea el jardín</w:t>
      </w:r>
    </w:p>
    <w:p w:rsidR="00164378" w:rsidRDefault="00511839"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Área</w:t>
      </w:r>
      <w:r w:rsidR="00164378">
        <w:rPr>
          <w:rFonts w:ascii="Arial" w:hAnsi="Arial" w:cs="Arial"/>
          <w:sz w:val="24"/>
          <w:szCs w:val="24"/>
        </w:rPr>
        <w:t xml:space="preserve"> de comida</w:t>
      </w:r>
    </w:p>
    <w:p w:rsidR="00164378" w:rsidRDefault="00511839"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Área</w:t>
      </w:r>
      <w:r w:rsidR="00164378">
        <w:rPr>
          <w:rFonts w:ascii="Arial" w:hAnsi="Arial" w:cs="Arial"/>
          <w:sz w:val="24"/>
          <w:szCs w:val="24"/>
        </w:rPr>
        <w:t xml:space="preserve"> no pavimentada</w:t>
      </w:r>
    </w:p>
    <w:p w:rsidR="00164378" w:rsidRDefault="00164378" w:rsidP="00164378">
      <w:pPr>
        <w:spacing w:line="360" w:lineRule="auto"/>
        <w:jc w:val="both"/>
        <w:rPr>
          <w:rFonts w:ascii="Arial" w:hAnsi="Arial" w:cs="Arial"/>
          <w:sz w:val="24"/>
          <w:szCs w:val="24"/>
        </w:rPr>
      </w:pPr>
      <w:r>
        <w:rPr>
          <w:rFonts w:ascii="Arial" w:hAnsi="Arial" w:cs="Arial"/>
          <w:sz w:val="24"/>
          <w:szCs w:val="24"/>
        </w:rPr>
        <w:t>Infraestructura tecnológica:</w:t>
      </w:r>
    </w:p>
    <w:p w:rsid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Red inalámbrica</w:t>
      </w:r>
    </w:p>
    <w:p w:rsidR="00164378" w:rsidRPr="00164378" w:rsidRDefault="00164378" w:rsidP="00164378">
      <w:pPr>
        <w:pStyle w:val="Prrafodelista"/>
        <w:numPr>
          <w:ilvl w:val="0"/>
          <w:numId w:val="1"/>
        </w:numPr>
        <w:spacing w:line="360" w:lineRule="auto"/>
        <w:jc w:val="both"/>
        <w:rPr>
          <w:rFonts w:ascii="Arial" w:hAnsi="Arial" w:cs="Arial"/>
          <w:sz w:val="24"/>
          <w:szCs w:val="24"/>
        </w:rPr>
      </w:pPr>
      <w:r>
        <w:rPr>
          <w:rFonts w:ascii="Arial" w:hAnsi="Arial" w:cs="Arial"/>
          <w:sz w:val="24"/>
          <w:szCs w:val="24"/>
        </w:rPr>
        <w:t>Teléfono inalámbrico</w:t>
      </w:r>
    </w:p>
    <w:p w:rsidR="00164378" w:rsidRDefault="00511839" w:rsidP="00686AF8">
      <w:pPr>
        <w:spacing w:line="360" w:lineRule="auto"/>
        <w:jc w:val="both"/>
        <w:rPr>
          <w:rFonts w:ascii="Arial" w:hAnsi="Arial" w:cs="Arial"/>
          <w:sz w:val="24"/>
          <w:szCs w:val="24"/>
        </w:rPr>
      </w:pPr>
      <w:r>
        <w:rPr>
          <w:rFonts w:ascii="Arial" w:hAnsi="Arial" w:cs="Arial"/>
          <w:sz w:val="24"/>
          <w:szCs w:val="24"/>
        </w:rPr>
        <w:lastRenderedPageBreak/>
        <w:t>Jardín</w:t>
      </w:r>
      <w:r w:rsidR="00164378">
        <w:rPr>
          <w:rFonts w:ascii="Arial" w:hAnsi="Arial" w:cs="Arial"/>
          <w:sz w:val="24"/>
          <w:szCs w:val="24"/>
        </w:rPr>
        <w:t xml:space="preserve"> de niños Miguel Ramos Arizpe</w:t>
      </w:r>
    </w:p>
    <w:p w:rsidR="00164378" w:rsidRDefault="00164378" w:rsidP="00686AF8">
      <w:pPr>
        <w:spacing w:line="360" w:lineRule="auto"/>
        <w:jc w:val="both"/>
        <w:rPr>
          <w:rFonts w:ascii="Arial" w:hAnsi="Arial" w:cs="Arial"/>
          <w:sz w:val="24"/>
          <w:szCs w:val="24"/>
        </w:rPr>
      </w:pPr>
      <w:r>
        <w:rPr>
          <w:rFonts w:ascii="Arial" w:hAnsi="Arial" w:cs="Arial"/>
          <w:sz w:val="24"/>
          <w:szCs w:val="24"/>
        </w:rPr>
        <w:t xml:space="preserve">Ubicación: </w:t>
      </w:r>
      <w:r w:rsidR="00511839">
        <w:rPr>
          <w:rFonts w:ascii="Arial" w:hAnsi="Arial" w:cs="Arial"/>
          <w:sz w:val="24"/>
          <w:szCs w:val="24"/>
        </w:rPr>
        <w:t>Colonia Eulalio Gutiérrez, Calle Francisco I. Madero numero 360</w:t>
      </w:r>
    </w:p>
    <w:p w:rsidR="00D70409" w:rsidRDefault="003F365A" w:rsidP="003F365A">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4752975" cy="32289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l="18166" t="8150" r="19400" b="5956"/>
                    <a:stretch>
                      <a:fillRect/>
                    </a:stretch>
                  </pic:blipFill>
                  <pic:spPr bwMode="auto">
                    <a:xfrm>
                      <a:off x="0" y="0"/>
                      <a:ext cx="4752975" cy="3228975"/>
                    </a:xfrm>
                    <a:prstGeom prst="rect">
                      <a:avLst/>
                    </a:prstGeom>
                    <a:noFill/>
                    <a:ln w="9525">
                      <a:noFill/>
                      <a:miter lim="800000"/>
                      <a:headEnd/>
                      <a:tailEnd/>
                    </a:ln>
                  </pic:spPr>
                </pic:pic>
              </a:graphicData>
            </a:graphic>
          </wp:inline>
        </w:drawing>
      </w:r>
    </w:p>
    <w:p w:rsidR="00511839" w:rsidRDefault="00511839" w:rsidP="00511839">
      <w:pPr>
        <w:spacing w:line="360" w:lineRule="auto"/>
        <w:jc w:val="both"/>
        <w:rPr>
          <w:rFonts w:ascii="Arial" w:hAnsi="Arial" w:cs="Arial"/>
          <w:sz w:val="24"/>
          <w:szCs w:val="24"/>
        </w:rPr>
      </w:pPr>
      <w:r>
        <w:rPr>
          <w:rFonts w:ascii="Arial" w:hAnsi="Arial" w:cs="Arial"/>
          <w:sz w:val="24"/>
          <w:szCs w:val="24"/>
        </w:rPr>
        <w:t>Infraestructura física:</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3 salones</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1 dirección</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2 baños</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1 patio lúdico</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1 área de juegos</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Área de comida</w:t>
      </w:r>
    </w:p>
    <w:p w:rsidR="00511839" w:rsidRDefault="00511839" w:rsidP="00511839">
      <w:pPr>
        <w:spacing w:line="360" w:lineRule="auto"/>
        <w:jc w:val="both"/>
        <w:rPr>
          <w:rFonts w:ascii="Arial" w:hAnsi="Arial" w:cs="Arial"/>
          <w:sz w:val="24"/>
          <w:szCs w:val="24"/>
        </w:rPr>
      </w:pPr>
      <w:r>
        <w:rPr>
          <w:rFonts w:ascii="Arial" w:hAnsi="Arial" w:cs="Arial"/>
          <w:sz w:val="24"/>
          <w:szCs w:val="24"/>
        </w:rPr>
        <w:t>Infraestructura tecnológica:</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Red alambica</w:t>
      </w:r>
    </w:p>
    <w:p w:rsidR="00164378" w:rsidRDefault="00511839" w:rsidP="00686AF8">
      <w:pPr>
        <w:pStyle w:val="Prrafodelista"/>
        <w:numPr>
          <w:ilvl w:val="0"/>
          <w:numId w:val="1"/>
        </w:numPr>
        <w:spacing w:line="360" w:lineRule="auto"/>
        <w:jc w:val="both"/>
        <w:rPr>
          <w:rFonts w:ascii="Arial" w:hAnsi="Arial" w:cs="Arial"/>
          <w:sz w:val="24"/>
          <w:szCs w:val="24"/>
        </w:rPr>
      </w:pPr>
      <w:r>
        <w:rPr>
          <w:rFonts w:ascii="Arial" w:hAnsi="Arial" w:cs="Arial"/>
          <w:sz w:val="24"/>
          <w:szCs w:val="24"/>
        </w:rPr>
        <w:t>Teléfono alambico</w:t>
      </w:r>
    </w:p>
    <w:p w:rsidR="00511839" w:rsidRDefault="00511839" w:rsidP="00511839">
      <w:pPr>
        <w:spacing w:line="360" w:lineRule="auto"/>
        <w:jc w:val="both"/>
        <w:rPr>
          <w:rFonts w:ascii="Arial" w:hAnsi="Arial" w:cs="Arial"/>
          <w:sz w:val="24"/>
          <w:szCs w:val="24"/>
        </w:rPr>
      </w:pPr>
      <w:r>
        <w:rPr>
          <w:rFonts w:ascii="Arial" w:hAnsi="Arial" w:cs="Arial"/>
          <w:sz w:val="24"/>
          <w:szCs w:val="24"/>
        </w:rPr>
        <w:t>Dispositivos con los que podemos trabajar en el jardín</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Laptop</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Sonido</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Celulares</w:t>
      </w:r>
    </w:p>
    <w:p w:rsidR="00511839" w:rsidRDefault="00511839" w:rsidP="00511839">
      <w:pPr>
        <w:pStyle w:val="Prrafodelista"/>
        <w:numPr>
          <w:ilvl w:val="0"/>
          <w:numId w:val="1"/>
        </w:numPr>
        <w:spacing w:line="360" w:lineRule="auto"/>
        <w:jc w:val="both"/>
        <w:rPr>
          <w:rFonts w:ascii="Arial" w:hAnsi="Arial" w:cs="Arial"/>
          <w:sz w:val="24"/>
          <w:szCs w:val="24"/>
        </w:rPr>
      </w:pPr>
      <w:r>
        <w:rPr>
          <w:rFonts w:ascii="Arial" w:hAnsi="Arial" w:cs="Arial"/>
          <w:sz w:val="24"/>
          <w:szCs w:val="24"/>
        </w:rPr>
        <w:t>Cámaras fotográficas</w:t>
      </w:r>
    </w:p>
    <w:p w:rsidR="00511839" w:rsidRPr="00511839" w:rsidRDefault="00511839" w:rsidP="00511839">
      <w:pPr>
        <w:rPr>
          <w:rFonts w:ascii="Arial" w:hAnsi="Arial" w:cs="Arial"/>
          <w:b/>
          <w:sz w:val="24"/>
          <w:szCs w:val="24"/>
        </w:rPr>
      </w:pPr>
      <w:r>
        <w:rPr>
          <w:rFonts w:ascii="Arial" w:hAnsi="Arial" w:cs="Arial"/>
          <w:sz w:val="24"/>
          <w:szCs w:val="24"/>
        </w:rPr>
        <w:br w:type="page"/>
      </w:r>
      <w:r w:rsidRPr="00511839">
        <w:rPr>
          <w:rFonts w:ascii="Arial" w:hAnsi="Arial" w:cs="Arial"/>
          <w:b/>
          <w:sz w:val="24"/>
          <w:szCs w:val="24"/>
        </w:rPr>
        <w:lastRenderedPageBreak/>
        <w:t>Secuencia didáctica</w:t>
      </w:r>
    </w:p>
    <w:p w:rsidR="00511839" w:rsidRDefault="00511839" w:rsidP="00EC21CB">
      <w:pPr>
        <w:jc w:val="center"/>
        <w:rPr>
          <w:rFonts w:ascii="Arial" w:hAnsi="Arial" w:cs="Arial"/>
          <w:sz w:val="24"/>
          <w:szCs w:val="24"/>
        </w:rPr>
      </w:pPr>
      <w:r>
        <w:rPr>
          <w:rFonts w:ascii="Arial" w:hAnsi="Arial" w:cs="Arial"/>
          <w:sz w:val="24"/>
          <w:szCs w:val="24"/>
        </w:rPr>
        <w:t>Campo formativo: Pensamiento Matemático</w:t>
      </w:r>
    </w:p>
    <w:p w:rsidR="00511839" w:rsidRDefault="00511839" w:rsidP="00EC21CB">
      <w:pPr>
        <w:jc w:val="center"/>
        <w:rPr>
          <w:rFonts w:ascii="Arial" w:hAnsi="Arial" w:cs="Arial"/>
          <w:sz w:val="24"/>
          <w:szCs w:val="24"/>
        </w:rPr>
      </w:pPr>
      <w:r>
        <w:rPr>
          <w:rFonts w:ascii="Arial" w:hAnsi="Arial" w:cs="Arial"/>
          <w:sz w:val="24"/>
          <w:szCs w:val="24"/>
        </w:rPr>
        <w:t>Aspecto: Forma, espacio y medida</w:t>
      </w:r>
    </w:p>
    <w:p w:rsidR="00511839" w:rsidRDefault="00511839" w:rsidP="00EC21C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Competencia:</w:t>
      </w:r>
      <w:r w:rsidR="00EC21CB">
        <w:rPr>
          <w:rFonts w:ascii="Arial" w:hAnsi="Arial" w:cs="Arial"/>
          <w:sz w:val="24"/>
          <w:szCs w:val="24"/>
        </w:rPr>
        <w:t xml:space="preserve"> </w:t>
      </w:r>
      <w:r w:rsidR="00EC21CB" w:rsidRPr="004F5140">
        <w:rPr>
          <w:rFonts w:ascii="Arial" w:hAnsi="Arial" w:cs="Arial"/>
          <w:sz w:val="24"/>
          <w:szCs w:val="24"/>
        </w:rPr>
        <w:t>Utiliza unidades no convencionales para resolver problemas que implican</w:t>
      </w:r>
      <w:r w:rsidR="00EC21CB">
        <w:rPr>
          <w:rFonts w:ascii="Arial" w:hAnsi="Arial" w:cs="Arial"/>
          <w:sz w:val="24"/>
          <w:szCs w:val="24"/>
        </w:rPr>
        <w:t xml:space="preserve"> </w:t>
      </w:r>
      <w:r w:rsidR="00EC21CB" w:rsidRPr="004F5140">
        <w:rPr>
          <w:rFonts w:ascii="Arial" w:hAnsi="Arial" w:cs="Arial"/>
          <w:sz w:val="24"/>
          <w:szCs w:val="24"/>
        </w:rPr>
        <w:t>medir magnitudes de longitud, capacidad, peso y tiempo, e identifica para</w:t>
      </w:r>
      <w:r w:rsidR="00EC21CB">
        <w:rPr>
          <w:rFonts w:ascii="Arial" w:hAnsi="Arial" w:cs="Arial"/>
          <w:sz w:val="24"/>
          <w:szCs w:val="24"/>
        </w:rPr>
        <w:t xml:space="preserve"> </w:t>
      </w:r>
      <w:r w:rsidR="00EC21CB" w:rsidRPr="004F5140">
        <w:rPr>
          <w:rFonts w:ascii="Arial" w:hAnsi="Arial" w:cs="Arial"/>
          <w:sz w:val="24"/>
          <w:szCs w:val="24"/>
        </w:rPr>
        <w:t>qué sirven algunos instrumentos de medición</w:t>
      </w:r>
      <w:r w:rsidR="00EC21CB">
        <w:rPr>
          <w:rFonts w:ascii="Arial" w:hAnsi="Arial" w:cs="Arial"/>
          <w:sz w:val="24"/>
          <w:szCs w:val="24"/>
        </w:rPr>
        <w:t>.</w:t>
      </w:r>
    </w:p>
    <w:p w:rsidR="00511839" w:rsidRDefault="00511839" w:rsidP="00511839">
      <w:pPr>
        <w:rPr>
          <w:rFonts w:ascii="Arial" w:hAnsi="Arial" w:cs="Arial"/>
          <w:sz w:val="24"/>
          <w:szCs w:val="24"/>
        </w:rPr>
      </w:pPr>
      <w:r>
        <w:rPr>
          <w:rFonts w:ascii="Arial" w:hAnsi="Arial" w:cs="Arial"/>
          <w:sz w:val="24"/>
          <w:szCs w:val="24"/>
        </w:rPr>
        <w:t>Aprendizaje esperado:</w:t>
      </w:r>
      <w:r w:rsidR="00EC21CB">
        <w:rPr>
          <w:rFonts w:ascii="Arial" w:hAnsi="Arial" w:cs="Arial"/>
          <w:sz w:val="24"/>
          <w:szCs w:val="24"/>
        </w:rPr>
        <w:t xml:space="preserve"> </w:t>
      </w:r>
      <w:r w:rsidR="00EC21CB" w:rsidRPr="004F5140">
        <w:rPr>
          <w:rFonts w:ascii="Arial" w:hAnsi="Arial" w:cs="Arial"/>
          <w:sz w:val="24"/>
          <w:szCs w:val="24"/>
        </w:rPr>
        <w:t>Realiza estimaciones y comparaciones perceptuales sobre las características medibles de sujetos, objetos</w:t>
      </w:r>
      <w:r w:rsidR="00EC21CB">
        <w:rPr>
          <w:rFonts w:ascii="Arial" w:hAnsi="Arial" w:cs="Arial"/>
          <w:sz w:val="24"/>
          <w:szCs w:val="24"/>
        </w:rPr>
        <w:t xml:space="preserve"> </w:t>
      </w:r>
      <w:r w:rsidR="00EC21CB" w:rsidRPr="004F5140">
        <w:rPr>
          <w:rFonts w:ascii="Arial" w:hAnsi="Arial" w:cs="Arial"/>
          <w:sz w:val="24"/>
          <w:szCs w:val="24"/>
        </w:rPr>
        <w:t>y espacios.</w:t>
      </w:r>
    </w:p>
    <w:p w:rsidR="00511839" w:rsidRDefault="00511839" w:rsidP="00EC21CB">
      <w:pPr>
        <w:jc w:val="center"/>
        <w:rPr>
          <w:rFonts w:ascii="Arial" w:hAnsi="Arial" w:cs="Arial"/>
          <w:sz w:val="24"/>
          <w:szCs w:val="24"/>
        </w:rPr>
      </w:pPr>
      <w:r>
        <w:rPr>
          <w:rFonts w:ascii="Arial" w:hAnsi="Arial" w:cs="Arial"/>
          <w:sz w:val="24"/>
          <w:szCs w:val="24"/>
        </w:rPr>
        <w:t>Tema:</w:t>
      </w:r>
      <w:r w:rsidR="00EC21CB">
        <w:rPr>
          <w:rFonts w:ascii="Arial" w:hAnsi="Arial" w:cs="Arial"/>
          <w:sz w:val="24"/>
          <w:szCs w:val="24"/>
        </w:rPr>
        <w:t xml:space="preserve"> área</w:t>
      </w:r>
    </w:p>
    <w:p w:rsidR="00EC21CB" w:rsidRDefault="00EC21CB" w:rsidP="00EC21CB">
      <w:pPr>
        <w:jc w:val="center"/>
        <w:rPr>
          <w:rFonts w:ascii="Arial" w:hAnsi="Arial" w:cs="Arial"/>
          <w:sz w:val="24"/>
          <w:szCs w:val="24"/>
        </w:rPr>
      </w:pPr>
    </w:p>
    <w:p w:rsidR="00EC21CB" w:rsidRDefault="00511839" w:rsidP="00EC21CB">
      <w:pPr>
        <w:spacing w:after="0" w:line="360" w:lineRule="auto"/>
        <w:jc w:val="both"/>
        <w:rPr>
          <w:rFonts w:ascii="Arial" w:hAnsi="Arial" w:cs="Arial"/>
          <w:sz w:val="24"/>
          <w:szCs w:val="24"/>
        </w:rPr>
      </w:pPr>
      <w:r>
        <w:rPr>
          <w:rFonts w:ascii="Arial" w:hAnsi="Arial" w:cs="Arial"/>
          <w:sz w:val="24"/>
          <w:szCs w:val="24"/>
        </w:rPr>
        <w:t>Inicio:</w:t>
      </w:r>
      <w:r w:rsidR="00EC21CB">
        <w:rPr>
          <w:rFonts w:ascii="Arial" w:hAnsi="Arial" w:cs="Arial"/>
          <w:sz w:val="24"/>
          <w:szCs w:val="24"/>
        </w:rPr>
        <w:t xml:space="preserve"> La maestra tomara una caja llena de cajas más pequeñas (todas las cajas pequeñas deben de ser del mismo tamaño) y pedirá a cada uno de los alumnos que tomen en orden una caja. Si necesitan repetir turno lo pueden hacer. Al final de que cada uno tomo las cajas más pequeñas, deberá contar cuentas tiene.</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Por ejemplo:</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Pedro tomó 3 cajas, María tomó 2 cajas, José igual que María y Lupe igual que Pedro.</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La maestra en el pizarrón suma todas las cajas pequeñas y pregunta: ¿Cuántas cajas había adentro? Entonces, ¿se puede decir que la caja más grande mide __ (número de cajas pequeñas) cajas?</w:t>
      </w:r>
    </w:p>
    <w:p w:rsidR="00511839" w:rsidRDefault="00511839" w:rsidP="00511839">
      <w:pPr>
        <w:rPr>
          <w:rFonts w:ascii="Arial" w:hAnsi="Arial" w:cs="Arial"/>
          <w:sz w:val="24"/>
          <w:szCs w:val="24"/>
        </w:rPr>
      </w:pPr>
    </w:p>
    <w:p w:rsidR="00EC21CB" w:rsidRDefault="00511839" w:rsidP="00EC21CB">
      <w:pPr>
        <w:spacing w:after="0" w:line="360" w:lineRule="auto"/>
        <w:jc w:val="both"/>
        <w:rPr>
          <w:rFonts w:ascii="Arial" w:hAnsi="Arial" w:cs="Arial"/>
          <w:sz w:val="24"/>
          <w:szCs w:val="24"/>
        </w:rPr>
      </w:pPr>
      <w:r>
        <w:rPr>
          <w:rFonts w:ascii="Arial" w:hAnsi="Arial" w:cs="Arial"/>
          <w:sz w:val="24"/>
          <w:szCs w:val="24"/>
        </w:rPr>
        <w:t>Desarrollo:</w:t>
      </w:r>
      <w:r w:rsidR="00EC21CB">
        <w:rPr>
          <w:rFonts w:ascii="Arial" w:hAnsi="Arial" w:cs="Arial"/>
          <w:sz w:val="24"/>
          <w:szCs w:val="24"/>
        </w:rPr>
        <w:t xml:space="preserve"> Se entrega a los alumnos un rectángulo y un cuadrado recortados en una hoja de papel.</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En esas figuras la maestra deberá decirles que las partan a la mitad y de nuevo a la mitad, mencionando que figuras se forman y cuantas caben dentro de la figura que se les dio.</w:t>
      </w:r>
    </w:p>
    <w:p w:rsidR="00511839" w:rsidRDefault="00BE25CC" w:rsidP="00BE25CC">
      <w:pPr>
        <w:spacing w:after="0" w:line="360" w:lineRule="auto"/>
        <w:jc w:val="both"/>
        <w:rPr>
          <w:rFonts w:ascii="Arial" w:hAnsi="Arial" w:cs="Arial"/>
          <w:sz w:val="24"/>
          <w:szCs w:val="24"/>
        </w:rPr>
      </w:pPr>
      <w:r>
        <w:rPr>
          <w:rFonts w:ascii="Arial" w:hAnsi="Arial" w:cs="Arial"/>
          <w:sz w:val="24"/>
          <w:szCs w:val="24"/>
        </w:rPr>
        <w:t>Se les explica que esas figuras que caben dentro del rectángulo y el cuadrado se llaman área.</w:t>
      </w:r>
    </w:p>
    <w:p w:rsidR="00BE25CC" w:rsidRDefault="00BE25CC" w:rsidP="00BE25CC">
      <w:pPr>
        <w:spacing w:after="0" w:line="360" w:lineRule="auto"/>
        <w:jc w:val="both"/>
        <w:rPr>
          <w:rFonts w:ascii="Arial" w:hAnsi="Arial" w:cs="Arial"/>
          <w:sz w:val="24"/>
          <w:szCs w:val="24"/>
        </w:rPr>
      </w:pPr>
    </w:p>
    <w:p w:rsidR="00EC21CB" w:rsidRDefault="00511839" w:rsidP="00EC21CB">
      <w:pPr>
        <w:spacing w:after="0" w:line="360" w:lineRule="auto"/>
        <w:jc w:val="both"/>
        <w:rPr>
          <w:rFonts w:ascii="Arial" w:hAnsi="Arial" w:cs="Arial"/>
          <w:sz w:val="24"/>
          <w:szCs w:val="24"/>
        </w:rPr>
      </w:pPr>
      <w:r>
        <w:rPr>
          <w:rFonts w:ascii="Arial" w:hAnsi="Arial" w:cs="Arial"/>
          <w:sz w:val="24"/>
          <w:szCs w:val="24"/>
        </w:rPr>
        <w:lastRenderedPageBreak/>
        <w:t>Cierre:</w:t>
      </w:r>
      <w:r w:rsidR="00EC21CB">
        <w:rPr>
          <w:rFonts w:ascii="Arial" w:hAnsi="Arial" w:cs="Arial"/>
          <w:sz w:val="24"/>
          <w:szCs w:val="24"/>
        </w:rPr>
        <w:t xml:space="preserve"> Tomando en cuenta el cuadrado y el rectángulo anterior. Se explica que cada una de las figuras tiene de área todas aquellas pequeñas figuras que se formaron dentro de ella. (En realidad se realiza una comparación de las figuras)</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¿En que figura caben más figuras?</w:t>
      </w:r>
    </w:p>
    <w:p w:rsidR="00EC21CB" w:rsidRDefault="00EC21CB" w:rsidP="00EC21CB">
      <w:pPr>
        <w:spacing w:after="0" w:line="360" w:lineRule="auto"/>
        <w:jc w:val="both"/>
        <w:rPr>
          <w:rFonts w:ascii="Arial" w:hAnsi="Arial" w:cs="Arial"/>
          <w:sz w:val="24"/>
          <w:szCs w:val="24"/>
        </w:rPr>
      </w:pPr>
      <w:r>
        <w:rPr>
          <w:rFonts w:ascii="Arial" w:hAnsi="Arial" w:cs="Arial"/>
          <w:sz w:val="24"/>
          <w:szCs w:val="24"/>
        </w:rPr>
        <w:t>¿Cuál figura es más grande?</w:t>
      </w:r>
    </w:p>
    <w:p w:rsidR="00511839" w:rsidRDefault="00511839" w:rsidP="00511839">
      <w:pPr>
        <w:rPr>
          <w:rFonts w:ascii="Arial" w:hAnsi="Arial" w:cs="Arial"/>
          <w:sz w:val="24"/>
          <w:szCs w:val="24"/>
        </w:rPr>
      </w:pPr>
    </w:p>
    <w:p w:rsidR="00511839" w:rsidRDefault="00511839" w:rsidP="00511839">
      <w:pPr>
        <w:rPr>
          <w:rFonts w:ascii="Arial" w:hAnsi="Arial" w:cs="Arial"/>
          <w:sz w:val="24"/>
          <w:szCs w:val="24"/>
        </w:rPr>
      </w:pPr>
      <w:r>
        <w:rPr>
          <w:rFonts w:ascii="Arial" w:hAnsi="Arial" w:cs="Arial"/>
          <w:sz w:val="24"/>
          <w:szCs w:val="24"/>
        </w:rPr>
        <w:t>Tiempo:</w:t>
      </w:r>
      <w:r w:rsidR="00EC21CB">
        <w:rPr>
          <w:rFonts w:ascii="Arial" w:hAnsi="Arial" w:cs="Arial"/>
          <w:sz w:val="24"/>
          <w:szCs w:val="24"/>
        </w:rPr>
        <w:t xml:space="preserve"> Un día de jornada</w:t>
      </w:r>
    </w:p>
    <w:p w:rsidR="00511839" w:rsidRDefault="00511839" w:rsidP="00511839">
      <w:pPr>
        <w:rPr>
          <w:rFonts w:ascii="Arial" w:hAnsi="Arial" w:cs="Arial"/>
          <w:sz w:val="24"/>
          <w:szCs w:val="24"/>
        </w:rPr>
      </w:pPr>
      <w:r>
        <w:rPr>
          <w:rFonts w:ascii="Arial" w:hAnsi="Arial" w:cs="Arial"/>
          <w:sz w:val="24"/>
          <w:szCs w:val="24"/>
        </w:rPr>
        <w:t>Material:</w:t>
      </w:r>
      <w:r w:rsidR="00EC21CB">
        <w:rPr>
          <w:rFonts w:ascii="Arial" w:hAnsi="Arial" w:cs="Arial"/>
          <w:sz w:val="24"/>
          <w:szCs w:val="24"/>
        </w:rPr>
        <w:t xml:space="preserve"> Hojas de máquina, caja grande y cajas más pequeñas</w:t>
      </w:r>
    </w:p>
    <w:p w:rsidR="00511839" w:rsidRDefault="00511839" w:rsidP="00511839">
      <w:pPr>
        <w:rPr>
          <w:rFonts w:ascii="Arial" w:hAnsi="Arial" w:cs="Arial"/>
          <w:sz w:val="24"/>
          <w:szCs w:val="24"/>
        </w:rPr>
      </w:pPr>
      <w:r>
        <w:rPr>
          <w:rFonts w:ascii="Arial" w:hAnsi="Arial" w:cs="Arial"/>
          <w:sz w:val="24"/>
          <w:szCs w:val="24"/>
        </w:rPr>
        <w:t>Herramientas digitales:</w:t>
      </w:r>
      <w:r w:rsidR="00EC21CB">
        <w:rPr>
          <w:rFonts w:ascii="Arial" w:hAnsi="Arial" w:cs="Arial"/>
          <w:sz w:val="24"/>
          <w:szCs w:val="24"/>
        </w:rPr>
        <w:t xml:space="preserve"> laptop (videos de internet sobre el área) </w:t>
      </w:r>
    </w:p>
    <w:p w:rsidR="00511839" w:rsidRDefault="00511839">
      <w:pPr>
        <w:rPr>
          <w:rFonts w:ascii="Arial" w:hAnsi="Arial" w:cs="Arial"/>
          <w:sz w:val="24"/>
          <w:szCs w:val="24"/>
        </w:rPr>
      </w:pPr>
      <w:r>
        <w:rPr>
          <w:rFonts w:ascii="Arial" w:hAnsi="Arial" w:cs="Arial"/>
          <w:sz w:val="24"/>
          <w:szCs w:val="24"/>
        </w:rPr>
        <w:br w:type="page"/>
      </w:r>
    </w:p>
    <w:p w:rsidR="00511839" w:rsidRDefault="00511839" w:rsidP="00511839">
      <w:pPr>
        <w:rPr>
          <w:rFonts w:ascii="Arial" w:hAnsi="Arial" w:cs="Arial"/>
          <w:b/>
          <w:sz w:val="24"/>
          <w:szCs w:val="24"/>
        </w:rPr>
      </w:pPr>
      <w:r w:rsidRPr="00511839">
        <w:rPr>
          <w:rFonts w:ascii="Arial" w:hAnsi="Arial" w:cs="Arial"/>
          <w:b/>
          <w:sz w:val="24"/>
          <w:szCs w:val="24"/>
        </w:rPr>
        <w:lastRenderedPageBreak/>
        <w:t>Adaptación de la actividad a diferentes modelos de equipamiento</w:t>
      </w:r>
    </w:p>
    <w:p w:rsidR="00BE25CC" w:rsidRDefault="00BE25CC" w:rsidP="00511839">
      <w:pPr>
        <w:rPr>
          <w:rFonts w:ascii="Arial" w:hAnsi="Arial" w:cs="Arial"/>
          <w:sz w:val="24"/>
          <w:szCs w:val="24"/>
        </w:rPr>
      </w:pPr>
      <w:r>
        <w:rPr>
          <w:rFonts w:ascii="Arial" w:hAnsi="Arial" w:cs="Arial"/>
          <w:sz w:val="24"/>
          <w:szCs w:val="24"/>
        </w:rPr>
        <w:t>Según con lo que cuenta el jardín es como adaptaremos la actividad, en todo caso que no cuente con recursos tecnológicos podremos llevar por nuestra cuenta.</w:t>
      </w:r>
    </w:p>
    <w:p w:rsidR="00BE25CC" w:rsidRDefault="00BE25CC" w:rsidP="00511839">
      <w:pPr>
        <w:rPr>
          <w:rFonts w:ascii="Arial" w:hAnsi="Arial" w:cs="Arial"/>
          <w:sz w:val="24"/>
          <w:szCs w:val="24"/>
        </w:rPr>
      </w:pPr>
      <w:r>
        <w:rPr>
          <w:rFonts w:ascii="Arial" w:hAnsi="Arial" w:cs="Arial"/>
          <w:sz w:val="24"/>
          <w:szCs w:val="24"/>
        </w:rPr>
        <w:t>Para esta actividad no se necesita de tanta tecnología pero para hacerla más interactiva se mostraran videos de área en el preescolar.</w:t>
      </w:r>
    </w:p>
    <w:p w:rsidR="00BE25CC" w:rsidRDefault="00BE25CC" w:rsidP="00511839">
      <w:pPr>
        <w:rPr>
          <w:rFonts w:ascii="Arial" w:hAnsi="Arial" w:cs="Arial"/>
          <w:sz w:val="24"/>
          <w:szCs w:val="24"/>
        </w:rPr>
      </w:pPr>
      <w:r>
        <w:rPr>
          <w:rFonts w:ascii="Arial" w:hAnsi="Arial" w:cs="Arial"/>
          <w:sz w:val="24"/>
          <w:szCs w:val="24"/>
        </w:rPr>
        <w:t>Y se realizaran ejercicios de páginas de internet como material complementario.</w:t>
      </w:r>
    </w:p>
    <w:p w:rsidR="00511839" w:rsidRDefault="00511839" w:rsidP="00511839">
      <w:pPr>
        <w:rPr>
          <w:rFonts w:ascii="Arial" w:hAnsi="Arial" w:cs="Arial"/>
          <w:b/>
          <w:sz w:val="24"/>
          <w:szCs w:val="24"/>
        </w:rPr>
      </w:pPr>
      <w:r w:rsidRPr="00511839">
        <w:rPr>
          <w:rFonts w:ascii="Arial" w:hAnsi="Arial" w:cs="Arial"/>
          <w:b/>
          <w:sz w:val="24"/>
          <w:szCs w:val="24"/>
        </w:rPr>
        <w:t>Instrumento de evaluación</w:t>
      </w:r>
    </w:p>
    <w:p w:rsidR="00511839" w:rsidRDefault="004D5D20" w:rsidP="00511839">
      <w:pPr>
        <w:rPr>
          <w:rFonts w:ascii="Arial" w:hAnsi="Arial" w:cs="Arial"/>
          <w:sz w:val="24"/>
          <w:szCs w:val="24"/>
        </w:rPr>
      </w:pPr>
      <w:r>
        <w:rPr>
          <w:rFonts w:ascii="Arial" w:hAnsi="Arial" w:cs="Arial"/>
          <w:sz w:val="24"/>
          <w:szCs w:val="24"/>
        </w:rPr>
        <w:t>De acurdo al video visto en clase y la actividad realizada en la computadora:</w:t>
      </w:r>
    </w:p>
    <w:p w:rsidR="004D5D20" w:rsidRDefault="004D5D20" w:rsidP="00511839">
      <w:pPr>
        <w:rPr>
          <w:rFonts w:ascii="Arial" w:hAnsi="Arial" w:cs="Arial"/>
          <w:sz w:val="24"/>
          <w:szCs w:val="24"/>
        </w:rPr>
      </w:pPr>
      <w:r>
        <w:rPr>
          <w:rFonts w:ascii="Arial" w:hAnsi="Arial" w:cs="Arial"/>
          <w:sz w:val="24"/>
          <w:szCs w:val="24"/>
        </w:rPr>
        <w:t>¿Qué viste en el video?</w:t>
      </w:r>
    </w:p>
    <w:p w:rsidR="004D5D20" w:rsidRDefault="004D5D20" w:rsidP="00511839">
      <w:pPr>
        <w:rPr>
          <w:rFonts w:ascii="Arial" w:hAnsi="Arial" w:cs="Arial"/>
          <w:sz w:val="24"/>
          <w:szCs w:val="24"/>
        </w:rPr>
      </w:pPr>
      <w:r>
        <w:rPr>
          <w:rFonts w:ascii="Arial" w:hAnsi="Arial" w:cs="Arial"/>
          <w:sz w:val="24"/>
          <w:szCs w:val="24"/>
        </w:rPr>
        <w:t>¿Qué fue lo que más te gusto de la clase?</w:t>
      </w:r>
    </w:p>
    <w:p w:rsidR="004D5D20" w:rsidRDefault="004D5D20" w:rsidP="00511839">
      <w:pPr>
        <w:rPr>
          <w:rFonts w:ascii="Arial" w:hAnsi="Arial" w:cs="Arial"/>
          <w:sz w:val="24"/>
          <w:szCs w:val="24"/>
        </w:rPr>
      </w:pPr>
      <w:r>
        <w:rPr>
          <w:rFonts w:ascii="Arial" w:hAnsi="Arial" w:cs="Arial"/>
          <w:sz w:val="24"/>
          <w:szCs w:val="24"/>
        </w:rPr>
        <w:t>¿Qué te gustaría realizar para aprender más?</w:t>
      </w:r>
    </w:p>
    <w:p w:rsidR="004D5D20" w:rsidRDefault="004D5D20" w:rsidP="00511839">
      <w:pPr>
        <w:rPr>
          <w:rFonts w:ascii="Arial" w:hAnsi="Arial" w:cs="Arial"/>
          <w:sz w:val="24"/>
          <w:szCs w:val="24"/>
        </w:rPr>
      </w:pPr>
      <w:r>
        <w:rPr>
          <w:rFonts w:ascii="Arial" w:hAnsi="Arial" w:cs="Arial"/>
          <w:sz w:val="24"/>
          <w:szCs w:val="24"/>
        </w:rPr>
        <w:t>*Marca con una X que herramienta viste en la clase que utilizamos:</w:t>
      </w:r>
    </w:p>
    <w:tbl>
      <w:tblPr>
        <w:tblStyle w:val="Tablaconcuadrcula"/>
        <w:tblW w:w="0" w:type="auto"/>
        <w:tblLook w:val="04A0"/>
      </w:tblPr>
      <w:tblGrid>
        <w:gridCol w:w="4322"/>
        <w:gridCol w:w="4322"/>
      </w:tblGrid>
      <w:tr w:rsidR="004D5D20" w:rsidTr="004D5D20">
        <w:tc>
          <w:tcPr>
            <w:tcW w:w="4322" w:type="dxa"/>
          </w:tcPr>
          <w:p w:rsidR="004D5D20" w:rsidRDefault="00D70409" w:rsidP="00511839">
            <w:pPr>
              <w:rPr>
                <w:rFonts w:ascii="Arial" w:hAnsi="Arial" w:cs="Arial"/>
                <w:sz w:val="24"/>
                <w:szCs w:val="24"/>
              </w:rPr>
            </w:pPr>
            <w:r>
              <w:rPr>
                <w:noProof/>
                <w:lang w:eastAsia="es-ES"/>
              </w:rPr>
              <w:drawing>
                <wp:inline distT="0" distB="0" distL="0" distR="0">
                  <wp:extent cx="1752600" cy="1492956"/>
                  <wp:effectExtent l="19050" t="0" r="0" b="0"/>
                  <wp:docPr id="5" name="Imagen 5" descr="http://t1.gstatic.com/images?q=tbn:ANd9GcQD7BvsWC_4UXLe044k1vZaAhuCF6aR2qrAzXK0GpqmXfcCyRYG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D7BvsWC_4UXLe044k1vZaAhuCF6aR2qrAzXK0GpqmXfcCyRYGZA"/>
                          <pic:cNvPicPr>
                            <a:picLocks noChangeAspect="1" noChangeArrowheads="1"/>
                          </pic:cNvPicPr>
                        </pic:nvPicPr>
                        <pic:blipFill>
                          <a:blip r:embed="rId8" cstate="print"/>
                          <a:srcRect/>
                          <a:stretch>
                            <a:fillRect/>
                          </a:stretch>
                        </pic:blipFill>
                        <pic:spPr bwMode="auto">
                          <a:xfrm>
                            <a:off x="0" y="0"/>
                            <a:ext cx="1752600" cy="1492956"/>
                          </a:xfrm>
                          <a:prstGeom prst="rect">
                            <a:avLst/>
                          </a:prstGeom>
                          <a:noFill/>
                          <a:ln w="9525">
                            <a:noFill/>
                            <a:miter lim="800000"/>
                            <a:headEnd/>
                            <a:tailEnd/>
                          </a:ln>
                        </pic:spPr>
                      </pic:pic>
                    </a:graphicData>
                  </a:graphic>
                </wp:inline>
              </w:drawing>
            </w:r>
          </w:p>
        </w:tc>
        <w:tc>
          <w:tcPr>
            <w:tcW w:w="4322" w:type="dxa"/>
          </w:tcPr>
          <w:p w:rsidR="004D5D20" w:rsidRDefault="004D5D20" w:rsidP="00511839">
            <w:pPr>
              <w:rPr>
                <w:rFonts w:ascii="Arial" w:hAnsi="Arial" w:cs="Arial"/>
                <w:sz w:val="24"/>
                <w:szCs w:val="24"/>
              </w:rPr>
            </w:pPr>
          </w:p>
        </w:tc>
      </w:tr>
      <w:tr w:rsidR="00D70409" w:rsidTr="004D5D20">
        <w:tc>
          <w:tcPr>
            <w:tcW w:w="4322" w:type="dxa"/>
          </w:tcPr>
          <w:p w:rsidR="00D70409" w:rsidRDefault="00D70409" w:rsidP="00511839">
            <w:pPr>
              <w:rPr>
                <w:noProof/>
                <w:lang w:eastAsia="es-ES"/>
              </w:rPr>
            </w:pPr>
            <w:r>
              <w:rPr>
                <w:noProof/>
                <w:lang w:eastAsia="es-ES"/>
              </w:rPr>
              <w:drawing>
                <wp:inline distT="0" distB="0" distL="0" distR="0">
                  <wp:extent cx="1780377" cy="1457325"/>
                  <wp:effectExtent l="19050" t="0" r="0" b="0"/>
                  <wp:docPr id="8" name="Imagen 8" descr="http://t3.gstatic.com/images?q=tbn:ANd9GcSSXos9_u2e5ZuTaN3Lr4_5_VPC3J0-g0xeoN9VaPhCpavF6L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SSXos9_u2e5ZuTaN3Lr4_5_VPC3J0-g0xeoN9VaPhCpavF6Lvx"/>
                          <pic:cNvPicPr>
                            <a:picLocks noChangeAspect="1" noChangeArrowheads="1"/>
                          </pic:cNvPicPr>
                        </pic:nvPicPr>
                        <pic:blipFill>
                          <a:blip r:embed="rId9" cstate="print"/>
                          <a:srcRect/>
                          <a:stretch>
                            <a:fillRect/>
                          </a:stretch>
                        </pic:blipFill>
                        <pic:spPr bwMode="auto">
                          <a:xfrm>
                            <a:off x="0" y="0"/>
                            <a:ext cx="1780377" cy="1457325"/>
                          </a:xfrm>
                          <a:prstGeom prst="rect">
                            <a:avLst/>
                          </a:prstGeom>
                          <a:noFill/>
                          <a:ln w="9525">
                            <a:noFill/>
                            <a:miter lim="800000"/>
                            <a:headEnd/>
                            <a:tailEnd/>
                          </a:ln>
                        </pic:spPr>
                      </pic:pic>
                    </a:graphicData>
                  </a:graphic>
                </wp:inline>
              </w:drawing>
            </w:r>
          </w:p>
        </w:tc>
        <w:tc>
          <w:tcPr>
            <w:tcW w:w="4322" w:type="dxa"/>
          </w:tcPr>
          <w:p w:rsidR="00D70409" w:rsidRDefault="00D70409" w:rsidP="00511839">
            <w:pPr>
              <w:rPr>
                <w:rFonts w:ascii="Arial" w:hAnsi="Arial" w:cs="Arial"/>
                <w:sz w:val="24"/>
                <w:szCs w:val="24"/>
              </w:rPr>
            </w:pPr>
          </w:p>
        </w:tc>
      </w:tr>
      <w:tr w:rsidR="00D70409" w:rsidTr="004D5D20">
        <w:tc>
          <w:tcPr>
            <w:tcW w:w="4322" w:type="dxa"/>
          </w:tcPr>
          <w:p w:rsidR="00D70409" w:rsidRDefault="00D70409" w:rsidP="00511839">
            <w:pPr>
              <w:rPr>
                <w:noProof/>
                <w:lang w:eastAsia="es-ES"/>
              </w:rPr>
            </w:pPr>
            <w:r>
              <w:rPr>
                <w:noProof/>
                <w:lang w:eastAsia="es-ES"/>
              </w:rPr>
              <w:drawing>
                <wp:inline distT="0" distB="0" distL="0" distR="0">
                  <wp:extent cx="2219325" cy="1490349"/>
                  <wp:effectExtent l="19050" t="0" r="9525" b="0"/>
                  <wp:docPr id="11" name="Imagen 11" descr="http://t1.gstatic.com/images?q=tbn:ANd9GcRmy56EDCIBIuInLkFukG3TRSmwNLwEiHLtxhjBew0mvV1mF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1.gstatic.com/images?q=tbn:ANd9GcRmy56EDCIBIuInLkFukG3TRSmwNLwEiHLtxhjBew0mvV1mF39e"/>
                          <pic:cNvPicPr>
                            <a:picLocks noChangeAspect="1" noChangeArrowheads="1"/>
                          </pic:cNvPicPr>
                        </pic:nvPicPr>
                        <pic:blipFill>
                          <a:blip r:embed="rId10" cstate="print"/>
                          <a:srcRect/>
                          <a:stretch>
                            <a:fillRect/>
                          </a:stretch>
                        </pic:blipFill>
                        <pic:spPr bwMode="auto">
                          <a:xfrm>
                            <a:off x="0" y="0"/>
                            <a:ext cx="2221809" cy="1492017"/>
                          </a:xfrm>
                          <a:prstGeom prst="rect">
                            <a:avLst/>
                          </a:prstGeom>
                          <a:noFill/>
                          <a:ln w="9525">
                            <a:noFill/>
                            <a:miter lim="800000"/>
                            <a:headEnd/>
                            <a:tailEnd/>
                          </a:ln>
                        </pic:spPr>
                      </pic:pic>
                    </a:graphicData>
                  </a:graphic>
                </wp:inline>
              </w:drawing>
            </w:r>
          </w:p>
        </w:tc>
        <w:tc>
          <w:tcPr>
            <w:tcW w:w="4322" w:type="dxa"/>
          </w:tcPr>
          <w:p w:rsidR="00D70409" w:rsidRDefault="00D70409" w:rsidP="00511839">
            <w:pPr>
              <w:rPr>
                <w:rFonts w:ascii="Arial" w:hAnsi="Arial" w:cs="Arial"/>
                <w:sz w:val="24"/>
                <w:szCs w:val="24"/>
              </w:rPr>
            </w:pPr>
          </w:p>
        </w:tc>
      </w:tr>
    </w:tbl>
    <w:p w:rsidR="004D5D20" w:rsidRPr="00511839" w:rsidRDefault="004D5D20" w:rsidP="00511839">
      <w:pPr>
        <w:rPr>
          <w:rFonts w:ascii="Arial" w:hAnsi="Arial" w:cs="Arial"/>
          <w:sz w:val="24"/>
          <w:szCs w:val="24"/>
        </w:rPr>
      </w:pPr>
    </w:p>
    <w:sectPr w:rsidR="004D5D20" w:rsidRPr="00511839" w:rsidSect="000230D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86C12"/>
    <w:multiLevelType w:val="hybridMultilevel"/>
    <w:tmpl w:val="E6085B8E"/>
    <w:lvl w:ilvl="0" w:tplc="B71066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94AE1"/>
    <w:rsid w:val="000230D2"/>
    <w:rsid w:val="00164378"/>
    <w:rsid w:val="001876B1"/>
    <w:rsid w:val="00294AE1"/>
    <w:rsid w:val="003F365A"/>
    <w:rsid w:val="00412264"/>
    <w:rsid w:val="004D5D20"/>
    <w:rsid w:val="00511839"/>
    <w:rsid w:val="00686AF8"/>
    <w:rsid w:val="00BE25CC"/>
    <w:rsid w:val="00D70409"/>
    <w:rsid w:val="00EC21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0D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4378"/>
    <w:pPr>
      <w:ind w:left="720"/>
      <w:contextualSpacing/>
    </w:pPr>
  </w:style>
  <w:style w:type="paragraph" w:styleId="Textodeglobo">
    <w:name w:val="Balloon Text"/>
    <w:basedOn w:val="Normal"/>
    <w:link w:val="TextodegloboCar"/>
    <w:uiPriority w:val="99"/>
    <w:semiHidden/>
    <w:unhideWhenUsed/>
    <w:rsid w:val="00511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839"/>
    <w:rPr>
      <w:rFonts w:ascii="Tahoma" w:hAnsi="Tahoma" w:cs="Tahoma"/>
      <w:sz w:val="16"/>
      <w:szCs w:val="16"/>
    </w:rPr>
  </w:style>
  <w:style w:type="table" w:styleId="Tablaconcuadrcula">
    <w:name w:val="Table Grid"/>
    <w:basedOn w:val="Tablanormal"/>
    <w:uiPriority w:val="59"/>
    <w:rsid w:val="004D5D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685</Words>
  <Characters>3769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edgar</cp:lastModifiedBy>
  <cp:revision>2</cp:revision>
  <dcterms:created xsi:type="dcterms:W3CDTF">2014-05-08T04:50:00Z</dcterms:created>
  <dcterms:modified xsi:type="dcterms:W3CDTF">2014-05-08T04:50:00Z</dcterms:modified>
</cp:coreProperties>
</file>