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25" w:rsidRPr="00F25025" w:rsidRDefault="00D30AB6" w:rsidP="00D30AB6">
      <w:pPr>
        <w:jc w:val="center"/>
        <w:rPr>
          <w:rFonts w:ascii="Century Gothic" w:hAnsi="Century Gothic"/>
          <w:sz w:val="40"/>
        </w:rPr>
      </w:pPr>
      <w:r>
        <w:rPr>
          <w:rFonts w:ascii="Century Gothic" w:hAnsi="Century Gothic"/>
          <w:noProof/>
          <w:sz w:val="40"/>
          <w:lang w:eastAsia="es-MX"/>
        </w:rPr>
        <w:drawing>
          <wp:anchor distT="0" distB="0" distL="114300" distR="114300" simplePos="0" relativeHeight="251658240" behindDoc="0" locked="0" layoutInCell="1" allowOverlap="1">
            <wp:simplePos x="0" y="0"/>
            <wp:positionH relativeFrom="column">
              <wp:posOffset>1697355</wp:posOffset>
            </wp:positionH>
            <wp:positionV relativeFrom="paragraph">
              <wp:posOffset>1196340</wp:posOffset>
            </wp:positionV>
            <wp:extent cx="2225040" cy="1923415"/>
            <wp:effectExtent l="0" t="0" r="0" b="0"/>
            <wp:wrapTopAndBottom/>
            <wp:docPr id="1" name="0 Imagen" descr="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4"/>
                    <a:stretch>
                      <a:fillRect/>
                    </a:stretch>
                  </pic:blipFill>
                  <pic:spPr>
                    <a:xfrm>
                      <a:off x="0" y="0"/>
                      <a:ext cx="2225040" cy="1923415"/>
                    </a:xfrm>
                    <a:prstGeom prst="rect">
                      <a:avLst/>
                    </a:prstGeom>
                  </pic:spPr>
                </pic:pic>
              </a:graphicData>
            </a:graphic>
          </wp:anchor>
        </w:drawing>
      </w:r>
      <w:r w:rsidR="003D0C79" w:rsidRPr="00F25025">
        <w:rPr>
          <w:rFonts w:ascii="Century Gothic" w:hAnsi="Century Gothic"/>
          <w:sz w:val="40"/>
        </w:rPr>
        <w:t>ESCUELA NORMAL DE EDUCACIÓN PREESCOLAR DEL ESTADO DE COAHUILA</w:t>
      </w:r>
    </w:p>
    <w:p w:rsidR="003D0C79" w:rsidRPr="00F25025" w:rsidRDefault="003D0C79" w:rsidP="003D0C79">
      <w:pPr>
        <w:jc w:val="center"/>
        <w:rPr>
          <w:rFonts w:ascii="Century Gothic" w:hAnsi="Century Gothic"/>
          <w:sz w:val="40"/>
        </w:rPr>
      </w:pPr>
    </w:p>
    <w:p w:rsidR="003D0C79" w:rsidRPr="00F25025" w:rsidRDefault="003D0C79" w:rsidP="003D0C79">
      <w:pPr>
        <w:jc w:val="center"/>
        <w:rPr>
          <w:rFonts w:ascii="Century Gothic" w:hAnsi="Century Gothic"/>
          <w:sz w:val="40"/>
        </w:rPr>
      </w:pPr>
      <w:r w:rsidRPr="00F25025">
        <w:rPr>
          <w:rFonts w:ascii="Century Gothic" w:hAnsi="Century Gothic"/>
          <w:sz w:val="40"/>
        </w:rPr>
        <w:t>DESARROLLO DE COMPETENCIAS LINGÜÍSTICAS</w:t>
      </w:r>
    </w:p>
    <w:p w:rsidR="003D0C79" w:rsidRPr="00F25025" w:rsidRDefault="003D0C79" w:rsidP="003D0C79">
      <w:pPr>
        <w:jc w:val="center"/>
        <w:rPr>
          <w:rFonts w:ascii="Century Gothic" w:hAnsi="Century Gothic"/>
          <w:sz w:val="40"/>
        </w:rPr>
      </w:pPr>
    </w:p>
    <w:p w:rsidR="003D0C79" w:rsidRPr="00F25025" w:rsidRDefault="003D0C79" w:rsidP="003D0C79">
      <w:pPr>
        <w:jc w:val="center"/>
        <w:rPr>
          <w:rFonts w:ascii="Century Gothic" w:hAnsi="Century Gothic"/>
          <w:sz w:val="40"/>
        </w:rPr>
      </w:pPr>
      <w:r w:rsidRPr="00F25025">
        <w:rPr>
          <w:rFonts w:ascii="Century Gothic" w:hAnsi="Century Gothic"/>
          <w:sz w:val="40"/>
        </w:rPr>
        <w:t>ELENA MONSERRAT GAMEZ CEPEDA</w:t>
      </w:r>
    </w:p>
    <w:p w:rsidR="003D0C79" w:rsidRPr="00F25025" w:rsidRDefault="003D0C79" w:rsidP="003D0C79">
      <w:pPr>
        <w:jc w:val="center"/>
        <w:rPr>
          <w:rFonts w:ascii="Century Gothic" w:hAnsi="Century Gothic"/>
          <w:sz w:val="40"/>
        </w:rPr>
      </w:pPr>
    </w:p>
    <w:p w:rsidR="003D0C79" w:rsidRPr="00F25025" w:rsidRDefault="003D0C79" w:rsidP="003D0C79">
      <w:pPr>
        <w:jc w:val="center"/>
        <w:rPr>
          <w:rFonts w:ascii="Century Gothic" w:hAnsi="Century Gothic"/>
          <w:sz w:val="40"/>
          <w:u w:val="single"/>
        </w:rPr>
      </w:pPr>
      <w:r w:rsidRPr="00F25025">
        <w:rPr>
          <w:rFonts w:ascii="Century Gothic" w:hAnsi="Century Gothic"/>
          <w:sz w:val="40"/>
          <w:u w:val="single"/>
        </w:rPr>
        <w:t xml:space="preserve">VARIACIONES LINGÜÍSTICAS </w:t>
      </w:r>
    </w:p>
    <w:p w:rsidR="003D0C79" w:rsidRPr="00F25025" w:rsidRDefault="003D0C79" w:rsidP="003D0C79">
      <w:pPr>
        <w:jc w:val="center"/>
        <w:rPr>
          <w:rFonts w:ascii="Century Gothic" w:hAnsi="Century Gothic"/>
          <w:sz w:val="40"/>
          <w:u w:val="single"/>
        </w:rPr>
      </w:pPr>
    </w:p>
    <w:p w:rsidR="003D0C79" w:rsidRPr="00F25025" w:rsidRDefault="003D0C79" w:rsidP="003D0C79">
      <w:pPr>
        <w:jc w:val="center"/>
        <w:rPr>
          <w:rFonts w:ascii="Century Gothic" w:hAnsi="Century Gothic"/>
          <w:sz w:val="40"/>
        </w:rPr>
      </w:pPr>
      <w:r w:rsidRPr="00F25025">
        <w:rPr>
          <w:rFonts w:ascii="Century Gothic" w:hAnsi="Century Gothic"/>
          <w:sz w:val="40"/>
        </w:rPr>
        <w:t>AYLIN LIZETH ROBLEDO DEGOLLADO</w:t>
      </w:r>
    </w:p>
    <w:p w:rsidR="003D0C79" w:rsidRPr="00F25025" w:rsidRDefault="003D0C79" w:rsidP="003D0C79">
      <w:pPr>
        <w:jc w:val="center"/>
        <w:rPr>
          <w:rFonts w:ascii="Century Gothic" w:hAnsi="Century Gothic"/>
          <w:sz w:val="40"/>
        </w:rPr>
      </w:pPr>
      <w:r w:rsidRPr="00F25025">
        <w:rPr>
          <w:rFonts w:ascii="Century Gothic" w:hAnsi="Century Gothic"/>
          <w:sz w:val="40"/>
        </w:rPr>
        <w:t>2° “B”           #20</w:t>
      </w:r>
    </w:p>
    <w:p w:rsidR="00AC783E" w:rsidRPr="00F25025" w:rsidRDefault="00AC783E" w:rsidP="00AC783E">
      <w:pPr>
        <w:jc w:val="center"/>
      </w:pPr>
    </w:p>
    <w:p w:rsidR="00AC783E" w:rsidRPr="00F25025" w:rsidRDefault="00AC783E" w:rsidP="00AC783E">
      <w:pPr>
        <w:jc w:val="center"/>
      </w:pPr>
    </w:p>
    <w:p w:rsidR="00AC783E" w:rsidRPr="00F25025" w:rsidRDefault="00AC783E" w:rsidP="003D0C79">
      <w:pPr>
        <w:rPr>
          <w:b/>
        </w:rPr>
      </w:pPr>
    </w:p>
    <w:p w:rsidR="003D0C79" w:rsidRPr="003D0C79" w:rsidRDefault="00AC783E" w:rsidP="00AC783E">
      <w:pPr>
        <w:jc w:val="both"/>
        <w:rPr>
          <w:rFonts w:ascii="Arial" w:hAnsi="Arial" w:cs="Arial"/>
          <w:sz w:val="24"/>
        </w:rPr>
      </w:pPr>
      <w:r w:rsidRPr="003D0C79">
        <w:rPr>
          <w:rFonts w:ascii="Arial" w:hAnsi="Arial" w:cs="Arial"/>
          <w:sz w:val="24"/>
        </w:rPr>
        <w:lastRenderedPageBreak/>
        <w:t>En el siguiente escrito se aborda el tema de cómo el lenguaje se va desarrollando en la vida de los niños y la sociedad así como también los contextos influyen en el lenguaje y la interacción de quienes lo rodean</w:t>
      </w:r>
      <w:r w:rsidR="003D0C79" w:rsidRPr="003D0C79">
        <w:rPr>
          <w:rFonts w:ascii="Arial" w:hAnsi="Arial" w:cs="Arial"/>
          <w:sz w:val="24"/>
        </w:rPr>
        <w:t xml:space="preserve"> y las variaciones </w:t>
      </w:r>
      <w:proofErr w:type="spellStart"/>
      <w:r w:rsidR="003D0C79" w:rsidRPr="003D0C79">
        <w:rPr>
          <w:rFonts w:ascii="Arial" w:hAnsi="Arial" w:cs="Arial"/>
          <w:sz w:val="24"/>
        </w:rPr>
        <w:t>linguisticas</w:t>
      </w:r>
      <w:proofErr w:type="spellEnd"/>
      <w:r w:rsidR="003D0C79" w:rsidRPr="003D0C79">
        <w:rPr>
          <w:rFonts w:ascii="Arial" w:hAnsi="Arial" w:cs="Arial"/>
          <w:sz w:val="24"/>
        </w:rPr>
        <w:t>.</w:t>
      </w:r>
    </w:p>
    <w:p w:rsidR="00AC783E" w:rsidRDefault="00AC783E" w:rsidP="00AC783E">
      <w:pPr>
        <w:jc w:val="both"/>
        <w:rPr>
          <w:rFonts w:ascii="Arial" w:hAnsi="Arial" w:cs="Arial"/>
          <w:sz w:val="24"/>
        </w:rPr>
      </w:pPr>
      <w:r w:rsidRPr="003D0C79">
        <w:rPr>
          <w:rFonts w:ascii="Arial" w:hAnsi="Arial" w:cs="Arial"/>
          <w:sz w:val="24"/>
        </w:rPr>
        <w:t>L</w:t>
      </w:r>
      <w:r w:rsidR="00B350E2" w:rsidRPr="003D0C79">
        <w:rPr>
          <w:rFonts w:ascii="Arial" w:hAnsi="Arial" w:cs="Arial"/>
          <w:sz w:val="24"/>
        </w:rPr>
        <w:t>a primer comunidad o contexto en donde el cual se comienza a desarrollar el lenguaje del niño es en el hogar y gracias a el lenguaje de la madre y de la estimulación que ella le da al infante, ya que es quien cuida de él y va conociendo las necesidades y la manera en que puede incitarlo a que comience a hablar.</w:t>
      </w:r>
    </w:p>
    <w:p w:rsidR="00F25025" w:rsidRDefault="00F25025" w:rsidP="00AC783E">
      <w:pPr>
        <w:jc w:val="both"/>
        <w:rPr>
          <w:rFonts w:ascii="Arial" w:hAnsi="Arial" w:cs="Arial"/>
          <w:sz w:val="24"/>
        </w:rPr>
      </w:pPr>
      <w:r w:rsidRPr="00F25025">
        <w:rPr>
          <w:rFonts w:ascii="Arial" w:hAnsi="Arial" w:cs="Arial"/>
          <w:sz w:val="24"/>
        </w:rPr>
        <w:t>Todo comienza en la infancia. Desde el nacimiento hasta alrededor de los 6 meses, los bebés emiten muchos ruidos; chillan, gruñen, gritan, y emiten arrullos. Arrullar es básicamente la producción que más tarde se convertirá en vocales.</w:t>
      </w:r>
      <w:r w:rsidRPr="00F25025">
        <w:t xml:space="preserve"> </w:t>
      </w:r>
      <w:r w:rsidRPr="00F25025">
        <w:rPr>
          <w:rFonts w:ascii="Arial" w:hAnsi="Arial" w:cs="Arial"/>
          <w:sz w:val="24"/>
        </w:rPr>
        <w:t>Desde los 6 meses hasta aproximadamente los 10 meses, producen sonidos más complicados llamados balbuceos. Primero, practican sus vocales con mayor precisión</w:t>
      </w:r>
      <w:r>
        <w:rPr>
          <w:rFonts w:ascii="Arial" w:hAnsi="Arial" w:cs="Arial"/>
          <w:sz w:val="24"/>
        </w:rPr>
        <w:t>.</w:t>
      </w:r>
    </w:p>
    <w:p w:rsidR="00F25025" w:rsidRDefault="00F25025" w:rsidP="00AC783E">
      <w:pPr>
        <w:jc w:val="both"/>
        <w:rPr>
          <w:rFonts w:ascii="Arial" w:hAnsi="Arial" w:cs="Arial"/>
          <w:sz w:val="24"/>
        </w:rPr>
      </w:pPr>
      <w:r w:rsidRPr="00F25025">
        <w:rPr>
          <w:rFonts w:ascii="Arial" w:hAnsi="Arial" w:cs="Arial"/>
          <w:sz w:val="24"/>
        </w:rPr>
        <w:t>Las madres (y padres) juegan un rol importante en la formación del lenguaje de los niños. Aunque estemos de alguna forma “programados” para hablar un lenguaje, necesitamos aprender un lenguaje específico de la gente que nos rodea. Las madres generalmente adaptan su lenguaje al nivel del lenguaje de los niños. Esto es llamado habla materna; se ha encontrado prácticamente en todas las culturas</w:t>
      </w:r>
      <w:r>
        <w:rPr>
          <w:rFonts w:ascii="Arial" w:hAnsi="Arial" w:cs="Arial"/>
          <w:sz w:val="24"/>
        </w:rPr>
        <w:t>.</w:t>
      </w:r>
    </w:p>
    <w:p w:rsidR="00F25025" w:rsidRPr="003D0C79" w:rsidRDefault="00F25025" w:rsidP="00AC783E">
      <w:pPr>
        <w:jc w:val="both"/>
        <w:rPr>
          <w:rFonts w:ascii="Arial" w:hAnsi="Arial" w:cs="Arial"/>
          <w:sz w:val="24"/>
        </w:rPr>
      </w:pPr>
      <w:r w:rsidRPr="00F25025">
        <w:rPr>
          <w:rFonts w:ascii="Arial" w:hAnsi="Arial" w:cs="Arial"/>
          <w:sz w:val="24"/>
        </w:rPr>
        <w:t>Tiene ciertas características comunes: las oraciones son muy cortas, hay un mo</w:t>
      </w:r>
      <w:r>
        <w:rPr>
          <w:rFonts w:ascii="Arial" w:hAnsi="Arial" w:cs="Arial"/>
          <w:sz w:val="24"/>
        </w:rPr>
        <w:t>ntón de repetición</w:t>
      </w:r>
      <w:r w:rsidRPr="00F25025">
        <w:rPr>
          <w:rFonts w:ascii="Arial" w:hAnsi="Arial" w:cs="Arial"/>
          <w:sz w:val="24"/>
        </w:rPr>
        <w:t xml:space="preserve"> hay una cualidad de “cantito”, y contiene muchas palabras especiales de bebé; también va de acuerdo al contexto de las cosas inmediatas que están alrededor, con referencia constante a cosas cercanas y actividades que están sucediendo en el aquí y ahora.</w:t>
      </w:r>
    </w:p>
    <w:p w:rsidR="003D0C79" w:rsidRPr="003D0C79" w:rsidRDefault="00B350E2" w:rsidP="00B350E2">
      <w:pPr>
        <w:jc w:val="both"/>
        <w:rPr>
          <w:rFonts w:ascii="Arial" w:hAnsi="Arial" w:cs="Arial"/>
          <w:sz w:val="24"/>
        </w:rPr>
      </w:pPr>
      <w:r w:rsidRPr="003D0C79">
        <w:rPr>
          <w:rFonts w:ascii="Arial" w:hAnsi="Arial" w:cs="Arial"/>
          <w:sz w:val="24"/>
        </w:rPr>
        <w:t>En este contexto de comunicación, los niños logran avances en el dominio de la lengua con la que se identifica su grupo familiar. Pero al momento en el que el niño ingresa al contexto escolar se enfrenta y se da cuenta que es un mundo distinto ósea una contextualización diferente a la que él estaba acostumbrado en casa.</w:t>
      </w:r>
    </w:p>
    <w:p w:rsidR="00B350E2" w:rsidRPr="003D0C79" w:rsidRDefault="00B350E2" w:rsidP="00B350E2">
      <w:pPr>
        <w:jc w:val="both"/>
        <w:rPr>
          <w:rFonts w:ascii="Arial" w:hAnsi="Arial" w:cs="Arial"/>
          <w:sz w:val="24"/>
        </w:rPr>
      </w:pPr>
      <w:r w:rsidRPr="003D0C79">
        <w:rPr>
          <w:rFonts w:ascii="Arial" w:hAnsi="Arial" w:cs="Arial"/>
          <w:sz w:val="24"/>
        </w:rPr>
        <w:t xml:space="preserve">Es distinto ya que existen diferentes referentes comunicativos y en el tipo de relación afectiva y actitudinal que se establece entre los distintos </w:t>
      </w:r>
      <w:r w:rsidR="00F73A78" w:rsidRPr="003D0C79">
        <w:rPr>
          <w:rFonts w:ascii="Arial" w:hAnsi="Arial" w:cs="Arial"/>
          <w:sz w:val="24"/>
        </w:rPr>
        <w:t>participantes</w:t>
      </w:r>
      <w:r w:rsidRPr="003D0C79">
        <w:rPr>
          <w:rFonts w:ascii="Arial" w:hAnsi="Arial" w:cs="Arial"/>
          <w:sz w:val="24"/>
        </w:rPr>
        <w:t xml:space="preserve"> que conforman la </w:t>
      </w:r>
      <w:r w:rsidR="00F73A78" w:rsidRPr="003D0C79">
        <w:rPr>
          <w:rFonts w:ascii="Arial" w:hAnsi="Arial" w:cs="Arial"/>
          <w:sz w:val="24"/>
        </w:rPr>
        <w:t>interacción</w:t>
      </w:r>
      <w:r w:rsidRPr="003D0C79">
        <w:rPr>
          <w:rFonts w:ascii="Arial" w:hAnsi="Arial" w:cs="Arial"/>
          <w:sz w:val="24"/>
        </w:rPr>
        <w:t xml:space="preserve"> de comunicación.</w:t>
      </w:r>
    </w:p>
    <w:p w:rsidR="00F73A78" w:rsidRPr="003D0C79" w:rsidRDefault="00F73A78" w:rsidP="00F73A78">
      <w:pPr>
        <w:jc w:val="both"/>
        <w:rPr>
          <w:rFonts w:ascii="Arial" w:hAnsi="Arial" w:cs="Arial"/>
          <w:sz w:val="24"/>
        </w:rPr>
      </w:pPr>
      <w:r w:rsidRPr="003D0C79">
        <w:rPr>
          <w:rFonts w:ascii="Arial" w:hAnsi="Arial" w:cs="Arial"/>
          <w:sz w:val="24"/>
        </w:rPr>
        <w:t>El lenguaje Es una capacidad específica del ser humano, un instrumento de comunicación y adopta dos formas: una oral y otra escrita la cual se lleva a cabo conforme el desarrollo del niño y la práctica y estimulación dentro del contexto escolar.</w:t>
      </w:r>
    </w:p>
    <w:p w:rsidR="00F73A78" w:rsidRPr="003D0C79" w:rsidRDefault="00F73A78" w:rsidP="00F73A78">
      <w:pPr>
        <w:jc w:val="both"/>
        <w:rPr>
          <w:rFonts w:ascii="Arial" w:hAnsi="Arial" w:cs="Arial"/>
          <w:sz w:val="24"/>
        </w:rPr>
      </w:pPr>
      <w:r w:rsidRPr="003D0C79">
        <w:rPr>
          <w:rFonts w:ascii="Arial" w:hAnsi="Arial" w:cs="Arial"/>
          <w:sz w:val="24"/>
        </w:rPr>
        <w:t>Es un instrumento de comunicación en el cual Inserta al niño en el entorno social y cultural ya que de esta manera el niño Es regulador de procesos mentales.</w:t>
      </w:r>
      <w:bookmarkStart w:id="0" w:name="_GoBack"/>
      <w:bookmarkEnd w:id="0"/>
    </w:p>
    <w:p w:rsidR="003D0C79" w:rsidRPr="003D0C79" w:rsidRDefault="003D0C79" w:rsidP="00F73A78">
      <w:pPr>
        <w:jc w:val="both"/>
        <w:rPr>
          <w:rFonts w:ascii="Arial" w:hAnsi="Arial" w:cs="Arial"/>
          <w:sz w:val="24"/>
        </w:rPr>
      </w:pPr>
      <w:r w:rsidRPr="003D0C79">
        <w:rPr>
          <w:rFonts w:ascii="Arial" w:hAnsi="Arial" w:cs="Arial"/>
          <w:sz w:val="24"/>
        </w:rPr>
        <w:lastRenderedPageBreak/>
        <w:t>Las variaciones lingüísticas son aquellas que cambian de acuerdo al contexto y a la persona con la cual hablas o  te estás relacionando, ya que todos usamos un lenguaje distinto para cada contexto, autoridad, amigos, etc. adecuándolo a ello; porque para cada persona utilizamos un lenguaje distinto así como una manera diferente al momento de relacionarlos, ya que debemos y tenemos que tener respeto cuando estamos con alguna autoridad damos un uso del lenguaje formal, mas sin embargo al estar con amigos utilizamos un lenguaje coloquial el cual no es más formal sino mas bien más flexible al entablar una conversación.</w:t>
      </w:r>
    </w:p>
    <w:p w:rsidR="003D0C79" w:rsidRPr="003D0C79" w:rsidRDefault="003D0C79" w:rsidP="00F73A78">
      <w:pPr>
        <w:jc w:val="both"/>
        <w:rPr>
          <w:rFonts w:ascii="Arial" w:hAnsi="Arial" w:cs="Arial"/>
          <w:sz w:val="24"/>
        </w:rPr>
      </w:pPr>
      <w:r w:rsidRPr="003D0C79">
        <w:rPr>
          <w:rFonts w:ascii="Arial" w:hAnsi="Arial" w:cs="Arial"/>
          <w:sz w:val="24"/>
        </w:rPr>
        <w:t>Un ejemplo de ellos el cuándo realizas una entrevista a una autoridad o persona importante ante la sociedad tienes que comportarte de una manera adecuada, con un lenguaje formal, y cuando estás viendo un video blog o algún programa de entretenimiento que va dirigido a dicha audiencia utilizan un lenguaje más flexible enfocado a la edad de la audiencia.</w:t>
      </w:r>
    </w:p>
    <w:p w:rsidR="003D0C79" w:rsidRPr="003D0C79" w:rsidRDefault="003D0C79" w:rsidP="00F73A78">
      <w:pPr>
        <w:jc w:val="both"/>
        <w:rPr>
          <w:rFonts w:ascii="Arial" w:hAnsi="Arial" w:cs="Arial"/>
          <w:sz w:val="24"/>
        </w:rPr>
      </w:pPr>
      <w:r w:rsidRPr="003D0C79">
        <w:rPr>
          <w:rFonts w:ascii="Arial" w:hAnsi="Arial" w:cs="Arial"/>
          <w:sz w:val="24"/>
        </w:rPr>
        <w:t xml:space="preserve">Las variedades lingüísticas son distintas formas que adquiere una misma lengua de acuerdo al lugar en que vive el hablante (esta variedad se denomina dialecto), a su edad (esta variedad se llama </w:t>
      </w:r>
      <w:proofErr w:type="spellStart"/>
      <w:r w:rsidRPr="003D0C79">
        <w:rPr>
          <w:rFonts w:ascii="Arial" w:hAnsi="Arial" w:cs="Arial"/>
          <w:sz w:val="24"/>
        </w:rPr>
        <w:t>cronolecto</w:t>
      </w:r>
      <w:proofErr w:type="spellEnd"/>
      <w:r w:rsidRPr="003D0C79">
        <w:rPr>
          <w:rFonts w:ascii="Arial" w:hAnsi="Arial" w:cs="Arial"/>
          <w:sz w:val="24"/>
        </w:rPr>
        <w:t xml:space="preserve">) y a su grupo social donde también influye el nivel de educación (sociolecto). Las diferencias pueden estar relacionadas con el vocabulario, la entonación, la pronunciación o la confección de expresiones; y en general se manifiestan más claramente en la oralidad que en la escritura. De esta forma, cuando escuchamos hablar a alguien, podremos suponer en qué región reside (si en la zona Metropolitana o en Rivera, por ejemplo), de qué grupo </w:t>
      </w:r>
      <w:proofErr w:type="spellStart"/>
      <w:r w:rsidRPr="003D0C79">
        <w:rPr>
          <w:rFonts w:ascii="Arial" w:hAnsi="Arial" w:cs="Arial"/>
          <w:sz w:val="24"/>
        </w:rPr>
        <w:t>etáreo</w:t>
      </w:r>
      <w:proofErr w:type="spellEnd"/>
      <w:r w:rsidRPr="003D0C79">
        <w:rPr>
          <w:rFonts w:ascii="Arial" w:hAnsi="Arial" w:cs="Arial"/>
          <w:sz w:val="24"/>
        </w:rPr>
        <w:t xml:space="preserve"> forma parte (es un niño, un adolescente, un adulto, un anciano) y qué nivel educativo tiene.</w:t>
      </w:r>
    </w:p>
    <w:p w:rsidR="00C659A8" w:rsidRPr="003D0C79" w:rsidRDefault="00C659A8" w:rsidP="00C659A8">
      <w:pPr>
        <w:jc w:val="both"/>
        <w:rPr>
          <w:rFonts w:ascii="Arial" w:hAnsi="Arial" w:cs="Arial"/>
          <w:sz w:val="24"/>
        </w:rPr>
      </w:pPr>
      <w:r w:rsidRPr="003D0C79">
        <w:rPr>
          <w:rFonts w:ascii="Arial" w:hAnsi="Arial" w:cs="Arial"/>
          <w:sz w:val="24"/>
        </w:rPr>
        <w:t>Las Variantes dialectales son aquellas palabras o expresiones usadas en determinadas zonas geográficas, por ejemplo, en Colombia (y en otras partes de Sudamérica), se dice cana en lugar de cárcel, mientras que en Chile se dice pololo en lugar de novio. Las Variantes sociales son aquellas palabras o expresiones utilizadas por grupos sociales, por ejemplo, en México un grupo social dice tambo en lugar de cárcel o jefe en lugar de papá; Este tipo de variantes puede darse en tres niveles de la lengua:</w:t>
      </w:r>
    </w:p>
    <w:p w:rsidR="00C659A8" w:rsidRPr="003D0C79" w:rsidRDefault="00C659A8" w:rsidP="00C659A8">
      <w:pPr>
        <w:jc w:val="both"/>
        <w:rPr>
          <w:rFonts w:ascii="Arial" w:hAnsi="Arial" w:cs="Arial"/>
          <w:sz w:val="24"/>
        </w:rPr>
      </w:pPr>
      <w:r w:rsidRPr="003D0C79">
        <w:rPr>
          <w:rFonts w:ascii="Arial" w:hAnsi="Arial" w:cs="Arial"/>
          <w:sz w:val="24"/>
        </w:rPr>
        <w:t xml:space="preserve"> 1. El de la fonética (de los sonidos) En algunos lugares de las costas, al pronunciar las palabras, desaparece la S, por ejemplo. </w:t>
      </w:r>
      <w:proofErr w:type="spellStart"/>
      <w:r w:rsidRPr="003D0C79">
        <w:rPr>
          <w:rFonts w:ascii="Arial" w:hAnsi="Arial" w:cs="Arial"/>
          <w:sz w:val="24"/>
        </w:rPr>
        <w:t>Vamo</w:t>
      </w:r>
      <w:proofErr w:type="spellEnd"/>
      <w:r w:rsidRPr="003D0C79">
        <w:rPr>
          <w:rFonts w:ascii="Arial" w:hAnsi="Arial" w:cs="Arial"/>
          <w:sz w:val="24"/>
        </w:rPr>
        <w:t xml:space="preserve">’ a comer </w:t>
      </w:r>
      <w:proofErr w:type="spellStart"/>
      <w:r w:rsidRPr="003D0C79">
        <w:rPr>
          <w:rFonts w:ascii="Arial" w:hAnsi="Arial" w:cs="Arial"/>
          <w:sz w:val="24"/>
        </w:rPr>
        <w:t>arro</w:t>
      </w:r>
      <w:proofErr w:type="spellEnd"/>
      <w:r w:rsidRPr="003D0C79">
        <w:rPr>
          <w:rFonts w:ascii="Arial" w:hAnsi="Arial" w:cs="Arial"/>
          <w:sz w:val="24"/>
        </w:rPr>
        <w:t xml:space="preserve">’ con </w:t>
      </w:r>
      <w:proofErr w:type="spellStart"/>
      <w:r w:rsidRPr="003D0C79">
        <w:rPr>
          <w:rFonts w:ascii="Arial" w:hAnsi="Arial" w:cs="Arial"/>
          <w:sz w:val="24"/>
        </w:rPr>
        <w:t>pe’cao</w:t>
      </w:r>
      <w:proofErr w:type="spellEnd"/>
      <w:r w:rsidRPr="003D0C79">
        <w:rPr>
          <w:rFonts w:ascii="Arial" w:hAnsi="Arial" w:cs="Arial"/>
          <w:sz w:val="24"/>
        </w:rPr>
        <w:t xml:space="preserve">, </w:t>
      </w:r>
      <w:proofErr w:type="spellStart"/>
      <w:r w:rsidRPr="003D0C79">
        <w:rPr>
          <w:rFonts w:ascii="Arial" w:hAnsi="Arial" w:cs="Arial"/>
          <w:sz w:val="24"/>
        </w:rPr>
        <w:t>pue</w:t>
      </w:r>
      <w:proofErr w:type="spellEnd"/>
      <w:r w:rsidRPr="003D0C79">
        <w:rPr>
          <w:rFonts w:ascii="Arial" w:hAnsi="Arial" w:cs="Arial"/>
          <w:sz w:val="24"/>
        </w:rPr>
        <w:t>’.</w:t>
      </w:r>
    </w:p>
    <w:p w:rsidR="00C659A8" w:rsidRPr="003D0C79" w:rsidRDefault="00C659A8" w:rsidP="00C659A8">
      <w:pPr>
        <w:jc w:val="both"/>
        <w:rPr>
          <w:rFonts w:ascii="Arial" w:hAnsi="Arial" w:cs="Arial"/>
          <w:sz w:val="24"/>
        </w:rPr>
      </w:pPr>
      <w:r w:rsidRPr="003D0C79">
        <w:rPr>
          <w:rFonts w:ascii="Arial" w:hAnsi="Arial" w:cs="Arial"/>
          <w:sz w:val="24"/>
        </w:rPr>
        <w:t>2. El del léxico (vocabulario) En Argentina se dice choclo al maíz o elote, en España a los frijoles se les dice judías; vos en lugar de tú.</w:t>
      </w:r>
    </w:p>
    <w:p w:rsidR="00F73A78" w:rsidRPr="003D0C79" w:rsidRDefault="00C659A8" w:rsidP="00C659A8">
      <w:pPr>
        <w:jc w:val="both"/>
        <w:rPr>
          <w:rFonts w:ascii="Arial" w:hAnsi="Arial" w:cs="Arial"/>
          <w:sz w:val="24"/>
        </w:rPr>
      </w:pPr>
      <w:r w:rsidRPr="003D0C79">
        <w:rPr>
          <w:rFonts w:ascii="Arial" w:hAnsi="Arial" w:cs="Arial"/>
          <w:sz w:val="24"/>
        </w:rPr>
        <w:t>3. El de la sintaxis (orden de las palabras en la oración).- En algunos países sudamericanos se dice No quiero más nada, mientras que en México ordenamos la oración así: No quiero nada más.</w:t>
      </w:r>
    </w:p>
    <w:p w:rsidR="003D0C79" w:rsidRDefault="003D0C79" w:rsidP="00C659A8">
      <w:pPr>
        <w:jc w:val="both"/>
        <w:rPr>
          <w:rFonts w:ascii="Arial" w:hAnsi="Arial" w:cs="Arial"/>
          <w:sz w:val="24"/>
        </w:rPr>
      </w:pPr>
    </w:p>
    <w:p w:rsidR="00C659A8" w:rsidRDefault="00C659A8" w:rsidP="00C659A8">
      <w:pPr>
        <w:jc w:val="both"/>
        <w:rPr>
          <w:rFonts w:ascii="Arial" w:hAnsi="Arial" w:cs="Arial"/>
          <w:color w:val="222222"/>
          <w:lang w:val="es-ES"/>
        </w:rPr>
      </w:pPr>
      <w:r>
        <w:rPr>
          <w:rFonts w:ascii="Arial" w:hAnsi="Arial" w:cs="Arial"/>
          <w:color w:val="222222"/>
          <w:lang w:val="es-ES"/>
        </w:rPr>
        <w:lastRenderedPageBreak/>
        <w:t xml:space="preserve">(2010, 11). Variantes </w:t>
      </w:r>
      <w:proofErr w:type="spellStart"/>
      <w:r>
        <w:rPr>
          <w:rFonts w:ascii="Arial" w:hAnsi="Arial" w:cs="Arial"/>
          <w:color w:val="222222"/>
          <w:lang w:val="es-ES"/>
        </w:rPr>
        <w:t>Linguisticas</w:t>
      </w:r>
      <w:proofErr w:type="spellEnd"/>
      <w:r>
        <w:rPr>
          <w:rFonts w:ascii="Arial" w:hAnsi="Arial" w:cs="Arial"/>
          <w:color w:val="222222"/>
          <w:lang w:val="es-ES"/>
        </w:rPr>
        <w:t xml:space="preserve">. </w:t>
      </w:r>
      <w:r>
        <w:rPr>
          <w:rFonts w:ascii="Arial" w:hAnsi="Arial" w:cs="Arial"/>
          <w:i/>
          <w:iCs/>
          <w:color w:val="222222"/>
          <w:lang w:val="es-ES"/>
        </w:rPr>
        <w:t>BuenasTareas.com</w:t>
      </w:r>
      <w:r>
        <w:rPr>
          <w:rFonts w:ascii="Arial" w:hAnsi="Arial" w:cs="Arial"/>
          <w:color w:val="222222"/>
          <w:lang w:val="es-ES"/>
        </w:rPr>
        <w:t xml:space="preserve">. Recuperado 11, 2010, de </w:t>
      </w:r>
      <w:hyperlink r:id="rId5" w:history="1">
        <w:r w:rsidRPr="008A2B28">
          <w:rPr>
            <w:rStyle w:val="Hipervnculo"/>
            <w:rFonts w:ascii="Arial" w:hAnsi="Arial" w:cs="Arial"/>
            <w:lang w:val="es-ES"/>
          </w:rPr>
          <w:t>http://www.buenastareas.com/ensayos/Variantes-Linguisticas/1216251.html</w:t>
        </w:r>
      </w:hyperlink>
    </w:p>
    <w:p w:rsidR="00F25025" w:rsidRDefault="003D0C79" w:rsidP="00C659A8">
      <w:pPr>
        <w:jc w:val="both"/>
        <w:rPr>
          <w:rFonts w:ascii="Arial" w:hAnsi="Arial" w:cs="Arial"/>
          <w:sz w:val="24"/>
        </w:rPr>
      </w:pPr>
      <w:hyperlink r:id="rId6" w:history="1">
        <w:r w:rsidRPr="00432446">
          <w:rPr>
            <w:rStyle w:val="Hipervnculo"/>
            <w:rFonts w:ascii="Arial" w:hAnsi="Arial" w:cs="Arial"/>
            <w:sz w:val="24"/>
          </w:rPr>
          <w:t>http://www.a43d.com.uy/jenny/variedades-linguisticas/</w:t>
        </w:r>
      </w:hyperlink>
    </w:p>
    <w:p w:rsidR="00F25025" w:rsidRDefault="00F25025" w:rsidP="00C659A8">
      <w:pPr>
        <w:jc w:val="both"/>
        <w:rPr>
          <w:rFonts w:ascii="Arial" w:hAnsi="Arial" w:cs="Arial"/>
          <w:sz w:val="24"/>
        </w:rPr>
      </w:pPr>
      <w:hyperlink r:id="rId7" w:history="1">
        <w:r w:rsidRPr="00432446">
          <w:rPr>
            <w:rStyle w:val="Hipervnculo"/>
            <w:rFonts w:ascii="Arial" w:hAnsi="Arial" w:cs="Arial"/>
            <w:sz w:val="24"/>
          </w:rPr>
          <w:t>http://webspace.ship.edu/cgboer/desarrolloesp.html</w:t>
        </w:r>
      </w:hyperlink>
    </w:p>
    <w:p w:rsidR="00C659A8" w:rsidRPr="00B350E2" w:rsidRDefault="003D0C79" w:rsidP="00C659A8">
      <w:pPr>
        <w:jc w:val="both"/>
        <w:rPr>
          <w:rFonts w:ascii="Arial" w:hAnsi="Arial" w:cs="Arial"/>
          <w:sz w:val="24"/>
        </w:rPr>
      </w:pPr>
      <w:r>
        <w:rPr>
          <w:rFonts w:ascii="Arial" w:hAnsi="Arial" w:cs="Arial"/>
          <w:sz w:val="24"/>
        </w:rPr>
        <w:t xml:space="preserve"> </w:t>
      </w:r>
    </w:p>
    <w:sectPr w:rsidR="00C659A8" w:rsidRPr="00B350E2" w:rsidSect="00F73A78">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hyphenationZone w:val="425"/>
  <w:characterSpacingControl w:val="doNotCompress"/>
  <w:compat/>
  <w:rsids>
    <w:rsidRoot w:val="00AC783E"/>
    <w:rsid w:val="00155650"/>
    <w:rsid w:val="003D0C79"/>
    <w:rsid w:val="00AC783E"/>
    <w:rsid w:val="00B350E2"/>
    <w:rsid w:val="00C659A8"/>
    <w:rsid w:val="00CA2693"/>
    <w:rsid w:val="00D30AB6"/>
    <w:rsid w:val="00F25025"/>
    <w:rsid w:val="00F5730F"/>
    <w:rsid w:val="00F73A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59A8"/>
    <w:rPr>
      <w:color w:val="0563C1" w:themeColor="hyperlink"/>
      <w:u w:val="single"/>
    </w:rPr>
  </w:style>
  <w:style w:type="paragraph" w:styleId="Textodeglobo">
    <w:name w:val="Balloon Text"/>
    <w:basedOn w:val="Normal"/>
    <w:link w:val="TextodegloboCar"/>
    <w:uiPriority w:val="99"/>
    <w:semiHidden/>
    <w:unhideWhenUsed/>
    <w:rsid w:val="003D0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927740">
      <w:bodyDiv w:val="1"/>
      <w:marLeft w:val="0"/>
      <w:marRight w:val="0"/>
      <w:marTop w:val="0"/>
      <w:marBottom w:val="0"/>
      <w:divBdr>
        <w:top w:val="none" w:sz="0" w:space="0" w:color="auto"/>
        <w:left w:val="none" w:sz="0" w:space="0" w:color="auto"/>
        <w:bottom w:val="none" w:sz="0" w:space="0" w:color="auto"/>
        <w:right w:val="none" w:sz="0" w:space="0" w:color="auto"/>
      </w:divBdr>
      <w:divsChild>
        <w:div w:id="562063848">
          <w:marLeft w:val="0"/>
          <w:marRight w:val="0"/>
          <w:marTop w:val="0"/>
          <w:marBottom w:val="0"/>
          <w:divBdr>
            <w:top w:val="none" w:sz="0" w:space="0" w:color="auto"/>
            <w:left w:val="none" w:sz="0" w:space="0" w:color="auto"/>
            <w:bottom w:val="none" w:sz="0" w:space="0" w:color="auto"/>
            <w:right w:val="none" w:sz="0" w:space="0" w:color="auto"/>
          </w:divBdr>
          <w:divsChild>
            <w:div w:id="1091200145">
              <w:marLeft w:val="0"/>
              <w:marRight w:val="0"/>
              <w:marTop w:val="0"/>
              <w:marBottom w:val="0"/>
              <w:divBdr>
                <w:top w:val="none" w:sz="0" w:space="0" w:color="auto"/>
                <w:left w:val="none" w:sz="0" w:space="0" w:color="auto"/>
                <w:bottom w:val="none" w:sz="0" w:space="0" w:color="auto"/>
                <w:right w:val="none" w:sz="0" w:space="0" w:color="auto"/>
              </w:divBdr>
              <w:divsChild>
                <w:div w:id="1056204075">
                  <w:marLeft w:val="-300"/>
                  <w:marRight w:val="0"/>
                  <w:marTop w:val="0"/>
                  <w:marBottom w:val="0"/>
                  <w:divBdr>
                    <w:top w:val="none" w:sz="0" w:space="0" w:color="auto"/>
                    <w:left w:val="none" w:sz="0" w:space="0" w:color="auto"/>
                    <w:bottom w:val="none" w:sz="0" w:space="0" w:color="auto"/>
                    <w:right w:val="none" w:sz="0" w:space="0" w:color="auto"/>
                  </w:divBdr>
                  <w:divsChild>
                    <w:div w:id="294020655">
                      <w:marLeft w:val="0"/>
                      <w:marRight w:val="0"/>
                      <w:marTop w:val="0"/>
                      <w:marBottom w:val="0"/>
                      <w:divBdr>
                        <w:top w:val="none" w:sz="0" w:space="0" w:color="auto"/>
                        <w:left w:val="none" w:sz="0" w:space="0" w:color="auto"/>
                        <w:bottom w:val="none" w:sz="0" w:space="0" w:color="auto"/>
                        <w:right w:val="none" w:sz="0" w:space="0" w:color="auto"/>
                      </w:divBdr>
                      <w:divsChild>
                        <w:div w:id="1696426132">
                          <w:marLeft w:val="0"/>
                          <w:marRight w:val="0"/>
                          <w:marTop w:val="0"/>
                          <w:marBottom w:val="225"/>
                          <w:divBdr>
                            <w:top w:val="single" w:sz="6" w:space="4" w:color="CCCCCC"/>
                            <w:left w:val="single" w:sz="6" w:space="11" w:color="CCCCCC"/>
                            <w:bottom w:val="single" w:sz="6" w:space="11" w:color="CCCCCC"/>
                            <w:right w:val="single" w:sz="6" w:space="11" w:color="CCCCCC"/>
                          </w:divBdr>
                          <w:divsChild>
                            <w:div w:id="222298572">
                              <w:marLeft w:val="-225"/>
                              <w:marRight w:val="-225"/>
                              <w:marTop w:val="0"/>
                              <w:marBottom w:val="0"/>
                              <w:divBdr>
                                <w:top w:val="none" w:sz="0" w:space="0" w:color="auto"/>
                                <w:left w:val="none" w:sz="0" w:space="0" w:color="auto"/>
                                <w:bottom w:val="none" w:sz="0" w:space="0" w:color="auto"/>
                                <w:right w:val="none" w:sz="0" w:space="0" w:color="auto"/>
                              </w:divBdr>
                              <w:divsChild>
                                <w:div w:id="16864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space.ship.edu/cgboer/desarrolloe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43d.com.uy/jenny/variedades-linguisticas/" TargetMode="External"/><Relationship Id="rId5" Type="http://schemas.openxmlformats.org/officeDocument/2006/relationships/hyperlink" Target="http://www.buenastareas.com/ensayos/Variantes-Linguisticas/1216251.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5129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Saucedo</dc:creator>
  <cp:lastModifiedBy>AYLIN</cp:lastModifiedBy>
  <cp:revision>2</cp:revision>
  <dcterms:created xsi:type="dcterms:W3CDTF">2014-03-11T16:32:00Z</dcterms:created>
  <dcterms:modified xsi:type="dcterms:W3CDTF">2014-03-11T16:32:00Z</dcterms:modified>
</cp:coreProperties>
</file>