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pPr w:leftFromText="141" w:rightFromText="141" w:vertAnchor="text" w:horzAnchor="margin" w:tblpY="-58"/>
        <w:tblW w:w="0" w:type="auto"/>
        <w:tblLayout w:type="fixed"/>
        <w:tblLook w:val="04A0"/>
      </w:tblPr>
      <w:tblGrid>
        <w:gridCol w:w="1589"/>
        <w:gridCol w:w="7465"/>
      </w:tblGrid>
      <w:tr w:rsidR="001B2A88" w:rsidRPr="001A49B4" w:rsidTr="00942339">
        <w:tc>
          <w:tcPr>
            <w:tcW w:w="1589" w:type="dxa"/>
          </w:tcPr>
          <w:p w:rsidR="001B2A88" w:rsidRPr="001A49B4" w:rsidRDefault="001B2A88" w:rsidP="001B2A88">
            <w:pPr>
              <w:rPr>
                <w:rFonts w:ascii="Arial" w:hAnsi="Arial" w:cs="Arial"/>
                <w:b/>
                <w:color w:val="FF0000"/>
                <w:sz w:val="18"/>
                <w:szCs w:val="24"/>
              </w:rPr>
            </w:pPr>
            <w:r w:rsidRPr="001A49B4">
              <w:rPr>
                <w:rFonts w:ascii="Arial" w:hAnsi="Arial" w:cs="Arial"/>
                <w:b/>
                <w:color w:val="FF0000"/>
                <w:sz w:val="18"/>
                <w:szCs w:val="24"/>
              </w:rPr>
              <w:t>CAPACIDADES PERCEPTIVO MOTRICES</w:t>
            </w:r>
          </w:p>
        </w:tc>
        <w:tc>
          <w:tcPr>
            <w:tcW w:w="7465" w:type="dxa"/>
          </w:tcPr>
          <w:p w:rsidR="00127AFC" w:rsidRPr="001A49B4" w:rsidRDefault="00127AFC" w:rsidP="00565654">
            <w:pPr>
              <w:jc w:val="center"/>
              <w:rPr>
                <w:rFonts w:ascii="Arial" w:hAnsi="Arial" w:cs="Arial"/>
                <w:b/>
                <w:color w:val="FF0000"/>
                <w:sz w:val="18"/>
                <w:szCs w:val="24"/>
              </w:rPr>
            </w:pPr>
          </w:p>
          <w:p w:rsidR="001B2A88" w:rsidRPr="001A49B4" w:rsidRDefault="00565654" w:rsidP="00565654">
            <w:pPr>
              <w:jc w:val="center"/>
              <w:rPr>
                <w:rFonts w:ascii="Arial" w:hAnsi="Arial" w:cs="Arial"/>
                <w:b/>
                <w:color w:val="FF0000"/>
                <w:sz w:val="18"/>
                <w:szCs w:val="24"/>
              </w:rPr>
            </w:pPr>
            <w:r w:rsidRPr="001A49B4">
              <w:rPr>
                <w:rFonts w:ascii="Arial" w:hAnsi="Arial" w:cs="Arial"/>
                <w:b/>
                <w:color w:val="FF0000"/>
                <w:sz w:val="18"/>
                <w:szCs w:val="24"/>
              </w:rPr>
              <w:t>Conceptos</w:t>
            </w:r>
          </w:p>
        </w:tc>
      </w:tr>
      <w:tr w:rsidR="001B2A88" w:rsidRPr="001A49B4" w:rsidTr="00942339">
        <w:tc>
          <w:tcPr>
            <w:tcW w:w="1589" w:type="dxa"/>
          </w:tcPr>
          <w:p w:rsidR="001B2A88" w:rsidRPr="001A49B4" w:rsidRDefault="00127AFC" w:rsidP="001B2A88">
            <w:pPr>
              <w:rPr>
                <w:rFonts w:ascii="Arial" w:hAnsi="Arial" w:cs="Arial"/>
                <w:sz w:val="18"/>
                <w:szCs w:val="24"/>
              </w:rPr>
            </w:pPr>
            <w:r w:rsidRPr="001A49B4">
              <w:rPr>
                <w:rFonts w:ascii="Arial" w:hAnsi="Arial" w:cs="Arial"/>
                <w:color w:val="000000"/>
                <w:sz w:val="18"/>
                <w:szCs w:val="24"/>
              </w:rPr>
              <w:t>Coordinación</w:t>
            </w:r>
          </w:p>
        </w:tc>
        <w:tc>
          <w:tcPr>
            <w:tcW w:w="7465" w:type="dxa"/>
          </w:tcPr>
          <w:p w:rsidR="008B17DF" w:rsidRPr="001A49B4" w:rsidRDefault="008B17DF" w:rsidP="008B17DF">
            <w:pPr>
              <w:pStyle w:val="NormalWeb"/>
              <w:numPr>
                <w:ilvl w:val="0"/>
                <w:numId w:val="2"/>
              </w:numPr>
              <w:shd w:val="clear" w:color="auto" w:fill="FFFFFF"/>
              <w:spacing w:line="210" w:lineRule="atLeast"/>
              <w:rPr>
                <w:rFonts w:ascii="Arial" w:hAnsi="Arial" w:cs="Arial"/>
                <w:color w:val="000000"/>
                <w:sz w:val="18"/>
              </w:rPr>
            </w:pPr>
            <w:r w:rsidRPr="001A49B4">
              <w:rPr>
                <w:rFonts w:ascii="Arial" w:hAnsi="Arial" w:cs="Arial"/>
                <w:i/>
                <w:iCs/>
                <w:color w:val="000000"/>
                <w:sz w:val="18"/>
              </w:rPr>
              <w:t>Álvarez del Villar (1998)</w:t>
            </w:r>
            <w:r w:rsidRPr="001A49B4">
              <w:rPr>
                <w:rFonts w:ascii="Arial" w:hAnsi="Arial" w:cs="Arial"/>
                <w:color w:val="000000"/>
                <w:sz w:val="18"/>
              </w:rPr>
              <w:t>: la coordinación es la capacidad neuromuscular de ajustar con precisión lo querido y pensado de acuerdo con la imagen fijada por la inteligencia motriz a la necesidad del movimiento</w:t>
            </w:r>
            <w:r w:rsidRPr="001A49B4">
              <w:rPr>
                <w:rFonts w:ascii="Arial" w:hAnsi="Arial" w:cs="Arial"/>
                <w:b/>
                <w:bCs/>
                <w:color w:val="000000"/>
                <w:sz w:val="18"/>
              </w:rPr>
              <w:t>.</w:t>
            </w:r>
          </w:p>
          <w:p w:rsidR="008B17DF" w:rsidRPr="001A49B4" w:rsidRDefault="008B17DF" w:rsidP="008B17DF">
            <w:pPr>
              <w:pStyle w:val="NormalWeb"/>
              <w:numPr>
                <w:ilvl w:val="0"/>
                <w:numId w:val="2"/>
              </w:numPr>
              <w:shd w:val="clear" w:color="auto" w:fill="FFFFFF"/>
              <w:spacing w:line="210" w:lineRule="atLeast"/>
              <w:rPr>
                <w:rFonts w:ascii="Arial" w:hAnsi="Arial" w:cs="Arial"/>
                <w:color w:val="000000"/>
                <w:sz w:val="18"/>
              </w:rPr>
            </w:pPr>
            <w:r w:rsidRPr="001A49B4">
              <w:rPr>
                <w:rFonts w:ascii="Arial" w:hAnsi="Arial" w:cs="Arial"/>
                <w:i/>
                <w:iCs/>
                <w:color w:val="000000"/>
                <w:sz w:val="18"/>
              </w:rPr>
              <w:t>Jiménez y Jiménez (2002)</w:t>
            </w:r>
            <w:r w:rsidRPr="001A49B4">
              <w:rPr>
                <w:rFonts w:ascii="Arial" w:hAnsi="Arial" w:cs="Arial"/>
                <w:b/>
                <w:bCs/>
                <w:color w:val="000000"/>
                <w:sz w:val="18"/>
              </w:rPr>
              <w:t>:</w:t>
            </w:r>
            <w:r w:rsidRPr="001A49B4">
              <w:rPr>
                <w:rStyle w:val="apple-converted-space"/>
                <w:rFonts w:ascii="Arial" w:hAnsi="Arial" w:cs="Arial"/>
                <w:b/>
                <w:bCs/>
                <w:color w:val="000000"/>
                <w:sz w:val="18"/>
              </w:rPr>
              <w:t> </w:t>
            </w:r>
            <w:r w:rsidRPr="001A49B4">
              <w:rPr>
                <w:rFonts w:ascii="Arial" w:hAnsi="Arial" w:cs="Arial"/>
                <w:color w:val="000000"/>
                <w:sz w:val="18"/>
              </w:rPr>
              <w:t>es aquella capacidad del cuerpo para aunar el trabajo de diversos músculos, con la intención de realizar unas determinadas acciones.</w:t>
            </w:r>
          </w:p>
          <w:p w:rsidR="001B2A88" w:rsidRPr="001A49B4" w:rsidRDefault="008B17DF" w:rsidP="001B2A88">
            <w:pPr>
              <w:rPr>
                <w:rFonts w:ascii="Arial" w:hAnsi="Arial" w:cs="Arial"/>
                <w:sz w:val="18"/>
                <w:szCs w:val="24"/>
              </w:rPr>
            </w:pPr>
            <w:r w:rsidRPr="001A49B4">
              <w:rPr>
                <w:rFonts w:ascii="Arial" w:hAnsi="Arial" w:cs="Arial"/>
                <w:sz w:val="18"/>
                <w:szCs w:val="24"/>
              </w:rPr>
              <w:t>http://www.efdeportes.com/efd130/la-coordinacion-y-el-equilibrio-en-el-area-de-educacion-fisica.htm</w:t>
            </w:r>
          </w:p>
        </w:tc>
      </w:tr>
      <w:tr w:rsidR="001B2A88" w:rsidRPr="001A49B4" w:rsidTr="00942339">
        <w:tc>
          <w:tcPr>
            <w:tcW w:w="1589" w:type="dxa"/>
          </w:tcPr>
          <w:p w:rsidR="001B2A88" w:rsidRPr="001A49B4" w:rsidRDefault="001B2A88" w:rsidP="001B2A88">
            <w:pPr>
              <w:rPr>
                <w:rFonts w:ascii="Arial" w:hAnsi="Arial" w:cs="Arial"/>
                <w:sz w:val="18"/>
                <w:szCs w:val="24"/>
              </w:rPr>
            </w:pPr>
            <w:r w:rsidRPr="001A49B4">
              <w:rPr>
                <w:rFonts w:ascii="Arial" w:hAnsi="Arial" w:cs="Arial"/>
                <w:color w:val="000000"/>
                <w:sz w:val="18"/>
                <w:szCs w:val="24"/>
              </w:rPr>
              <w:t>L</w:t>
            </w:r>
            <w:r w:rsidRPr="001A49B4">
              <w:rPr>
                <w:rFonts w:ascii="Arial" w:hAnsi="Arial" w:cs="Arial"/>
                <w:color w:val="000000"/>
                <w:sz w:val="18"/>
                <w:szCs w:val="24"/>
              </w:rPr>
              <w:t>ateralidad</w:t>
            </w:r>
            <w:r w:rsidRPr="001A49B4">
              <w:rPr>
                <w:rStyle w:val="apple-converted-space"/>
                <w:rFonts w:ascii="Arial" w:hAnsi="Arial" w:cs="Arial"/>
                <w:color w:val="000000"/>
                <w:sz w:val="18"/>
                <w:szCs w:val="24"/>
              </w:rPr>
              <w:t> </w:t>
            </w:r>
          </w:p>
        </w:tc>
        <w:tc>
          <w:tcPr>
            <w:tcW w:w="7465" w:type="dxa"/>
          </w:tcPr>
          <w:p w:rsidR="001F4762" w:rsidRPr="001A49B4" w:rsidRDefault="008B17DF" w:rsidP="008B17DF">
            <w:pPr>
              <w:pStyle w:val="Prrafodelista"/>
              <w:numPr>
                <w:ilvl w:val="0"/>
                <w:numId w:val="3"/>
              </w:numPr>
              <w:rPr>
                <w:rFonts w:ascii="Arial" w:hAnsi="Arial" w:cs="Arial"/>
                <w:sz w:val="18"/>
                <w:szCs w:val="24"/>
              </w:rPr>
            </w:pPr>
            <w:r w:rsidRPr="001A49B4">
              <w:rPr>
                <w:rFonts w:ascii="Arial" w:hAnsi="Arial" w:cs="Arial"/>
                <w:sz w:val="18"/>
                <w:szCs w:val="24"/>
              </w:rPr>
              <w:t>El predominio de una parte del cuerpo sobre otra</w:t>
            </w:r>
          </w:p>
          <w:p w:rsidR="001F4762" w:rsidRPr="001A49B4" w:rsidRDefault="008B17DF" w:rsidP="008B17DF">
            <w:pPr>
              <w:pStyle w:val="Prrafodelista"/>
              <w:numPr>
                <w:ilvl w:val="0"/>
                <w:numId w:val="3"/>
              </w:numPr>
              <w:rPr>
                <w:rFonts w:ascii="Arial" w:hAnsi="Arial" w:cs="Arial"/>
                <w:sz w:val="18"/>
                <w:szCs w:val="24"/>
              </w:rPr>
            </w:pPr>
            <w:r w:rsidRPr="001A49B4">
              <w:rPr>
                <w:rFonts w:ascii="Arial" w:hAnsi="Arial" w:cs="Arial"/>
                <w:sz w:val="18"/>
                <w:szCs w:val="24"/>
              </w:rPr>
              <w:t xml:space="preserve">  La habilidad para integrar el contacto sensomotor del cuerpo con el ambiente a través del dominio homolateral de mano, ojos, oído y pie. Este predominio puede variar en intensidad y ser diferente entre estos miembros y órganos sensoriales, originándose las siguientes modalidades: destralidad, zurdería, zurdería contrariada, ambidextrismo, lateralidad cruzada o mixta.</w:t>
            </w:r>
          </w:p>
          <w:p w:rsidR="001B2A88" w:rsidRPr="001A49B4" w:rsidRDefault="008B17DF" w:rsidP="008B17DF">
            <w:pPr>
              <w:pStyle w:val="Prrafodelista"/>
              <w:numPr>
                <w:ilvl w:val="0"/>
                <w:numId w:val="3"/>
              </w:numPr>
              <w:rPr>
                <w:rFonts w:ascii="Arial" w:hAnsi="Arial" w:cs="Arial"/>
                <w:sz w:val="18"/>
                <w:szCs w:val="24"/>
              </w:rPr>
            </w:pPr>
            <w:r w:rsidRPr="001A49B4">
              <w:rPr>
                <w:rFonts w:ascii="Arial" w:hAnsi="Arial" w:cs="Arial"/>
                <w:sz w:val="18"/>
                <w:szCs w:val="24"/>
              </w:rPr>
              <w:t>Según Rigal (1979) es un conjunto de predominancias particulares de una u otra de las diferentes partes simétricas del cuerpo a nivel de las manos, pies, ojos y oídos.</w:t>
            </w:r>
          </w:p>
          <w:p w:rsidR="001F4762" w:rsidRPr="001A49B4" w:rsidRDefault="001F4762" w:rsidP="001F4762">
            <w:pPr>
              <w:rPr>
                <w:rFonts w:ascii="Arial" w:hAnsi="Arial" w:cs="Arial"/>
                <w:sz w:val="18"/>
                <w:szCs w:val="24"/>
              </w:rPr>
            </w:pPr>
          </w:p>
          <w:p w:rsidR="001F4762" w:rsidRPr="001A49B4" w:rsidRDefault="001F4762" w:rsidP="001F4762">
            <w:pPr>
              <w:rPr>
                <w:rFonts w:ascii="Arial" w:hAnsi="Arial" w:cs="Arial"/>
                <w:sz w:val="18"/>
                <w:szCs w:val="24"/>
              </w:rPr>
            </w:pPr>
            <w:r w:rsidRPr="001A49B4">
              <w:rPr>
                <w:rFonts w:ascii="Arial" w:hAnsi="Arial" w:cs="Arial"/>
                <w:sz w:val="18"/>
                <w:szCs w:val="24"/>
              </w:rPr>
              <w:t>http://federlou.comuf.com/1_13_Lateralidad-en-la-EF.html</w:t>
            </w:r>
          </w:p>
        </w:tc>
      </w:tr>
      <w:tr w:rsidR="001B2A88" w:rsidRPr="001A49B4" w:rsidTr="00942339">
        <w:tc>
          <w:tcPr>
            <w:tcW w:w="1589" w:type="dxa"/>
          </w:tcPr>
          <w:p w:rsidR="001B2A88" w:rsidRPr="001A49B4" w:rsidRDefault="001B2A88" w:rsidP="001B2A88">
            <w:pPr>
              <w:rPr>
                <w:rFonts w:ascii="Arial" w:hAnsi="Arial" w:cs="Arial"/>
                <w:sz w:val="18"/>
                <w:szCs w:val="24"/>
              </w:rPr>
            </w:pPr>
            <w:r w:rsidRPr="001A49B4">
              <w:rPr>
                <w:rFonts w:ascii="Arial" w:hAnsi="Arial" w:cs="Arial"/>
                <w:color w:val="000000"/>
                <w:sz w:val="18"/>
                <w:szCs w:val="24"/>
              </w:rPr>
              <w:t>E</w:t>
            </w:r>
            <w:r w:rsidRPr="001A49B4">
              <w:rPr>
                <w:rFonts w:ascii="Arial" w:hAnsi="Arial" w:cs="Arial"/>
                <w:color w:val="000000"/>
                <w:sz w:val="18"/>
                <w:szCs w:val="24"/>
              </w:rPr>
              <w:t>quilibrio</w:t>
            </w:r>
            <w:r w:rsidRPr="001A49B4">
              <w:rPr>
                <w:rStyle w:val="apple-converted-space"/>
                <w:rFonts w:ascii="Arial" w:hAnsi="Arial" w:cs="Arial"/>
                <w:color w:val="000000"/>
                <w:sz w:val="18"/>
                <w:szCs w:val="24"/>
              </w:rPr>
              <w:t> </w:t>
            </w:r>
          </w:p>
        </w:tc>
        <w:tc>
          <w:tcPr>
            <w:tcW w:w="7465" w:type="dxa"/>
          </w:tcPr>
          <w:p w:rsidR="00D956AE" w:rsidRPr="001A49B4" w:rsidRDefault="00D956AE" w:rsidP="00D956AE">
            <w:pPr>
              <w:pStyle w:val="NormalWeb"/>
              <w:shd w:val="clear" w:color="auto" w:fill="FFFFFF"/>
              <w:spacing w:line="210" w:lineRule="atLeast"/>
              <w:rPr>
                <w:rFonts w:ascii="Arial" w:hAnsi="Arial" w:cs="Arial"/>
                <w:color w:val="000000"/>
                <w:sz w:val="18"/>
              </w:rPr>
            </w:pPr>
            <w:r w:rsidRPr="001A49B4">
              <w:rPr>
                <w:rFonts w:ascii="Arial" w:hAnsi="Arial" w:cs="Arial"/>
                <w:color w:val="000000"/>
                <w:sz w:val="18"/>
              </w:rPr>
              <w:t>En general, el equilibrio podría definirse como “el mantenimiento adecuado de la posición de las distintas partes del cuerpo y del cuerpo mismo en el espacio”. El concepto genérico de equilibrio engloba todos aquellos aspectos referidos al dominio postural, permitiendo actuar eficazmente y con el máximo ahorro de energía, al conjunto de sistemas orgánicos.</w:t>
            </w:r>
          </w:p>
          <w:p w:rsidR="00D956AE" w:rsidRPr="001A49B4" w:rsidRDefault="00D956AE" w:rsidP="00D956AE">
            <w:pPr>
              <w:pStyle w:val="NormalWeb"/>
              <w:numPr>
                <w:ilvl w:val="0"/>
                <w:numId w:val="4"/>
              </w:numPr>
              <w:shd w:val="clear" w:color="auto" w:fill="FFFFFF"/>
              <w:spacing w:line="210" w:lineRule="atLeast"/>
              <w:rPr>
                <w:rFonts w:ascii="Arial" w:hAnsi="Arial" w:cs="Arial"/>
                <w:color w:val="000000"/>
                <w:sz w:val="18"/>
              </w:rPr>
            </w:pPr>
            <w:r w:rsidRPr="001A49B4">
              <w:rPr>
                <w:rFonts w:ascii="Arial" w:hAnsi="Arial" w:cs="Arial"/>
                <w:i/>
                <w:iCs/>
                <w:color w:val="000000"/>
                <w:sz w:val="18"/>
              </w:rPr>
              <w:t>Contreras (1998)</w:t>
            </w:r>
            <w:r w:rsidRPr="001A49B4">
              <w:rPr>
                <w:rFonts w:ascii="Arial" w:hAnsi="Arial" w:cs="Arial"/>
                <w:color w:val="000000"/>
                <w:sz w:val="18"/>
              </w:rPr>
              <w:t>: mantenimiento de la postura mediante correcciones que anulen las variaciones de carácter exógeno o endógeno.</w:t>
            </w:r>
          </w:p>
          <w:p w:rsidR="00D956AE" w:rsidRPr="001A49B4" w:rsidRDefault="00D956AE" w:rsidP="00D956AE">
            <w:pPr>
              <w:pStyle w:val="NormalWeb"/>
              <w:numPr>
                <w:ilvl w:val="0"/>
                <w:numId w:val="4"/>
              </w:numPr>
              <w:shd w:val="clear" w:color="auto" w:fill="FFFFFF"/>
              <w:spacing w:line="210" w:lineRule="atLeast"/>
              <w:rPr>
                <w:rFonts w:ascii="Arial" w:hAnsi="Arial" w:cs="Arial"/>
                <w:color w:val="000000"/>
                <w:sz w:val="18"/>
              </w:rPr>
            </w:pPr>
            <w:r w:rsidRPr="001A49B4">
              <w:rPr>
                <w:rFonts w:ascii="Arial" w:hAnsi="Arial" w:cs="Arial"/>
                <w:i/>
                <w:iCs/>
                <w:color w:val="000000"/>
                <w:sz w:val="18"/>
              </w:rPr>
              <w:t>García y Fernández (2002)</w:t>
            </w:r>
            <w:r w:rsidRPr="001A49B4">
              <w:rPr>
                <w:rFonts w:ascii="Arial" w:hAnsi="Arial" w:cs="Arial"/>
                <w:color w:val="000000"/>
                <w:sz w:val="18"/>
              </w:rPr>
              <w:t>: el equilibrio corporal consiste en las modificaciones tónicas que los músculos y articulaciones elaboran a fin de garantizar la relación estable entre el eje corporal y eje de gravedad.</w:t>
            </w:r>
          </w:p>
          <w:p w:rsidR="001B2A88" w:rsidRPr="001A49B4" w:rsidRDefault="00D956AE" w:rsidP="001B2A88">
            <w:pPr>
              <w:rPr>
                <w:rFonts w:ascii="Arial" w:hAnsi="Arial" w:cs="Arial"/>
                <w:sz w:val="18"/>
                <w:szCs w:val="24"/>
              </w:rPr>
            </w:pPr>
            <w:r w:rsidRPr="001A49B4">
              <w:rPr>
                <w:rFonts w:ascii="Arial" w:hAnsi="Arial" w:cs="Arial"/>
                <w:sz w:val="18"/>
                <w:szCs w:val="24"/>
              </w:rPr>
              <w:t>http://www.efdeportes.com/efd130/la-coordinacion-y-el-equilibrio-en-el-area-de-educacion-fisica.htm</w:t>
            </w:r>
          </w:p>
        </w:tc>
      </w:tr>
      <w:tr w:rsidR="001B2A88" w:rsidRPr="001A49B4" w:rsidTr="00942339">
        <w:tc>
          <w:tcPr>
            <w:tcW w:w="1589" w:type="dxa"/>
          </w:tcPr>
          <w:p w:rsidR="001B2A88" w:rsidRPr="001A49B4" w:rsidRDefault="001B2A88" w:rsidP="001B2A88">
            <w:pPr>
              <w:rPr>
                <w:rFonts w:ascii="Arial" w:hAnsi="Arial" w:cs="Arial"/>
                <w:sz w:val="18"/>
                <w:szCs w:val="24"/>
              </w:rPr>
            </w:pPr>
            <w:r w:rsidRPr="001A49B4">
              <w:rPr>
                <w:rFonts w:ascii="Arial" w:hAnsi="Arial" w:cs="Arial"/>
                <w:color w:val="000000"/>
                <w:sz w:val="18"/>
                <w:szCs w:val="24"/>
              </w:rPr>
              <w:t>O</w:t>
            </w:r>
            <w:r w:rsidRPr="001A49B4">
              <w:rPr>
                <w:rFonts w:ascii="Arial" w:hAnsi="Arial" w:cs="Arial"/>
                <w:color w:val="000000"/>
                <w:sz w:val="18"/>
                <w:szCs w:val="24"/>
              </w:rPr>
              <w:t>rganización espacial</w:t>
            </w:r>
            <w:r w:rsidRPr="001A49B4">
              <w:rPr>
                <w:rStyle w:val="apple-converted-space"/>
                <w:rFonts w:ascii="Arial" w:hAnsi="Arial" w:cs="Arial"/>
                <w:color w:val="000000"/>
                <w:sz w:val="18"/>
                <w:szCs w:val="24"/>
              </w:rPr>
              <w:t> </w:t>
            </w:r>
          </w:p>
        </w:tc>
        <w:tc>
          <w:tcPr>
            <w:tcW w:w="7465" w:type="dxa"/>
          </w:tcPr>
          <w:p w:rsidR="001B2A88" w:rsidRPr="001A49B4" w:rsidRDefault="00942339" w:rsidP="00942339">
            <w:pPr>
              <w:pStyle w:val="Prrafodelista"/>
              <w:numPr>
                <w:ilvl w:val="0"/>
                <w:numId w:val="5"/>
              </w:numPr>
              <w:jc w:val="both"/>
              <w:rPr>
                <w:rFonts w:ascii="Arial" w:hAnsi="Arial" w:cs="Arial"/>
                <w:sz w:val="18"/>
                <w:szCs w:val="24"/>
              </w:rPr>
            </w:pPr>
            <w:r w:rsidRPr="001A49B4">
              <w:rPr>
                <w:rFonts w:ascii="Arial" w:hAnsi="Arial" w:cs="Arial"/>
                <w:sz w:val="18"/>
                <w:szCs w:val="24"/>
              </w:rPr>
              <w:t>Es el resultado del conjunto de relaciones espaciales (</w:t>
            </w:r>
            <w:proofErr w:type="spellStart"/>
            <w:r w:rsidRPr="001A49B4">
              <w:rPr>
                <w:rFonts w:ascii="Arial" w:hAnsi="Arial" w:cs="Arial"/>
                <w:sz w:val="18"/>
                <w:szCs w:val="24"/>
              </w:rPr>
              <w:t>Castañer</w:t>
            </w:r>
            <w:proofErr w:type="spellEnd"/>
            <w:r w:rsidRPr="001A49B4">
              <w:rPr>
                <w:rFonts w:ascii="Arial" w:hAnsi="Arial" w:cs="Arial"/>
                <w:sz w:val="18"/>
                <w:szCs w:val="24"/>
              </w:rPr>
              <w:t xml:space="preserve"> y Camerino, 1991; López, 1992): la orientación y la estructuración espacial, constituyen los pilares que posibilitan al niño organizar sus  movimientos en el espacio. La organización espacial del niño evoluciona a partir: una localización egocéntrica, en la que el niño no distingue el espacio que ocupa su cuerpo, con el que ocupan los objetos que le rodean y una localización objetiva en la que el niño es capaz de discriminar el espacio ocupado por su cuerpo y por cada objeto. </w:t>
            </w:r>
          </w:p>
          <w:p w:rsidR="00942339" w:rsidRPr="001A49B4" w:rsidRDefault="00942339" w:rsidP="00942339">
            <w:pPr>
              <w:jc w:val="both"/>
              <w:rPr>
                <w:rFonts w:ascii="Arial" w:hAnsi="Arial" w:cs="Arial"/>
                <w:sz w:val="18"/>
                <w:szCs w:val="24"/>
              </w:rPr>
            </w:pPr>
          </w:p>
          <w:p w:rsidR="00942339" w:rsidRPr="001A49B4" w:rsidRDefault="000320CA" w:rsidP="00942339">
            <w:pPr>
              <w:jc w:val="both"/>
              <w:rPr>
                <w:rFonts w:ascii="Arial" w:hAnsi="Arial" w:cs="Arial"/>
                <w:sz w:val="18"/>
                <w:szCs w:val="24"/>
              </w:rPr>
            </w:pPr>
            <w:r w:rsidRPr="001A49B4">
              <w:rPr>
                <w:rFonts w:ascii="Arial" w:hAnsi="Arial" w:cs="Arial"/>
                <w:sz w:val="18"/>
                <w:szCs w:val="24"/>
              </w:rPr>
              <w:t>http://www.csi</w:t>
            </w:r>
            <w:r w:rsidR="00942339" w:rsidRPr="001A49B4">
              <w:rPr>
                <w:rFonts w:ascii="Arial" w:hAnsi="Arial" w:cs="Arial"/>
                <w:sz w:val="18"/>
                <w:szCs w:val="24"/>
              </w:rPr>
              <w:t>csif.es/andalucia/modules/mod_ense/revista/pdf/Numero_38/MIGUEL_ANGEL_PRIETO_BASCON_01.pdf</w:t>
            </w:r>
          </w:p>
        </w:tc>
      </w:tr>
      <w:tr w:rsidR="001B2A88" w:rsidRPr="001A49B4" w:rsidTr="00942339">
        <w:tc>
          <w:tcPr>
            <w:tcW w:w="1589" w:type="dxa"/>
          </w:tcPr>
          <w:p w:rsidR="001B2A88" w:rsidRPr="001A49B4" w:rsidRDefault="001B2A88" w:rsidP="001B2A88">
            <w:pPr>
              <w:rPr>
                <w:rFonts w:ascii="Arial" w:hAnsi="Arial" w:cs="Arial"/>
                <w:sz w:val="18"/>
                <w:szCs w:val="24"/>
              </w:rPr>
            </w:pPr>
            <w:r w:rsidRPr="001A49B4">
              <w:rPr>
                <w:rFonts w:ascii="Arial" w:hAnsi="Arial" w:cs="Arial"/>
                <w:color w:val="000000"/>
                <w:sz w:val="18"/>
                <w:szCs w:val="24"/>
              </w:rPr>
              <w:t>O</w:t>
            </w:r>
            <w:r w:rsidRPr="001A49B4">
              <w:rPr>
                <w:rFonts w:ascii="Arial" w:hAnsi="Arial" w:cs="Arial"/>
                <w:color w:val="000000"/>
                <w:sz w:val="18"/>
                <w:szCs w:val="24"/>
              </w:rPr>
              <w:t>rganización temporal</w:t>
            </w:r>
            <w:r w:rsidRPr="001A49B4">
              <w:rPr>
                <w:rStyle w:val="apple-converted-space"/>
                <w:rFonts w:ascii="Arial" w:hAnsi="Arial" w:cs="Arial"/>
                <w:color w:val="000000"/>
                <w:sz w:val="18"/>
                <w:szCs w:val="24"/>
              </w:rPr>
              <w:t> </w:t>
            </w:r>
          </w:p>
        </w:tc>
        <w:tc>
          <w:tcPr>
            <w:tcW w:w="7465" w:type="dxa"/>
          </w:tcPr>
          <w:p w:rsidR="001B2A88" w:rsidRPr="001A49B4" w:rsidRDefault="00D5591B" w:rsidP="00D5591B">
            <w:pPr>
              <w:pStyle w:val="Prrafodelista"/>
              <w:numPr>
                <w:ilvl w:val="0"/>
                <w:numId w:val="5"/>
              </w:numPr>
              <w:rPr>
                <w:rFonts w:ascii="Arial" w:hAnsi="Arial" w:cs="Arial"/>
                <w:sz w:val="18"/>
                <w:szCs w:val="24"/>
              </w:rPr>
            </w:pPr>
            <w:r w:rsidRPr="001A49B4">
              <w:rPr>
                <w:rFonts w:ascii="Arial" w:hAnsi="Arial" w:cs="Arial"/>
                <w:sz w:val="18"/>
                <w:szCs w:val="24"/>
              </w:rPr>
              <w:t>Se trata de un proceso lento y paulatino, que exige que el niño sea capaz de distinguir previamente otras nociones más básicas como: mañana/tarde/noche, antes/ahora/después, ayer/hoy/mañana u otros más complejos como los días de la semana, los meses y los años. La hora es el último escalón dentro de este complejo proceso.</w:t>
            </w:r>
          </w:p>
          <w:p w:rsidR="000320CA" w:rsidRPr="001A49B4" w:rsidRDefault="000320CA" w:rsidP="000320CA">
            <w:pPr>
              <w:rPr>
                <w:rFonts w:ascii="Arial" w:hAnsi="Arial" w:cs="Arial"/>
                <w:sz w:val="18"/>
                <w:szCs w:val="24"/>
              </w:rPr>
            </w:pPr>
          </w:p>
          <w:p w:rsidR="000320CA" w:rsidRPr="001A49B4" w:rsidRDefault="000320CA" w:rsidP="000320CA">
            <w:pPr>
              <w:rPr>
                <w:rFonts w:ascii="Arial" w:hAnsi="Arial" w:cs="Arial"/>
                <w:sz w:val="18"/>
                <w:szCs w:val="24"/>
              </w:rPr>
            </w:pPr>
            <w:r w:rsidRPr="001A49B4">
              <w:rPr>
                <w:rFonts w:ascii="Arial" w:hAnsi="Arial" w:cs="Arial"/>
                <w:sz w:val="18"/>
                <w:szCs w:val="24"/>
              </w:rPr>
              <w:t>http://cappaces.com/tag/organizacion-y-orientacion-temporal/</w:t>
            </w:r>
          </w:p>
        </w:tc>
      </w:tr>
      <w:tr w:rsidR="001B2A88" w:rsidRPr="001A49B4" w:rsidTr="00942339">
        <w:tc>
          <w:tcPr>
            <w:tcW w:w="1589" w:type="dxa"/>
          </w:tcPr>
          <w:p w:rsidR="001B2A88" w:rsidRPr="001A49B4" w:rsidRDefault="001B2A88" w:rsidP="001B2A88">
            <w:pPr>
              <w:rPr>
                <w:rFonts w:ascii="Arial" w:hAnsi="Arial" w:cs="Arial"/>
                <w:sz w:val="18"/>
                <w:szCs w:val="24"/>
              </w:rPr>
            </w:pPr>
            <w:r w:rsidRPr="001A49B4">
              <w:rPr>
                <w:rFonts w:ascii="Arial" w:hAnsi="Arial" w:cs="Arial"/>
                <w:color w:val="000000"/>
                <w:sz w:val="18"/>
                <w:szCs w:val="24"/>
              </w:rPr>
              <w:t>R</w:t>
            </w:r>
            <w:r w:rsidRPr="001A49B4">
              <w:rPr>
                <w:rFonts w:ascii="Arial" w:hAnsi="Arial" w:cs="Arial"/>
                <w:color w:val="000000"/>
                <w:sz w:val="18"/>
                <w:szCs w:val="24"/>
              </w:rPr>
              <w:t>itmo</w:t>
            </w:r>
            <w:r w:rsidRPr="001A49B4">
              <w:rPr>
                <w:rStyle w:val="apple-converted-space"/>
                <w:rFonts w:ascii="Arial" w:hAnsi="Arial" w:cs="Arial"/>
                <w:color w:val="000000"/>
                <w:sz w:val="18"/>
                <w:szCs w:val="24"/>
              </w:rPr>
              <w:t> </w:t>
            </w:r>
          </w:p>
        </w:tc>
        <w:tc>
          <w:tcPr>
            <w:tcW w:w="7465" w:type="dxa"/>
          </w:tcPr>
          <w:p w:rsidR="000320CA" w:rsidRPr="001A49B4" w:rsidRDefault="000320CA" w:rsidP="000320CA">
            <w:pPr>
              <w:pStyle w:val="Prrafodelista"/>
              <w:numPr>
                <w:ilvl w:val="0"/>
                <w:numId w:val="5"/>
              </w:numPr>
              <w:rPr>
                <w:rFonts w:ascii="Arial" w:hAnsi="Arial" w:cs="Arial"/>
                <w:sz w:val="18"/>
                <w:szCs w:val="24"/>
              </w:rPr>
            </w:pPr>
            <w:r w:rsidRPr="001A49B4">
              <w:rPr>
                <w:rFonts w:ascii="Arial" w:hAnsi="Arial" w:cs="Arial"/>
                <w:sz w:val="18"/>
                <w:szCs w:val="24"/>
              </w:rPr>
              <w:t>“Proporción de tiempo entre diversos sonidos, movimientos, fenómenos o actos repetitivos.”</w:t>
            </w:r>
          </w:p>
          <w:p w:rsidR="000320CA" w:rsidRPr="001A49B4" w:rsidRDefault="000320CA" w:rsidP="000320CA">
            <w:pPr>
              <w:pStyle w:val="Prrafodelista"/>
              <w:numPr>
                <w:ilvl w:val="0"/>
                <w:numId w:val="5"/>
              </w:numPr>
              <w:rPr>
                <w:rFonts w:ascii="Arial" w:hAnsi="Arial" w:cs="Arial"/>
                <w:sz w:val="18"/>
                <w:szCs w:val="24"/>
              </w:rPr>
            </w:pPr>
            <w:r w:rsidRPr="001A49B4">
              <w:rPr>
                <w:rFonts w:ascii="Arial" w:hAnsi="Arial" w:cs="Arial"/>
                <w:sz w:val="18"/>
                <w:szCs w:val="24"/>
              </w:rPr>
              <w:t xml:space="preserve"> “Disposición simétrica, y en ocasiones periódica, de tiempos fuertes y débiles en un verso, en una composición plástica.”</w:t>
            </w:r>
          </w:p>
          <w:p w:rsidR="000320CA" w:rsidRPr="001A49B4" w:rsidRDefault="000320CA" w:rsidP="000320CA">
            <w:pPr>
              <w:pStyle w:val="Prrafodelista"/>
              <w:numPr>
                <w:ilvl w:val="0"/>
                <w:numId w:val="5"/>
              </w:numPr>
              <w:rPr>
                <w:rFonts w:ascii="Arial" w:hAnsi="Arial" w:cs="Arial"/>
                <w:sz w:val="18"/>
                <w:szCs w:val="24"/>
              </w:rPr>
            </w:pPr>
            <w:r w:rsidRPr="001A49B4">
              <w:rPr>
                <w:rFonts w:ascii="Arial" w:hAnsi="Arial" w:cs="Arial"/>
                <w:sz w:val="18"/>
                <w:szCs w:val="24"/>
              </w:rPr>
              <w:t xml:space="preserve"> “Frecuencia de un fenómeno fisiológico o biológico periódico.”</w:t>
            </w:r>
          </w:p>
          <w:p w:rsidR="000320CA" w:rsidRPr="001A49B4" w:rsidRDefault="000320CA" w:rsidP="000320CA">
            <w:pPr>
              <w:pStyle w:val="Prrafodelista"/>
              <w:numPr>
                <w:ilvl w:val="0"/>
                <w:numId w:val="5"/>
              </w:numPr>
              <w:rPr>
                <w:rFonts w:ascii="Arial" w:hAnsi="Arial" w:cs="Arial"/>
                <w:sz w:val="18"/>
                <w:szCs w:val="24"/>
              </w:rPr>
            </w:pPr>
            <w:r w:rsidRPr="001A49B4">
              <w:rPr>
                <w:rFonts w:ascii="Arial" w:hAnsi="Arial" w:cs="Arial"/>
                <w:sz w:val="18"/>
                <w:szCs w:val="24"/>
              </w:rPr>
              <w:t xml:space="preserve">“Movimiento que imprimimos a la música, de la cual es un elemento  esencial, que consiste en la alternancia sucesiva de sonidos fuertes y  débiles, cortos y largos, y que surge del autodesarrollo de la frase musical.” </w:t>
            </w:r>
          </w:p>
          <w:p w:rsidR="000320CA" w:rsidRPr="001A49B4" w:rsidRDefault="00764A62" w:rsidP="000320CA">
            <w:pPr>
              <w:pStyle w:val="Prrafodelista"/>
              <w:numPr>
                <w:ilvl w:val="0"/>
                <w:numId w:val="5"/>
              </w:numPr>
              <w:rPr>
                <w:rFonts w:ascii="Arial" w:hAnsi="Arial" w:cs="Arial"/>
                <w:sz w:val="18"/>
                <w:szCs w:val="24"/>
              </w:rPr>
            </w:pPr>
            <w:r w:rsidRPr="001A49B4">
              <w:rPr>
                <w:rFonts w:ascii="Arial" w:hAnsi="Arial" w:cs="Arial"/>
                <w:sz w:val="18"/>
                <w:szCs w:val="24"/>
              </w:rPr>
              <w:lastRenderedPageBreak/>
              <w:t xml:space="preserve"> </w:t>
            </w:r>
            <w:r w:rsidR="000320CA" w:rsidRPr="001A49B4">
              <w:rPr>
                <w:rFonts w:ascii="Arial" w:hAnsi="Arial" w:cs="Arial"/>
                <w:sz w:val="18"/>
                <w:szCs w:val="24"/>
              </w:rPr>
              <w:t>“La organización temporal de la periodicidad percibida;  estructura repetida, idéntica a ella misma.”</w:t>
            </w:r>
          </w:p>
          <w:p w:rsidR="000320CA" w:rsidRPr="001A49B4" w:rsidRDefault="000320CA" w:rsidP="000320CA">
            <w:pPr>
              <w:pStyle w:val="Prrafodelista"/>
              <w:rPr>
                <w:rFonts w:ascii="Arial" w:hAnsi="Arial" w:cs="Arial"/>
                <w:sz w:val="18"/>
                <w:szCs w:val="24"/>
              </w:rPr>
            </w:pPr>
          </w:p>
          <w:p w:rsidR="000320CA" w:rsidRPr="001A49B4" w:rsidRDefault="000320CA" w:rsidP="000320CA">
            <w:pPr>
              <w:rPr>
                <w:rFonts w:ascii="Arial" w:hAnsi="Arial" w:cs="Arial"/>
                <w:sz w:val="18"/>
                <w:szCs w:val="24"/>
              </w:rPr>
            </w:pPr>
            <w:r w:rsidRPr="001A49B4">
              <w:rPr>
                <w:rFonts w:ascii="Arial" w:hAnsi="Arial" w:cs="Arial"/>
                <w:sz w:val="18"/>
                <w:szCs w:val="24"/>
              </w:rPr>
              <w:t>http://iledes.files.wordpress.com/2010/01/t10-def-ritmo2.pdf</w:t>
            </w:r>
          </w:p>
        </w:tc>
      </w:tr>
      <w:tr w:rsidR="001B2A88" w:rsidRPr="001A49B4" w:rsidTr="00942339">
        <w:tc>
          <w:tcPr>
            <w:tcW w:w="1589" w:type="dxa"/>
          </w:tcPr>
          <w:p w:rsidR="001B2A88" w:rsidRPr="001A49B4" w:rsidRDefault="001B2A88" w:rsidP="001B2A88">
            <w:pPr>
              <w:rPr>
                <w:rFonts w:ascii="Arial" w:hAnsi="Arial" w:cs="Arial"/>
                <w:sz w:val="18"/>
                <w:szCs w:val="24"/>
              </w:rPr>
            </w:pPr>
            <w:r w:rsidRPr="001A49B4">
              <w:rPr>
                <w:rFonts w:ascii="Arial" w:hAnsi="Arial" w:cs="Arial"/>
                <w:color w:val="000000"/>
                <w:sz w:val="18"/>
                <w:szCs w:val="24"/>
              </w:rPr>
              <w:lastRenderedPageBreak/>
              <w:t>R</w:t>
            </w:r>
            <w:r w:rsidRPr="001A49B4">
              <w:rPr>
                <w:rFonts w:ascii="Arial" w:hAnsi="Arial" w:cs="Arial"/>
                <w:color w:val="000000"/>
                <w:sz w:val="18"/>
                <w:szCs w:val="24"/>
              </w:rPr>
              <w:t>espiración-relajación</w:t>
            </w:r>
            <w:r w:rsidRPr="001A49B4">
              <w:rPr>
                <w:rStyle w:val="apple-converted-space"/>
                <w:rFonts w:ascii="Arial" w:hAnsi="Arial" w:cs="Arial"/>
                <w:color w:val="000000"/>
                <w:sz w:val="18"/>
                <w:szCs w:val="24"/>
              </w:rPr>
              <w:t> </w:t>
            </w:r>
          </w:p>
        </w:tc>
        <w:tc>
          <w:tcPr>
            <w:tcW w:w="7465" w:type="dxa"/>
          </w:tcPr>
          <w:p w:rsidR="00962739" w:rsidRPr="001A49B4" w:rsidRDefault="00962739" w:rsidP="00962739">
            <w:pPr>
              <w:pStyle w:val="Prrafodelista"/>
              <w:numPr>
                <w:ilvl w:val="0"/>
                <w:numId w:val="6"/>
              </w:numPr>
              <w:rPr>
                <w:rFonts w:ascii="Arial" w:hAnsi="Arial" w:cs="Arial"/>
                <w:sz w:val="18"/>
                <w:szCs w:val="24"/>
              </w:rPr>
            </w:pPr>
            <w:r w:rsidRPr="001A49B4">
              <w:rPr>
                <w:rFonts w:ascii="Arial" w:hAnsi="Arial" w:cs="Arial"/>
                <w:sz w:val="18"/>
                <w:szCs w:val="24"/>
              </w:rPr>
              <w:t xml:space="preserve">Respiración; proceso fisiológico indispensable  para la vida de los organismos aeróbicos (Pellizari y Tovaglieri, 2007), gracias a la  cual el ser humano obtiene energía y lleva a cabo su alimentación y vida diaria de una manera adecuada. </w:t>
            </w:r>
          </w:p>
          <w:p w:rsidR="00962739" w:rsidRPr="001A49B4" w:rsidRDefault="00962739" w:rsidP="00962739">
            <w:pPr>
              <w:pStyle w:val="Prrafodelista"/>
              <w:numPr>
                <w:ilvl w:val="0"/>
                <w:numId w:val="6"/>
              </w:numPr>
              <w:rPr>
                <w:rFonts w:ascii="Arial" w:hAnsi="Arial" w:cs="Arial"/>
                <w:sz w:val="18"/>
                <w:szCs w:val="24"/>
              </w:rPr>
            </w:pPr>
            <w:r w:rsidRPr="001A49B4">
              <w:rPr>
                <w:rFonts w:ascii="Arial" w:hAnsi="Arial" w:cs="Arial"/>
                <w:sz w:val="18"/>
                <w:szCs w:val="24"/>
              </w:rPr>
              <w:t xml:space="preserve"> Relajación; estado o nivel de distensión muscular y psíquica que facilita el equilibrio integral del organismo y su descanso (Prado y Charaf, 2000). De esta manera el estado de relajación se manifiesta por diversos signos, fácilmente observable por cualquier persona, y más concretamente por el alumnado del área de Educación Física. </w:t>
            </w:r>
          </w:p>
          <w:p w:rsidR="001B2A88" w:rsidRPr="001A49B4" w:rsidRDefault="00962739" w:rsidP="00962739">
            <w:pPr>
              <w:pStyle w:val="Prrafodelista"/>
              <w:numPr>
                <w:ilvl w:val="0"/>
                <w:numId w:val="6"/>
              </w:numPr>
              <w:rPr>
                <w:rFonts w:ascii="Arial" w:hAnsi="Arial" w:cs="Arial"/>
                <w:sz w:val="18"/>
                <w:szCs w:val="24"/>
              </w:rPr>
            </w:pPr>
            <w:r w:rsidRPr="001A49B4">
              <w:rPr>
                <w:rFonts w:ascii="Arial" w:hAnsi="Arial" w:cs="Arial"/>
                <w:sz w:val="18"/>
                <w:szCs w:val="24"/>
              </w:rPr>
              <w:t>La relajación total a nivel físico y mental tiene como objetivo modificar las reacciones del organismo ante el ambiente, dando lugar a la adaptación  psicológica y comportamental que caracteriza a una situación de bienestar en el hombre.</w:t>
            </w:r>
          </w:p>
          <w:p w:rsidR="00962739" w:rsidRPr="001A49B4" w:rsidRDefault="00962739" w:rsidP="00962739">
            <w:pPr>
              <w:rPr>
                <w:rFonts w:ascii="Arial" w:hAnsi="Arial" w:cs="Arial"/>
                <w:sz w:val="18"/>
                <w:szCs w:val="24"/>
              </w:rPr>
            </w:pPr>
            <w:r w:rsidRPr="001A49B4">
              <w:rPr>
                <w:rFonts w:ascii="Arial" w:hAnsi="Arial" w:cs="Arial"/>
                <w:sz w:val="18"/>
                <w:szCs w:val="24"/>
              </w:rPr>
              <w:t>http://emasf.webcindario.com/La_respiracion_consciente.pdf</w:t>
            </w:r>
          </w:p>
        </w:tc>
      </w:tr>
      <w:tr w:rsidR="001B2A88" w:rsidRPr="001A49B4" w:rsidTr="00942339">
        <w:tc>
          <w:tcPr>
            <w:tcW w:w="1589" w:type="dxa"/>
          </w:tcPr>
          <w:p w:rsidR="001B2A88" w:rsidRPr="001A49B4" w:rsidRDefault="001B2A88" w:rsidP="001B2A88">
            <w:pPr>
              <w:rPr>
                <w:rFonts w:ascii="Arial" w:hAnsi="Arial" w:cs="Arial"/>
                <w:sz w:val="18"/>
                <w:szCs w:val="24"/>
              </w:rPr>
            </w:pPr>
            <w:r w:rsidRPr="001A49B4">
              <w:rPr>
                <w:rFonts w:ascii="Arial" w:hAnsi="Arial" w:cs="Arial"/>
                <w:color w:val="000000"/>
                <w:sz w:val="18"/>
                <w:szCs w:val="24"/>
              </w:rPr>
              <w:t>P</w:t>
            </w:r>
            <w:r w:rsidRPr="001A49B4">
              <w:rPr>
                <w:rFonts w:ascii="Arial" w:hAnsi="Arial" w:cs="Arial"/>
                <w:color w:val="000000"/>
                <w:sz w:val="18"/>
                <w:szCs w:val="24"/>
              </w:rPr>
              <w:t>ostura</w:t>
            </w:r>
            <w:r w:rsidRPr="001A49B4">
              <w:rPr>
                <w:rStyle w:val="apple-converted-space"/>
                <w:rFonts w:ascii="Arial" w:hAnsi="Arial" w:cs="Arial"/>
                <w:color w:val="000000"/>
                <w:sz w:val="18"/>
                <w:szCs w:val="24"/>
              </w:rPr>
              <w:t> </w:t>
            </w:r>
          </w:p>
        </w:tc>
        <w:tc>
          <w:tcPr>
            <w:tcW w:w="7465" w:type="dxa"/>
          </w:tcPr>
          <w:p w:rsidR="001B2A88" w:rsidRPr="001A49B4" w:rsidRDefault="00CE774A" w:rsidP="00CE774A">
            <w:pPr>
              <w:pStyle w:val="Prrafodelista"/>
              <w:numPr>
                <w:ilvl w:val="0"/>
                <w:numId w:val="7"/>
              </w:numPr>
              <w:rPr>
                <w:rFonts w:ascii="Arial" w:hAnsi="Arial" w:cs="Arial"/>
                <w:sz w:val="18"/>
                <w:szCs w:val="24"/>
              </w:rPr>
            </w:pPr>
            <w:r w:rsidRPr="001A49B4">
              <w:rPr>
                <w:rFonts w:ascii="Arial" w:hAnsi="Arial" w:cs="Arial"/>
                <w:color w:val="333333"/>
                <w:sz w:val="18"/>
                <w:szCs w:val="24"/>
                <w:shd w:val="clear" w:color="auto" w:fill="FFFFFF"/>
              </w:rPr>
              <w:t>Etimológicamente proviene de la palabra latina positura, que significa planta, acción, figura, situación o modo en que está colocada una persona, animal o cosa. Si atendemos a criterios funcionales, podrían entenderse como la tensión que nuestro cuerpo desarrolla para conseguir la posición ideal con una eficacia máxima y un gasto energético mínimo.</w:t>
            </w:r>
          </w:p>
          <w:p w:rsidR="00CE774A" w:rsidRPr="001A49B4" w:rsidRDefault="00CE774A" w:rsidP="00CE774A">
            <w:pPr>
              <w:rPr>
                <w:rFonts w:ascii="Arial" w:hAnsi="Arial" w:cs="Arial"/>
                <w:sz w:val="18"/>
                <w:szCs w:val="24"/>
              </w:rPr>
            </w:pPr>
          </w:p>
          <w:p w:rsidR="00CE774A" w:rsidRPr="001A49B4" w:rsidRDefault="00CE774A" w:rsidP="00CE774A">
            <w:pPr>
              <w:rPr>
                <w:rFonts w:ascii="Arial" w:hAnsi="Arial" w:cs="Arial"/>
                <w:sz w:val="18"/>
                <w:szCs w:val="24"/>
              </w:rPr>
            </w:pPr>
            <w:r w:rsidRPr="001A49B4">
              <w:rPr>
                <w:rFonts w:ascii="Arial" w:hAnsi="Arial" w:cs="Arial"/>
                <w:sz w:val="18"/>
                <w:szCs w:val="24"/>
              </w:rPr>
              <w:t>http://educacionfisicaplus.wordpress.com/2013/06/10/postura-corporal/</w:t>
            </w:r>
          </w:p>
        </w:tc>
      </w:tr>
      <w:tr w:rsidR="001B2A88" w:rsidRPr="001A49B4" w:rsidTr="00942339">
        <w:tc>
          <w:tcPr>
            <w:tcW w:w="1589" w:type="dxa"/>
          </w:tcPr>
          <w:p w:rsidR="001B2A88" w:rsidRPr="001A49B4" w:rsidRDefault="001B2A88" w:rsidP="001B2A88">
            <w:pPr>
              <w:rPr>
                <w:rFonts w:ascii="Arial" w:hAnsi="Arial" w:cs="Arial"/>
                <w:sz w:val="18"/>
                <w:szCs w:val="24"/>
              </w:rPr>
            </w:pPr>
            <w:r w:rsidRPr="001A49B4">
              <w:rPr>
                <w:rFonts w:ascii="Arial" w:hAnsi="Arial" w:cs="Arial"/>
                <w:color w:val="000000"/>
                <w:sz w:val="18"/>
                <w:szCs w:val="24"/>
              </w:rPr>
              <w:t>T</w:t>
            </w:r>
            <w:r w:rsidRPr="001A49B4">
              <w:rPr>
                <w:rFonts w:ascii="Arial" w:hAnsi="Arial" w:cs="Arial"/>
                <w:color w:val="000000"/>
                <w:sz w:val="18"/>
                <w:szCs w:val="24"/>
              </w:rPr>
              <w:t>ono muscular</w:t>
            </w:r>
          </w:p>
        </w:tc>
        <w:tc>
          <w:tcPr>
            <w:tcW w:w="7465" w:type="dxa"/>
          </w:tcPr>
          <w:p w:rsidR="00954FBA" w:rsidRPr="001A49B4" w:rsidRDefault="00954FBA" w:rsidP="00954FBA">
            <w:pPr>
              <w:pStyle w:val="Prrafodelista"/>
              <w:numPr>
                <w:ilvl w:val="0"/>
                <w:numId w:val="7"/>
              </w:numPr>
              <w:rPr>
                <w:rFonts w:ascii="Arial" w:hAnsi="Arial" w:cs="Arial"/>
                <w:sz w:val="18"/>
                <w:szCs w:val="24"/>
              </w:rPr>
            </w:pPr>
            <w:r w:rsidRPr="001A49B4">
              <w:rPr>
                <w:rFonts w:ascii="Arial" w:hAnsi="Arial" w:cs="Arial"/>
                <w:sz w:val="18"/>
                <w:szCs w:val="24"/>
              </w:rPr>
              <w:t xml:space="preserve">Para Fabre y </w:t>
            </w:r>
            <w:proofErr w:type="spellStart"/>
            <w:r w:rsidRPr="001A49B4">
              <w:rPr>
                <w:rFonts w:ascii="Arial" w:hAnsi="Arial" w:cs="Arial"/>
                <w:sz w:val="18"/>
                <w:szCs w:val="24"/>
              </w:rPr>
              <w:t>Rougier</w:t>
            </w:r>
            <w:proofErr w:type="spellEnd"/>
            <w:r w:rsidRPr="001A49B4">
              <w:rPr>
                <w:rFonts w:ascii="Arial" w:hAnsi="Arial" w:cs="Arial"/>
                <w:sz w:val="18"/>
                <w:szCs w:val="24"/>
              </w:rPr>
              <w:t xml:space="preserve"> el tono es “un estado de base y  variable de la contracción muscular permanente e </w:t>
            </w:r>
            <w:proofErr w:type="gramStart"/>
            <w:r w:rsidRPr="001A49B4">
              <w:rPr>
                <w:rFonts w:ascii="Arial" w:hAnsi="Arial" w:cs="Arial"/>
                <w:sz w:val="18"/>
                <w:szCs w:val="24"/>
              </w:rPr>
              <w:t>involuntario</w:t>
            </w:r>
            <w:proofErr w:type="gramEnd"/>
            <w:r w:rsidRPr="001A49B4">
              <w:rPr>
                <w:rFonts w:ascii="Arial" w:hAnsi="Arial" w:cs="Arial"/>
                <w:sz w:val="18"/>
                <w:szCs w:val="24"/>
              </w:rPr>
              <w:t xml:space="preserve"> de naturaleza refleja”.</w:t>
            </w:r>
          </w:p>
          <w:p w:rsidR="00954FBA" w:rsidRPr="001A49B4" w:rsidRDefault="00954FBA" w:rsidP="00954FBA">
            <w:pPr>
              <w:pStyle w:val="Prrafodelista"/>
              <w:numPr>
                <w:ilvl w:val="0"/>
                <w:numId w:val="7"/>
              </w:numPr>
              <w:rPr>
                <w:rFonts w:ascii="Arial" w:hAnsi="Arial" w:cs="Arial"/>
                <w:sz w:val="18"/>
                <w:szCs w:val="24"/>
              </w:rPr>
            </w:pPr>
            <w:r w:rsidRPr="001A49B4">
              <w:rPr>
                <w:rFonts w:ascii="Arial" w:hAnsi="Arial" w:cs="Arial"/>
                <w:sz w:val="18"/>
                <w:szCs w:val="24"/>
              </w:rPr>
              <w:t xml:space="preserve">Para López Prieto, los músculos están en un estado de contracción permanente, aún en reposo, involuntario e inconsciente; es el llamado tono residual o de reposo, que se modifica según las actitudes. </w:t>
            </w:r>
          </w:p>
          <w:p w:rsidR="001B2A88" w:rsidRPr="001A49B4" w:rsidRDefault="00954FBA" w:rsidP="00954FBA">
            <w:pPr>
              <w:pStyle w:val="Prrafodelista"/>
              <w:numPr>
                <w:ilvl w:val="0"/>
                <w:numId w:val="7"/>
              </w:numPr>
              <w:rPr>
                <w:rFonts w:ascii="Arial" w:hAnsi="Arial" w:cs="Arial"/>
                <w:sz w:val="18"/>
                <w:szCs w:val="24"/>
              </w:rPr>
            </w:pPr>
            <w:r w:rsidRPr="001A49B4">
              <w:rPr>
                <w:rFonts w:ascii="Arial" w:hAnsi="Arial" w:cs="Arial"/>
                <w:sz w:val="18"/>
                <w:szCs w:val="24"/>
              </w:rPr>
              <w:t xml:space="preserve"> Para M. </w:t>
            </w:r>
            <w:proofErr w:type="spellStart"/>
            <w:r w:rsidRPr="001A49B4">
              <w:rPr>
                <w:rFonts w:ascii="Arial" w:hAnsi="Arial" w:cs="Arial"/>
                <w:sz w:val="18"/>
                <w:szCs w:val="24"/>
              </w:rPr>
              <w:t>Dubois</w:t>
            </w:r>
            <w:proofErr w:type="spellEnd"/>
            <w:r w:rsidRPr="001A49B4">
              <w:rPr>
                <w:rFonts w:ascii="Arial" w:hAnsi="Arial" w:cs="Arial"/>
                <w:sz w:val="18"/>
                <w:szCs w:val="24"/>
              </w:rPr>
              <w:t>, la actividad tónica es aquella actividad muscular que no se acompaña de movimientos de desplazamiento. Todo músculo se encuentra en un estado de tensión permanente, variable con el estado de vigilia del sujeto.</w:t>
            </w:r>
          </w:p>
          <w:p w:rsidR="00954FBA" w:rsidRPr="001A49B4" w:rsidRDefault="00954FBA" w:rsidP="00954FBA">
            <w:pPr>
              <w:rPr>
                <w:rFonts w:ascii="Arial" w:hAnsi="Arial" w:cs="Arial"/>
                <w:sz w:val="18"/>
                <w:szCs w:val="24"/>
              </w:rPr>
            </w:pPr>
          </w:p>
          <w:p w:rsidR="00954FBA" w:rsidRPr="001A49B4" w:rsidRDefault="00954FBA" w:rsidP="00954FBA">
            <w:pPr>
              <w:rPr>
                <w:rFonts w:ascii="Arial" w:hAnsi="Arial" w:cs="Arial"/>
                <w:sz w:val="18"/>
                <w:szCs w:val="24"/>
              </w:rPr>
            </w:pPr>
            <w:r w:rsidRPr="001A49B4">
              <w:rPr>
                <w:rFonts w:ascii="Arial" w:hAnsi="Arial" w:cs="Arial"/>
                <w:sz w:val="18"/>
                <w:szCs w:val="24"/>
              </w:rPr>
              <w:t>http://www.portaleducacionfisica.es/webplazas/desarrollo/tema6.pdf</w:t>
            </w:r>
          </w:p>
        </w:tc>
      </w:tr>
    </w:tbl>
    <w:p w:rsidR="006259F0" w:rsidRPr="001A49B4" w:rsidRDefault="006259F0">
      <w:pPr>
        <w:rPr>
          <w:rStyle w:val="apple-converted-space"/>
          <w:rFonts w:ascii="Arial" w:hAnsi="Arial" w:cs="Arial"/>
          <w:color w:val="FF0000"/>
          <w:sz w:val="18"/>
          <w:szCs w:val="24"/>
        </w:rPr>
      </w:pPr>
    </w:p>
    <w:sectPr w:rsidR="006259F0" w:rsidRPr="001A49B4" w:rsidSect="006259F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31A1"/>
    <w:multiLevelType w:val="hybridMultilevel"/>
    <w:tmpl w:val="53EACB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ACC5934"/>
    <w:multiLevelType w:val="hybridMultilevel"/>
    <w:tmpl w:val="94E479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932534D"/>
    <w:multiLevelType w:val="multilevel"/>
    <w:tmpl w:val="009A7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DD16F1"/>
    <w:multiLevelType w:val="multilevel"/>
    <w:tmpl w:val="361C2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453E66"/>
    <w:multiLevelType w:val="hybridMultilevel"/>
    <w:tmpl w:val="229AF2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5B90418"/>
    <w:multiLevelType w:val="hybridMultilevel"/>
    <w:tmpl w:val="7AD80D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D2E7922"/>
    <w:multiLevelType w:val="hybridMultilevel"/>
    <w:tmpl w:val="4ADC2C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1"/>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doNotHyphenateCaps/>
  <w:characterSpacingControl w:val="doNotCompress"/>
  <w:compat/>
  <w:rsids>
    <w:rsidRoot w:val="001B2A88"/>
    <w:rsid w:val="0000013A"/>
    <w:rsid w:val="000021CD"/>
    <w:rsid w:val="00002EE0"/>
    <w:rsid w:val="00006310"/>
    <w:rsid w:val="000165A8"/>
    <w:rsid w:val="00025C42"/>
    <w:rsid w:val="000320CA"/>
    <w:rsid w:val="000344F1"/>
    <w:rsid w:val="00050595"/>
    <w:rsid w:val="0005261F"/>
    <w:rsid w:val="000527A3"/>
    <w:rsid w:val="00053AA1"/>
    <w:rsid w:val="00053C91"/>
    <w:rsid w:val="00057241"/>
    <w:rsid w:val="0006047F"/>
    <w:rsid w:val="0006205D"/>
    <w:rsid w:val="00065844"/>
    <w:rsid w:val="000725F8"/>
    <w:rsid w:val="0007572D"/>
    <w:rsid w:val="000823BB"/>
    <w:rsid w:val="00083D90"/>
    <w:rsid w:val="00087B53"/>
    <w:rsid w:val="0009109E"/>
    <w:rsid w:val="000960D9"/>
    <w:rsid w:val="00097C3A"/>
    <w:rsid w:val="000A0333"/>
    <w:rsid w:val="000B0DFD"/>
    <w:rsid w:val="000B23D2"/>
    <w:rsid w:val="000B40EE"/>
    <w:rsid w:val="000B609F"/>
    <w:rsid w:val="000B6D0E"/>
    <w:rsid w:val="000C27AD"/>
    <w:rsid w:val="000C2C60"/>
    <w:rsid w:val="000C36E6"/>
    <w:rsid w:val="000C4948"/>
    <w:rsid w:val="000D59E0"/>
    <w:rsid w:val="000E1025"/>
    <w:rsid w:val="000E2205"/>
    <w:rsid w:val="000E5147"/>
    <w:rsid w:val="000E59EA"/>
    <w:rsid w:val="000E5CAF"/>
    <w:rsid w:val="000F1468"/>
    <w:rsid w:val="00100E8B"/>
    <w:rsid w:val="00101B14"/>
    <w:rsid w:val="00106D72"/>
    <w:rsid w:val="001111E4"/>
    <w:rsid w:val="001149A4"/>
    <w:rsid w:val="00121AE5"/>
    <w:rsid w:val="00125D01"/>
    <w:rsid w:val="00127AFC"/>
    <w:rsid w:val="00132AB1"/>
    <w:rsid w:val="00136680"/>
    <w:rsid w:val="00137374"/>
    <w:rsid w:val="00142E85"/>
    <w:rsid w:val="001442E8"/>
    <w:rsid w:val="00144F1D"/>
    <w:rsid w:val="00161228"/>
    <w:rsid w:val="001641DF"/>
    <w:rsid w:val="00175908"/>
    <w:rsid w:val="00180AE8"/>
    <w:rsid w:val="00180C62"/>
    <w:rsid w:val="001828BB"/>
    <w:rsid w:val="001834E1"/>
    <w:rsid w:val="00184A59"/>
    <w:rsid w:val="00186378"/>
    <w:rsid w:val="001A0F26"/>
    <w:rsid w:val="001A49B4"/>
    <w:rsid w:val="001A5762"/>
    <w:rsid w:val="001A7084"/>
    <w:rsid w:val="001B0F91"/>
    <w:rsid w:val="001B272C"/>
    <w:rsid w:val="001B2A88"/>
    <w:rsid w:val="001C0F68"/>
    <w:rsid w:val="001C510C"/>
    <w:rsid w:val="001D0D5F"/>
    <w:rsid w:val="001D4021"/>
    <w:rsid w:val="001D4E58"/>
    <w:rsid w:val="001E3520"/>
    <w:rsid w:val="001E5150"/>
    <w:rsid w:val="001E7809"/>
    <w:rsid w:val="001E7D32"/>
    <w:rsid w:val="001F1E02"/>
    <w:rsid w:val="001F4762"/>
    <w:rsid w:val="001F495E"/>
    <w:rsid w:val="001F4CD3"/>
    <w:rsid w:val="001F5841"/>
    <w:rsid w:val="001F6BB4"/>
    <w:rsid w:val="001F7EF2"/>
    <w:rsid w:val="0020258F"/>
    <w:rsid w:val="00204400"/>
    <w:rsid w:val="00216F2F"/>
    <w:rsid w:val="00220BBE"/>
    <w:rsid w:val="00221CA9"/>
    <w:rsid w:val="00226185"/>
    <w:rsid w:val="002324DC"/>
    <w:rsid w:val="002352A8"/>
    <w:rsid w:val="00243B33"/>
    <w:rsid w:val="0024748A"/>
    <w:rsid w:val="002531AE"/>
    <w:rsid w:val="002563C6"/>
    <w:rsid w:val="00257B8B"/>
    <w:rsid w:val="002677A4"/>
    <w:rsid w:val="0028055F"/>
    <w:rsid w:val="002840DE"/>
    <w:rsid w:val="00284625"/>
    <w:rsid w:val="00284E4D"/>
    <w:rsid w:val="00285A91"/>
    <w:rsid w:val="002A2ED7"/>
    <w:rsid w:val="002A659D"/>
    <w:rsid w:val="002B1206"/>
    <w:rsid w:val="002B14CB"/>
    <w:rsid w:val="002B1DC7"/>
    <w:rsid w:val="002B2417"/>
    <w:rsid w:val="002B52C3"/>
    <w:rsid w:val="002B63A3"/>
    <w:rsid w:val="002D0174"/>
    <w:rsid w:val="002D4A9E"/>
    <w:rsid w:val="002D55DF"/>
    <w:rsid w:val="002E32D5"/>
    <w:rsid w:val="002F3B58"/>
    <w:rsid w:val="003048D6"/>
    <w:rsid w:val="00315962"/>
    <w:rsid w:val="00321503"/>
    <w:rsid w:val="00321E6C"/>
    <w:rsid w:val="003274A9"/>
    <w:rsid w:val="003278AE"/>
    <w:rsid w:val="0033423E"/>
    <w:rsid w:val="00334AFB"/>
    <w:rsid w:val="0033534D"/>
    <w:rsid w:val="00341BA5"/>
    <w:rsid w:val="00343A14"/>
    <w:rsid w:val="00345FDF"/>
    <w:rsid w:val="00346218"/>
    <w:rsid w:val="003511E1"/>
    <w:rsid w:val="00356DF8"/>
    <w:rsid w:val="003570BD"/>
    <w:rsid w:val="00361985"/>
    <w:rsid w:val="00362DC7"/>
    <w:rsid w:val="00365B21"/>
    <w:rsid w:val="00365CBE"/>
    <w:rsid w:val="00366CD8"/>
    <w:rsid w:val="00381FD0"/>
    <w:rsid w:val="00382A3C"/>
    <w:rsid w:val="00382E0A"/>
    <w:rsid w:val="00385D38"/>
    <w:rsid w:val="00386F8D"/>
    <w:rsid w:val="003901DA"/>
    <w:rsid w:val="00394AF1"/>
    <w:rsid w:val="00395940"/>
    <w:rsid w:val="003A77A6"/>
    <w:rsid w:val="003B14FA"/>
    <w:rsid w:val="003B3ACC"/>
    <w:rsid w:val="003B4B3D"/>
    <w:rsid w:val="003B7FB0"/>
    <w:rsid w:val="003C5AD0"/>
    <w:rsid w:val="003D00E0"/>
    <w:rsid w:val="003D2FD0"/>
    <w:rsid w:val="003E6524"/>
    <w:rsid w:val="003F1A15"/>
    <w:rsid w:val="004010CF"/>
    <w:rsid w:val="004031DF"/>
    <w:rsid w:val="00403DB6"/>
    <w:rsid w:val="00404B78"/>
    <w:rsid w:val="00407E66"/>
    <w:rsid w:val="0041190B"/>
    <w:rsid w:val="0041585A"/>
    <w:rsid w:val="00417B22"/>
    <w:rsid w:val="00420B65"/>
    <w:rsid w:val="00420D7D"/>
    <w:rsid w:val="00431B44"/>
    <w:rsid w:val="00433F1A"/>
    <w:rsid w:val="00433F54"/>
    <w:rsid w:val="00435188"/>
    <w:rsid w:val="00437098"/>
    <w:rsid w:val="00437AE8"/>
    <w:rsid w:val="00443C12"/>
    <w:rsid w:val="00456060"/>
    <w:rsid w:val="00460EF5"/>
    <w:rsid w:val="00461E76"/>
    <w:rsid w:val="00463D79"/>
    <w:rsid w:val="004807ED"/>
    <w:rsid w:val="00480A9C"/>
    <w:rsid w:val="00482534"/>
    <w:rsid w:val="004B0E9E"/>
    <w:rsid w:val="004B0EFF"/>
    <w:rsid w:val="004B64F5"/>
    <w:rsid w:val="004B6BC1"/>
    <w:rsid w:val="004B75A5"/>
    <w:rsid w:val="004C3F93"/>
    <w:rsid w:val="004C4E96"/>
    <w:rsid w:val="004D17AF"/>
    <w:rsid w:val="004D1C4A"/>
    <w:rsid w:val="004D54A2"/>
    <w:rsid w:val="004E3D06"/>
    <w:rsid w:val="004E5A31"/>
    <w:rsid w:val="00502433"/>
    <w:rsid w:val="005064B9"/>
    <w:rsid w:val="00507C36"/>
    <w:rsid w:val="0051516E"/>
    <w:rsid w:val="005174E8"/>
    <w:rsid w:val="005203E7"/>
    <w:rsid w:val="00527565"/>
    <w:rsid w:val="00532A68"/>
    <w:rsid w:val="00533E61"/>
    <w:rsid w:val="0053400C"/>
    <w:rsid w:val="00536BE1"/>
    <w:rsid w:val="00537766"/>
    <w:rsid w:val="00540FFE"/>
    <w:rsid w:val="005546F4"/>
    <w:rsid w:val="005578D2"/>
    <w:rsid w:val="00565654"/>
    <w:rsid w:val="0056636F"/>
    <w:rsid w:val="00572B90"/>
    <w:rsid w:val="005772E0"/>
    <w:rsid w:val="0058404F"/>
    <w:rsid w:val="00590B9D"/>
    <w:rsid w:val="00592E63"/>
    <w:rsid w:val="00594447"/>
    <w:rsid w:val="005A21EC"/>
    <w:rsid w:val="005A4959"/>
    <w:rsid w:val="005A6322"/>
    <w:rsid w:val="005B46FB"/>
    <w:rsid w:val="005B5E84"/>
    <w:rsid w:val="005C10EA"/>
    <w:rsid w:val="005C1E6A"/>
    <w:rsid w:val="005C2277"/>
    <w:rsid w:val="005C2A0A"/>
    <w:rsid w:val="005D08B3"/>
    <w:rsid w:val="005D61AF"/>
    <w:rsid w:val="005E3B51"/>
    <w:rsid w:val="006072DF"/>
    <w:rsid w:val="00617617"/>
    <w:rsid w:val="006259F0"/>
    <w:rsid w:val="00633889"/>
    <w:rsid w:val="0063760A"/>
    <w:rsid w:val="00637DCC"/>
    <w:rsid w:val="00643995"/>
    <w:rsid w:val="00643AAA"/>
    <w:rsid w:val="00643FBA"/>
    <w:rsid w:val="0064440C"/>
    <w:rsid w:val="0065150C"/>
    <w:rsid w:val="006575CA"/>
    <w:rsid w:val="00660083"/>
    <w:rsid w:val="00661163"/>
    <w:rsid w:val="00663E17"/>
    <w:rsid w:val="0067479F"/>
    <w:rsid w:val="006767AB"/>
    <w:rsid w:val="00681E62"/>
    <w:rsid w:val="006831BA"/>
    <w:rsid w:val="0068612B"/>
    <w:rsid w:val="00687ECC"/>
    <w:rsid w:val="00690A5D"/>
    <w:rsid w:val="00690C09"/>
    <w:rsid w:val="00691480"/>
    <w:rsid w:val="006A36D7"/>
    <w:rsid w:val="006A3F4F"/>
    <w:rsid w:val="006A5F5E"/>
    <w:rsid w:val="006B0B7B"/>
    <w:rsid w:val="006B1819"/>
    <w:rsid w:val="006B45C7"/>
    <w:rsid w:val="006C18C6"/>
    <w:rsid w:val="006D11B8"/>
    <w:rsid w:val="006E024F"/>
    <w:rsid w:val="006E1C30"/>
    <w:rsid w:val="006E3119"/>
    <w:rsid w:val="006E4E1A"/>
    <w:rsid w:val="006E7D7A"/>
    <w:rsid w:val="006F2D41"/>
    <w:rsid w:val="006F45C2"/>
    <w:rsid w:val="006F45C4"/>
    <w:rsid w:val="006F4A03"/>
    <w:rsid w:val="006F6849"/>
    <w:rsid w:val="0070254C"/>
    <w:rsid w:val="00702577"/>
    <w:rsid w:val="00703344"/>
    <w:rsid w:val="00703534"/>
    <w:rsid w:val="00727ABA"/>
    <w:rsid w:val="00730C77"/>
    <w:rsid w:val="00732AFC"/>
    <w:rsid w:val="007378C2"/>
    <w:rsid w:val="00740709"/>
    <w:rsid w:val="00741444"/>
    <w:rsid w:val="00744E4F"/>
    <w:rsid w:val="00747CD0"/>
    <w:rsid w:val="007507CF"/>
    <w:rsid w:val="00754ABD"/>
    <w:rsid w:val="00764A62"/>
    <w:rsid w:val="0076731D"/>
    <w:rsid w:val="00770F31"/>
    <w:rsid w:val="007736E0"/>
    <w:rsid w:val="00774DB4"/>
    <w:rsid w:val="00782D65"/>
    <w:rsid w:val="007846DB"/>
    <w:rsid w:val="00785C32"/>
    <w:rsid w:val="007914B9"/>
    <w:rsid w:val="00791913"/>
    <w:rsid w:val="0079520F"/>
    <w:rsid w:val="00795ED4"/>
    <w:rsid w:val="00796B4F"/>
    <w:rsid w:val="0079780D"/>
    <w:rsid w:val="007A1BD6"/>
    <w:rsid w:val="007A23FD"/>
    <w:rsid w:val="007A4204"/>
    <w:rsid w:val="007B2598"/>
    <w:rsid w:val="007B2806"/>
    <w:rsid w:val="007C1192"/>
    <w:rsid w:val="007C5114"/>
    <w:rsid w:val="007D43CB"/>
    <w:rsid w:val="007D7A20"/>
    <w:rsid w:val="007E6BDD"/>
    <w:rsid w:val="007E6EF1"/>
    <w:rsid w:val="007E7580"/>
    <w:rsid w:val="007F0C5B"/>
    <w:rsid w:val="007F1500"/>
    <w:rsid w:val="007F273F"/>
    <w:rsid w:val="007F28DC"/>
    <w:rsid w:val="00805DD2"/>
    <w:rsid w:val="0081148C"/>
    <w:rsid w:val="00827D67"/>
    <w:rsid w:val="0083256B"/>
    <w:rsid w:val="00835968"/>
    <w:rsid w:val="00842954"/>
    <w:rsid w:val="00842C20"/>
    <w:rsid w:val="00843011"/>
    <w:rsid w:val="00845F4F"/>
    <w:rsid w:val="00852B4D"/>
    <w:rsid w:val="0085439A"/>
    <w:rsid w:val="00854677"/>
    <w:rsid w:val="008568C4"/>
    <w:rsid w:val="00857B8B"/>
    <w:rsid w:val="008611F3"/>
    <w:rsid w:val="00867B97"/>
    <w:rsid w:val="0087268C"/>
    <w:rsid w:val="00874725"/>
    <w:rsid w:val="00875F69"/>
    <w:rsid w:val="00875FFB"/>
    <w:rsid w:val="00876391"/>
    <w:rsid w:val="008779E9"/>
    <w:rsid w:val="0088074E"/>
    <w:rsid w:val="00890D65"/>
    <w:rsid w:val="00893DD3"/>
    <w:rsid w:val="00895D3B"/>
    <w:rsid w:val="00896EDC"/>
    <w:rsid w:val="008A0622"/>
    <w:rsid w:val="008A2E53"/>
    <w:rsid w:val="008A365C"/>
    <w:rsid w:val="008A3686"/>
    <w:rsid w:val="008A6E15"/>
    <w:rsid w:val="008B17DF"/>
    <w:rsid w:val="008C1467"/>
    <w:rsid w:val="008C33E5"/>
    <w:rsid w:val="008D05D4"/>
    <w:rsid w:val="008D7AF8"/>
    <w:rsid w:val="008D7BD6"/>
    <w:rsid w:val="008D7C08"/>
    <w:rsid w:val="008E701C"/>
    <w:rsid w:val="008F0793"/>
    <w:rsid w:val="008F5388"/>
    <w:rsid w:val="008F6ABA"/>
    <w:rsid w:val="008F7553"/>
    <w:rsid w:val="00902BF4"/>
    <w:rsid w:val="0090451E"/>
    <w:rsid w:val="00910FE5"/>
    <w:rsid w:val="00913B9C"/>
    <w:rsid w:val="00917A1C"/>
    <w:rsid w:val="00920AF2"/>
    <w:rsid w:val="00922196"/>
    <w:rsid w:val="00936837"/>
    <w:rsid w:val="00942339"/>
    <w:rsid w:val="009440AD"/>
    <w:rsid w:val="009455C3"/>
    <w:rsid w:val="00945C90"/>
    <w:rsid w:val="00946392"/>
    <w:rsid w:val="00954FBA"/>
    <w:rsid w:val="00956A65"/>
    <w:rsid w:val="0096206A"/>
    <w:rsid w:val="00962739"/>
    <w:rsid w:val="0096323C"/>
    <w:rsid w:val="009655C8"/>
    <w:rsid w:val="00966CCA"/>
    <w:rsid w:val="00974C20"/>
    <w:rsid w:val="009760FD"/>
    <w:rsid w:val="009766C7"/>
    <w:rsid w:val="00980A1F"/>
    <w:rsid w:val="00982F10"/>
    <w:rsid w:val="0098477D"/>
    <w:rsid w:val="00985330"/>
    <w:rsid w:val="00985E79"/>
    <w:rsid w:val="009942C7"/>
    <w:rsid w:val="009A68BE"/>
    <w:rsid w:val="009B6DE2"/>
    <w:rsid w:val="009C7661"/>
    <w:rsid w:val="009D44E7"/>
    <w:rsid w:val="009D7B98"/>
    <w:rsid w:val="009D7C61"/>
    <w:rsid w:val="009E073B"/>
    <w:rsid w:val="009E0EBC"/>
    <w:rsid w:val="009E2E35"/>
    <w:rsid w:val="009F2DF8"/>
    <w:rsid w:val="009F420C"/>
    <w:rsid w:val="009F4AF3"/>
    <w:rsid w:val="00A11A7C"/>
    <w:rsid w:val="00A11A96"/>
    <w:rsid w:val="00A1310E"/>
    <w:rsid w:val="00A14EED"/>
    <w:rsid w:val="00A167C3"/>
    <w:rsid w:val="00A20ED3"/>
    <w:rsid w:val="00A32B74"/>
    <w:rsid w:val="00A34A5C"/>
    <w:rsid w:val="00A352F9"/>
    <w:rsid w:val="00A416F2"/>
    <w:rsid w:val="00A4177F"/>
    <w:rsid w:val="00A42063"/>
    <w:rsid w:val="00A42500"/>
    <w:rsid w:val="00A43673"/>
    <w:rsid w:val="00A5493A"/>
    <w:rsid w:val="00A60E2A"/>
    <w:rsid w:val="00A65AFC"/>
    <w:rsid w:val="00A66FB1"/>
    <w:rsid w:val="00A75531"/>
    <w:rsid w:val="00A8155F"/>
    <w:rsid w:val="00A861F0"/>
    <w:rsid w:val="00A90580"/>
    <w:rsid w:val="00A912FD"/>
    <w:rsid w:val="00A929CE"/>
    <w:rsid w:val="00A93993"/>
    <w:rsid w:val="00A93C03"/>
    <w:rsid w:val="00A94291"/>
    <w:rsid w:val="00A955A0"/>
    <w:rsid w:val="00AA2DB5"/>
    <w:rsid w:val="00AA4BA7"/>
    <w:rsid w:val="00AB4639"/>
    <w:rsid w:val="00AC34F2"/>
    <w:rsid w:val="00AC5A2F"/>
    <w:rsid w:val="00AD61D9"/>
    <w:rsid w:val="00AD6A5A"/>
    <w:rsid w:val="00AE1963"/>
    <w:rsid w:val="00AE23D9"/>
    <w:rsid w:val="00AE2E46"/>
    <w:rsid w:val="00AF1B50"/>
    <w:rsid w:val="00AF74E5"/>
    <w:rsid w:val="00AF7EF6"/>
    <w:rsid w:val="00B05C47"/>
    <w:rsid w:val="00B07AA8"/>
    <w:rsid w:val="00B13883"/>
    <w:rsid w:val="00B16920"/>
    <w:rsid w:val="00B20C2B"/>
    <w:rsid w:val="00B22D17"/>
    <w:rsid w:val="00B23D26"/>
    <w:rsid w:val="00B27619"/>
    <w:rsid w:val="00B3092A"/>
    <w:rsid w:val="00B332DA"/>
    <w:rsid w:val="00B43448"/>
    <w:rsid w:val="00B43C11"/>
    <w:rsid w:val="00B43D91"/>
    <w:rsid w:val="00B4520B"/>
    <w:rsid w:val="00B530A7"/>
    <w:rsid w:val="00B545EF"/>
    <w:rsid w:val="00B62326"/>
    <w:rsid w:val="00B63C81"/>
    <w:rsid w:val="00B64A07"/>
    <w:rsid w:val="00B845D2"/>
    <w:rsid w:val="00B8677E"/>
    <w:rsid w:val="00B87297"/>
    <w:rsid w:val="00B94FCA"/>
    <w:rsid w:val="00B97CE2"/>
    <w:rsid w:val="00BA065D"/>
    <w:rsid w:val="00BA4242"/>
    <w:rsid w:val="00BA42F8"/>
    <w:rsid w:val="00BA4ED4"/>
    <w:rsid w:val="00BA5658"/>
    <w:rsid w:val="00BB41FE"/>
    <w:rsid w:val="00BB420B"/>
    <w:rsid w:val="00BB500F"/>
    <w:rsid w:val="00BB7102"/>
    <w:rsid w:val="00BC4E08"/>
    <w:rsid w:val="00BC6D0F"/>
    <w:rsid w:val="00BF09B3"/>
    <w:rsid w:val="00BF351F"/>
    <w:rsid w:val="00BF3731"/>
    <w:rsid w:val="00C022A3"/>
    <w:rsid w:val="00C0694A"/>
    <w:rsid w:val="00C219CF"/>
    <w:rsid w:val="00C24B60"/>
    <w:rsid w:val="00C26D77"/>
    <w:rsid w:val="00C3175E"/>
    <w:rsid w:val="00C3300C"/>
    <w:rsid w:val="00C3356E"/>
    <w:rsid w:val="00C3357F"/>
    <w:rsid w:val="00C42DD9"/>
    <w:rsid w:val="00C452FE"/>
    <w:rsid w:val="00C45CF8"/>
    <w:rsid w:val="00C46B5F"/>
    <w:rsid w:val="00C52B9E"/>
    <w:rsid w:val="00C56458"/>
    <w:rsid w:val="00C6011A"/>
    <w:rsid w:val="00C609D9"/>
    <w:rsid w:val="00C61DDC"/>
    <w:rsid w:val="00C63BA0"/>
    <w:rsid w:val="00C72B8F"/>
    <w:rsid w:val="00C81BDB"/>
    <w:rsid w:val="00C836AD"/>
    <w:rsid w:val="00C86D9D"/>
    <w:rsid w:val="00C90A37"/>
    <w:rsid w:val="00C9157D"/>
    <w:rsid w:val="00C9226D"/>
    <w:rsid w:val="00C94A10"/>
    <w:rsid w:val="00C95593"/>
    <w:rsid w:val="00C95CAD"/>
    <w:rsid w:val="00C96071"/>
    <w:rsid w:val="00CB15A3"/>
    <w:rsid w:val="00CB1D7B"/>
    <w:rsid w:val="00CB7A72"/>
    <w:rsid w:val="00CC743D"/>
    <w:rsid w:val="00CD0629"/>
    <w:rsid w:val="00CE08CA"/>
    <w:rsid w:val="00CE542F"/>
    <w:rsid w:val="00CE774A"/>
    <w:rsid w:val="00CE7949"/>
    <w:rsid w:val="00CF7C6F"/>
    <w:rsid w:val="00CF7D22"/>
    <w:rsid w:val="00D03E40"/>
    <w:rsid w:val="00D07B9E"/>
    <w:rsid w:val="00D07C6F"/>
    <w:rsid w:val="00D13CCB"/>
    <w:rsid w:val="00D2016E"/>
    <w:rsid w:val="00D23631"/>
    <w:rsid w:val="00D25F0A"/>
    <w:rsid w:val="00D27F1C"/>
    <w:rsid w:val="00D41DA1"/>
    <w:rsid w:val="00D434BC"/>
    <w:rsid w:val="00D440F5"/>
    <w:rsid w:val="00D45FED"/>
    <w:rsid w:val="00D46B1F"/>
    <w:rsid w:val="00D472E7"/>
    <w:rsid w:val="00D50676"/>
    <w:rsid w:val="00D50D7A"/>
    <w:rsid w:val="00D518C9"/>
    <w:rsid w:val="00D528A0"/>
    <w:rsid w:val="00D5591B"/>
    <w:rsid w:val="00D57B97"/>
    <w:rsid w:val="00D57C9C"/>
    <w:rsid w:val="00D647AB"/>
    <w:rsid w:val="00D66062"/>
    <w:rsid w:val="00D67476"/>
    <w:rsid w:val="00D751E6"/>
    <w:rsid w:val="00D76DAA"/>
    <w:rsid w:val="00D8059A"/>
    <w:rsid w:val="00D8195B"/>
    <w:rsid w:val="00D90903"/>
    <w:rsid w:val="00D956AE"/>
    <w:rsid w:val="00D96BA1"/>
    <w:rsid w:val="00DA458B"/>
    <w:rsid w:val="00DA4CFC"/>
    <w:rsid w:val="00DA6E6F"/>
    <w:rsid w:val="00DB184A"/>
    <w:rsid w:val="00DC170B"/>
    <w:rsid w:val="00DC2B58"/>
    <w:rsid w:val="00DC4B2C"/>
    <w:rsid w:val="00DD3748"/>
    <w:rsid w:val="00DE14C8"/>
    <w:rsid w:val="00DE3BB8"/>
    <w:rsid w:val="00DE685A"/>
    <w:rsid w:val="00DF7E08"/>
    <w:rsid w:val="00E003ED"/>
    <w:rsid w:val="00E0146A"/>
    <w:rsid w:val="00E07AB6"/>
    <w:rsid w:val="00E136B5"/>
    <w:rsid w:val="00E170E2"/>
    <w:rsid w:val="00E20DC5"/>
    <w:rsid w:val="00E22175"/>
    <w:rsid w:val="00E26212"/>
    <w:rsid w:val="00E3166D"/>
    <w:rsid w:val="00E362BA"/>
    <w:rsid w:val="00E44F5F"/>
    <w:rsid w:val="00E45D0C"/>
    <w:rsid w:val="00E47008"/>
    <w:rsid w:val="00E5500D"/>
    <w:rsid w:val="00E571C3"/>
    <w:rsid w:val="00E63738"/>
    <w:rsid w:val="00E670BC"/>
    <w:rsid w:val="00E72B4F"/>
    <w:rsid w:val="00E76FA6"/>
    <w:rsid w:val="00E95564"/>
    <w:rsid w:val="00E97888"/>
    <w:rsid w:val="00EA36B4"/>
    <w:rsid w:val="00EB03C1"/>
    <w:rsid w:val="00EB192E"/>
    <w:rsid w:val="00EB3882"/>
    <w:rsid w:val="00EB3896"/>
    <w:rsid w:val="00EB6241"/>
    <w:rsid w:val="00EB6362"/>
    <w:rsid w:val="00EC4B92"/>
    <w:rsid w:val="00EC79DA"/>
    <w:rsid w:val="00ED09BA"/>
    <w:rsid w:val="00ED2470"/>
    <w:rsid w:val="00ED69B5"/>
    <w:rsid w:val="00ED7FDF"/>
    <w:rsid w:val="00EE386B"/>
    <w:rsid w:val="00EF1619"/>
    <w:rsid w:val="00EF657E"/>
    <w:rsid w:val="00F07AA9"/>
    <w:rsid w:val="00F1208E"/>
    <w:rsid w:val="00F15C3D"/>
    <w:rsid w:val="00F16D68"/>
    <w:rsid w:val="00F2142F"/>
    <w:rsid w:val="00F21835"/>
    <w:rsid w:val="00F32F02"/>
    <w:rsid w:val="00F35F87"/>
    <w:rsid w:val="00F45B27"/>
    <w:rsid w:val="00F5430E"/>
    <w:rsid w:val="00F60678"/>
    <w:rsid w:val="00F61225"/>
    <w:rsid w:val="00F65F9B"/>
    <w:rsid w:val="00F70230"/>
    <w:rsid w:val="00F828B7"/>
    <w:rsid w:val="00F83D0B"/>
    <w:rsid w:val="00F842EA"/>
    <w:rsid w:val="00F95627"/>
    <w:rsid w:val="00F95C32"/>
    <w:rsid w:val="00F97612"/>
    <w:rsid w:val="00FA0D7A"/>
    <w:rsid w:val="00FA0EC3"/>
    <w:rsid w:val="00FA652E"/>
    <w:rsid w:val="00FB614C"/>
    <w:rsid w:val="00FB663C"/>
    <w:rsid w:val="00FC5180"/>
    <w:rsid w:val="00FD30C7"/>
    <w:rsid w:val="00FE4635"/>
    <w:rsid w:val="00FE6BD8"/>
    <w:rsid w:val="00FE78A7"/>
    <w:rsid w:val="00FF33E7"/>
    <w:rsid w:val="00FF46DF"/>
    <w:rsid w:val="00FF6DFB"/>
    <w:rsid w:val="00FF775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9F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1B2A88"/>
  </w:style>
  <w:style w:type="table" w:styleId="Tablaconcuadrcula">
    <w:name w:val="Table Grid"/>
    <w:basedOn w:val="Tablanormal"/>
    <w:uiPriority w:val="59"/>
    <w:rsid w:val="001B2A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B17D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1F4762"/>
    <w:pPr>
      <w:ind w:left="720"/>
      <w:contextualSpacing/>
    </w:pPr>
  </w:style>
</w:styles>
</file>

<file path=word/webSettings.xml><?xml version="1.0" encoding="utf-8"?>
<w:webSettings xmlns:r="http://schemas.openxmlformats.org/officeDocument/2006/relationships" xmlns:w="http://schemas.openxmlformats.org/wordprocessingml/2006/main">
  <w:divs>
    <w:div w:id="835729445">
      <w:bodyDiv w:val="1"/>
      <w:marLeft w:val="0"/>
      <w:marRight w:val="0"/>
      <w:marTop w:val="0"/>
      <w:marBottom w:val="0"/>
      <w:divBdr>
        <w:top w:val="none" w:sz="0" w:space="0" w:color="auto"/>
        <w:left w:val="none" w:sz="0" w:space="0" w:color="auto"/>
        <w:bottom w:val="none" w:sz="0" w:space="0" w:color="auto"/>
        <w:right w:val="none" w:sz="0" w:space="0" w:color="auto"/>
      </w:divBdr>
    </w:div>
    <w:div w:id="1566838778">
      <w:bodyDiv w:val="1"/>
      <w:marLeft w:val="0"/>
      <w:marRight w:val="0"/>
      <w:marTop w:val="0"/>
      <w:marBottom w:val="0"/>
      <w:divBdr>
        <w:top w:val="none" w:sz="0" w:space="0" w:color="auto"/>
        <w:left w:val="none" w:sz="0" w:space="0" w:color="auto"/>
        <w:bottom w:val="none" w:sz="0" w:space="0" w:color="auto"/>
        <w:right w:val="none" w:sz="0" w:space="0" w:color="auto"/>
      </w:divBdr>
    </w:div>
    <w:div w:id="200666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2</Pages>
  <Words>882</Words>
  <Characters>4856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dc:creator>
  <cp:lastModifiedBy>Aline</cp:lastModifiedBy>
  <cp:revision>18</cp:revision>
  <dcterms:created xsi:type="dcterms:W3CDTF">2014-04-28T23:08:00Z</dcterms:created>
  <dcterms:modified xsi:type="dcterms:W3CDTF">2014-04-29T04:53:00Z</dcterms:modified>
</cp:coreProperties>
</file>