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pPr w:leftFromText="141" w:rightFromText="141" w:vertAnchor="page" w:horzAnchor="margin" w:tblpY="2894"/>
        <w:tblW w:w="0" w:type="auto"/>
        <w:tblLook w:val="04A0" w:firstRow="1" w:lastRow="0" w:firstColumn="1" w:lastColumn="0" w:noHBand="0" w:noVBand="1"/>
      </w:tblPr>
      <w:tblGrid>
        <w:gridCol w:w="4489"/>
        <w:gridCol w:w="4489"/>
      </w:tblGrid>
      <w:tr w:rsidR="00F11292" w:rsidTr="00C341A5">
        <w:tc>
          <w:tcPr>
            <w:tcW w:w="4489" w:type="dxa"/>
          </w:tcPr>
          <w:p w:rsidR="00F11292" w:rsidRPr="00B77E91" w:rsidRDefault="00C341A5" w:rsidP="00C341A5">
            <w:pPr>
              <w:jc w:val="center"/>
              <w:rPr>
                <w:rFonts w:ascii="Arial" w:hAnsi="Arial" w:cs="Arial"/>
                <w:b/>
                <w:sz w:val="24"/>
                <w:szCs w:val="24"/>
              </w:rPr>
            </w:pPr>
            <w:r>
              <w:rPr>
                <w:rFonts w:ascii="Arial" w:hAnsi="Arial" w:cs="Arial"/>
                <w:b/>
                <w:noProof/>
                <w:sz w:val="24"/>
                <w:szCs w:val="24"/>
                <w:lang w:eastAsia="es-MX"/>
              </w:rPr>
              <mc:AlternateContent>
                <mc:Choice Requires="wps">
                  <w:drawing>
                    <wp:anchor distT="0" distB="0" distL="114300" distR="114300" simplePos="0" relativeHeight="251659264" behindDoc="0" locked="0" layoutInCell="1" allowOverlap="1">
                      <wp:simplePos x="0" y="0"/>
                      <wp:positionH relativeFrom="column">
                        <wp:posOffset>-222885</wp:posOffset>
                      </wp:positionH>
                      <wp:positionV relativeFrom="paragraph">
                        <wp:posOffset>-1794510</wp:posOffset>
                      </wp:positionV>
                      <wp:extent cx="5953125" cy="1676400"/>
                      <wp:effectExtent l="0" t="0" r="28575" b="19050"/>
                      <wp:wrapNone/>
                      <wp:docPr id="1" name="1 Cuadro de texto"/>
                      <wp:cNvGraphicFramePr/>
                      <a:graphic xmlns:a="http://schemas.openxmlformats.org/drawingml/2006/main">
                        <a:graphicData uri="http://schemas.microsoft.com/office/word/2010/wordprocessingShape">
                          <wps:wsp>
                            <wps:cNvSpPr txBox="1"/>
                            <wps:spPr>
                              <a:xfrm>
                                <a:off x="0" y="0"/>
                                <a:ext cx="5953125" cy="1676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341A5" w:rsidRPr="00C341A5" w:rsidRDefault="00C341A5" w:rsidP="00C341A5">
                                  <w:pPr>
                                    <w:spacing w:after="0"/>
                                    <w:rPr>
                                      <w:rFonts w:ascii="Arial" w:hAnsi="Arial" w:cs="Arial"/>
                                      <w:color w:val="000000" w:themeColor="text1"/>
                                      <w:sz w:val="24"/>
                                      <w:szCs w:val="24"/>
                                    </w:rPr>
                                  </w:pPr>
                                  <w:r w:rsidRPr="00C341A5">
                                    <w:rPr>
                                      <w:rFonts w:ascii="Arial" w:hAnsi="Arial" w:cs="Arial"/>
                                      <w:color w:val="000000" w:themeColor="text1"/>
                                      <w:sz w:val="24"/>
                                      <w:szCs w:val="24"/>
                                    </w:rPr>
                                    <w:t xml:space="preserve">Según </w:t>
                                  </w:r>
                                  <w:proofErr w:type="spellStart"/>
                                  <w:r w:rsidRPr="00C341A5">
                                    <w:rPr>
                                      <w:rFonts w:ascii="Arial" w:hAnsi="Arial" w:cs="Arial"/>
                                      <w:color w:val="000000" w:themeColor="text1"/>
                                      <w:sz w:val="24"/>
                                      <w:szCs w:val="24"/>
                                    </w:rPr>
                                    <w:t>Castañer</w:t>
                                  </w:r>
                                  <w:proofErr w:type="spellEnd"/>
                                  <w:r w:rsidRPr="00C341A5">
                                    <w:rPr>
                                      <w:rFonts w:ascii="Arial" w:hAnsi="Arial" w:cs="Arial"/>
                                      <w:color w:val="000000" w:themeColor="text1"/>
                                      <w:sz w:val="24"/>
                                      <w:szCs w:val="24"/>
                                    </w:rPr>
                                    <w:t xml:space="preserve"> y Camerino. (1996. 54). </w:t>
                                  </w:r>
                                  <w:r w:rsidRPr="00C341A5">
                                    <w:rPr>
                                      <w:rFonts w:ascii="Arial" w:hAnsi="Arial" w:cs="Arial"/>
                                      <w:color w:val="000000" w:themeColor="text1"/>
                                      <w:sz w:val="24"/>
                                      <w:szCs w:val="24"/>
                                    </w:rPr>
                                    <w:t xml:space="preserve">"Las capacidades </w:t>
                                  </w:r>
                                  <w:proofErr w:type="spellStart"/>
                                  <w:r w:rsidRPr="00C341A5">
                                    <w:rPr>
                                      <w:rFonts w:ascii="Arial" w:hAnsi="Arial" w:cs="Arial"/>
                                      <w:color w:val="000000" w:themeColor="text1"/>
                                      <w:sz w:val="24"/>
                                      <w:szCs w:val="24"/>
                                    </w:rPr>
                                    <w:t>perceptivomotirces</w:t>
                                  </w:r>
                                  <w:proofErr w:type="spellEnd"/>
                                  <w:r w:rsidRPr="00C341A5">
                                    <w:rPr>
                                      <w:rFonts w:ascii="Arial" w:hAnsi="Arial" w:cs="Arial"/>
                                      <w:color w:val="000000" w:themeColor="text1"/>
                                      <w:sz w:val="24"/>
                                      <w:szCs w:val="24"/>
                                    </w:rPr>
                                    <w:t xml:space="preserve"> son derivadas directament</w:t>
                                  </w:r>
                                  <w:r w:rsidRPr="00C341A5">
                                    <w:rPr>
                                      <w:rFonts w:ascii="Arial" w:hAnsi="Arial" w:cs="Arial"/>
                                      <w:color w:val="000000" w:themeColor="text1"/>
                                      <w:sz w:val="24"/>
                                      <w:szCs w:val="24"/>
                                    </w:rPr>
                                    <w:t xml:space="preserve">e de la estructura neurológica, </w:t>
                                  </w:r>
                                  <w:r w:rsidRPr="00C341A5">
                                    <w:rPr>
                                      <w:rFonts w:ascii="Arial" w:hAnsi="Arial" w:cs="Arial"/>
                                      <w:color w:val="000000" w:themeColor="text1"/>
                                      <w:sz w:val="24"/>
                                      <w:szCs w:val="24"/>
                                    </w:rPr>
                                    <w:t>específicamente dependientes del func</w:t>
                                  </w:r>
                                  <w:r w:rsidRPr="00C341A5">
                                    <w:rPr>
                                      <w:rFonts w:ascii="Arial" w:hAnsi="Arial" w:cs="Arial"/>
                                      <w:color w:val="000000" w:themeColor="text1"/>
                                      <w:sz w:val="24"/>
                                      <w:szCs w:val="24"/>
                                    </w:rPr>
                                    <w:t xml:space="preserve">ionamiento del sistema nervioso </w:t>
                                  </w:r>
                                  <w:r w:rsidRPr="00C341A5">
                                    <w:rPr>
                                      <w:rFonts w:ascii="Arial" w:hAnsi="Arial" w:cs="Arial"/>
                                      <w:color w:val="000000" w:themeColor="text1"/>
                                      <w:sz w:val="24"/>
                                      <w:szCs w:val="24"/>
                                    </w:rPr>
                                    <w:t xml:space="preserve">central, a saber: la </w:t>
                                  </w:r>
                                  <w:proofErr w:type="spellStart"/>
                                  <w:r w:rsidRPr="00C341A5">
                                    <w:rPr>
                                      <w:rFonts w:ascii="Arial" w:hAnsi="Arial" w:cs="Arial"/>
                                      <w:color w:val="000000" w:themeColor="text1"/>
                                      <w:sz w:val="24"/>
                                      <w:szCs w:val="24"/>
                                    </w:rPr>
                                    <w:t>equilibración</w:t>
                                  </w:r>
                                  <w:proofErr w:type="spellEnd"/>
                                  <w:r w:rsidRPr="00C341A5">
                                    <w:rPr>
                                      <w:rFonts w:ascii="Arial" w:hAnsi="Arial" w:cs="Arial"/>
                                      <w:color w:val="000000" w:themeColor="text1"/>
                                      <w:sz w:val="24"/>
                                      <w:szCs w:val="24"/>
                                    </w:rPr>
                                    <w:t xml:space="preserve"> y los diversos tipos de coordinación"</w:t>
                                  </w:r>
                                </w:p>
                                <w:p w:rsidR="00C341A5" w:rsidRPr="00C341A5" w:rsidRDefault="00C341A5" w:rsidP="00C341A5">
                                  <w:pPr>
                                    <w:spacing w:after="0"/>
                                    <w:rPr>
                                      <w:rFonts w:ascii="Arial" w:hAnsi="Arial" w:cs="Arial"/>
                                      <w:color w:val="000000" w:themeColor="text1"/>
                                      <w:sz w:val="24"/>
                                      <w:szCs w:val="24"/>
                                    </w:rPr>
                                  </w:pPr>
                                  <w:r w:rsidRPr="00C341A5">
                                    <w:rPr>
                                      <w:rFonts w:ascii="Arial" w:hAnsi="Arial" w:cs="Arial"/>
                                      <w:color w:val="000000" w:themeColor="text1"/>
                                      <w:sz w:val="24"/>
                                      <w:szCs w:val="24"/>
                                    </w:rPr>
                                    <w:t xml:space="preserve">"El </w:t>
                                  </w:r>
                                  <w:proofErr w:type="spellStart"/>
                                  <w:r w:rsidRPr="00C341A5">
                                    <w:rPr>
                                      <w:rFonts w:ascii="Arial" w:hAnsi="Arial" w:cs="Arial"/>
                                      <w:color w:val="000000" w:themeColor="text1"/>
                                      <w:sz w:val="24"/>
                                      <w:szCs w:val="24"/>
                                    </w:rPr>
                                    <w:t>termino</w:t>
                                  </w:r>
                                  <w:proofErr w:type="spellEnd"/>
                                  <w:r w:rsidRPr="00C341A5">
                                    <w:rPr>
                                      <w:rFonts w:ascii="Arial" w:hAnsi="Arial" w:cs="Arial"/>
                                      <w:color w:val="000000" w:themeColor="text1"/>
                                      <w:sz w:val="24"/>
                                      <w:szCs w:val="24"/>
                                    </w:rPr>
                                    <w:t xml:space="preserve"> "perc</w:t>
                                  </w:r>
                                  <w:r w:rsidRPr="00C341A5">
                                    <w:rPr>
                                      <w:rFonts w:ascii="Arial" w:hAnsi="Arial" w:cs="Arial"/>
                                      <w:color w:val="000000" w:themeColor="text1"/>
                                      <w:sz w:val="24"/>
                                      <w:szCs w:val="24"/>
                                    </w:rPr>
                                    <w:t xml:space="preserve">eptivo motor" informa acerca de </w:t>
                                  </w:r>
                                  <w:r w:rsidRPr="00C341A5">
                                    <w:rPr>
                                      <w:rFonts w:ascii="Arial" w:hAnsi="Arial" w:cs="Arial"/>
                                      <w:color w:val="000000" w:themeColor="text1"/>
                                      <w:sz w:val="24"/>
                                      <w:szCs w:val="24"/>
                                    </w:rPr>
                                    <w:t>la dependencia directa entre el movimi</w:t>
                                  </w:r>
                                  <w:r w:rsidRPr="00C341A5">
                                    <w:rPr>
                                      <w:rFonts w:ascii="Arial" w:hAnsi="Arial" w:cs="Arial"/>
                                      <w:color w:val="000000" w:themeColor="text1"/>
                                      <w:sz w:val="24"/>
                                      <w:szCs w:val="24"/>
                                    </w:rPr>
                                    <w:t xml:space="preserve">ento voluntario y las formas de </w:t>
                                  </w:r>
                                  <w:r w:rsidRPr="00C341A5">
                                    <w:rPr>
                                      <w:rFonts w:ascii="Arial" w:hAnsi="Arial" w:cs="Arial"/>
                                      <w:color w:val="000000" w:themeColor="text1"/>
                                      <w:sz w:val="24"/>
                                      <w:szCs w:val="24"/>
                                    </w:rPr>
                                    <w:t>percepción de la información. Todo mo</w:t>
                                  </w:r>
                                  <w:r w:rsidRPr="00C341A5">
                                    <w:rPr>
                                      <w:rFonts w:ascii="Arial" w:hAnsi="Arial" w:cs="Arial"/>
                                      <w:color w:val="000000" w:themeColor="text1"/>
                                      <w:sz w:val="24"/>
                                      <w:szCs w:val="24"/>
                                    </w:rPr>
                                    <w:t xml:space="preserve">vimiento voluntario contiene un </w:t>
                                  </w:r>
                                  <w:r w:rsidRPr="00C341A5">
                                    <w:rPr>
                                      <w:rFonts w:ascii="Arial" w:hAnsi="Arial" w:cs="Arial"/>
                                      <w:color w:val="000000" w:themeColor="text1"/>
                                      <w:sz w:val="24"/>
                                      <w:szCs w:val="24"/>
                                    </w:rPr>
                                    <w:t>elemento de conocimiento perceptivo proveniente de algún tipo de</w:t>
                                  </w:r>
                                  <w:r w:rsidRPr="00C341A5">
                                    <w:rPr>
                                      <w:rFonts w:ascii="Arial" w:hAnsi="Arial" w:cs="Arial"/>
                                      <w:color w:val="000000" w:themeColor="text1"/>
                                      <w:sz w:val="24"/>
                                      <w:szCs w:val="24"/>
                                    </w:rPr>
                                    <w:t xml:space="preserve"> </w:t>
                                  </w:r>
                                  <w:r w:rsidRPr="00C341A5">
                                    <w:rPr>
                                      <w:rFonts w:ascii="Arial" w:hAnsi="Arial" w:cs="Arial"/>
                                      <w:color w:val="000000" w:themeColor="text1"/>
                                      <w:sz w:val="24"/>
                                      <w:szCs w:val="24"/>
                                    </w:rPr>
                                    <w:t>estimulación sensorial"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1 Cuadro de texto" o:spid="_x0000_s1026" type="#_x0000_t202" style="position:absolute;left:0;text-align:left;margin-left:-17.55pt;margin-top:-141.3pt;width:468.75pt;height:13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" fillcolor="white [3201]" strokeweight=".5pt">
                      <v:textbox>
                        <w:txbxContent>
                          <w:p w:rsidR="00C341A5" w:rsidRPr="00C341A5" w:rsidRDefault="00C341A5" w:rsidP="00C341A5">
                            <w:pPr>
                              <w:spacing w:after="0"/>
                              <w:rPr>
                                <w:rFonts w:ascii="Arial" w:hAnsi="Arial" w:cs="Arial"/>
                                <w:color w:val="000000" w:themeColor="text1"/>
                                <w:sz w:val="24"/>
                                <w:szCs w:val="24"/>
                              </w:rPr>
                            </w:pPr>
                            <w:r w:rsidRPr="00C341A5">
                              <w:rPr>
                                <w:rFonts w:ascii="Arial" w:hAnsi="Arial" w:cs="Arial"/>
                                <w:color w:val="000000" w:themeColor="text1"/>
                                <w:sz w:val="24"/>
                                <w:szCs w:val="24"/>
                              </w:rPr>
                              <w:t xml:space="preserve">Según </w:t>
                            </w:r>
                            <w:proofErr w:type="spellStart"/>
                            <w:r w:rsidRPr="00C341A5">
                              <w:rPr>
                                <w:rFonts w:ascii="Arial" w:hAnsi="Arial" w:cs="Arial"/>
                                <w:color w:val="000000" w:themeColor="text1"/>
                                <w:sz w:val="24"/>
                                <w:szCs w:val="24"/>
                              </w:rPr>
                              <w:t>Castañer</w:t>
                            </w:r>
                            <w:proofErr w:type="spellEnd"/>
                            <w:r w:rsidRPr="00C341A5">
                              <w:rPr>
                                <w:rFonts w:ascii="Arial" w:hAnsi="Arial" w:cs="Arial"/>
                                <w:color w:val="000000" w:themeColor="text1"/>
                                <w:sz w:val="24"/>
                                <w:szCs w:val="24"/>
                              </w:rPr>
                              <w:t xml:space="preserve"> y Camerino. (1996. 54). </w:t>
                            </w:r>
                            <w:r w:rsidRPr="00C341A5">
                              <w:rPr>
                                <w:rFonts w:ascii="Arial" w:hAnsi="Arial" w:cs="Arial"/>
                                <w:color w:val="000000" w:themeColor="text1"/>
                                <w:sz w:val="24"/>
                                <w:szCs w:val="24"/>
                              </w:rPr>
                              <w:t xml:space="preserve">"Las capacidades </w:t>
                            </w:r>
                            <w:proofErr w:type="spellStart"/>
                            <w:r w:rsidRPr="00C341A5">
                              <w:rPr>
                                <w:rFonts w:ascii="Arial" w:hAnsi="Arial" w:cs="Arial"/>
                                <w:color w:val="000000" w:themeColor="text1"/>
                                <w:sz w:val="24"/>
                                <w:szCs w:val="24"/>
                              </w:rPr>
                              <w:t>perceptivomotirces</w:t>
                            </w:r>
                            <w:proofErr w:type="spellEnd"/>
                            <w:r w:rsidRPr="00C341A5">
                              <w:rPr>
                                <w:rFonts w:ascii="Arial" w:hAnsi="Arial" w:cs="Arial"/>
                                <w:color w:val="000000" w:themeColor="text1"/>
                                <w:sz w:val="24"/>
                                <w:szCs w:val="24"/>
                              </w:rPr>
                              <w:t xml:space="preserve"> son derivadas directament</w:t>
                            </w:r>
                            <w:r w:rsidRPr="00C341A5">
                              <w:rPr>
                                <w:rFonts w:ascii="Arial" w:hAnsi="Arial" w:cs="Arial"/>
                                <w:color w:val="000000" w:themeColor="text1"/>
                                <w:sz w:val="24"/>
                                <w:szCs w:val="24"/>
                              </w:rPr>
                              <w:t xml:space="preserve">e de la estructura neurológica, </w:t>
                            </w:r>
                            <w:r w:rsidRPr="00C341A5">
                              <w:rPr>
                                <w:rFonts w:ascii="Arial" w:hAnsi="Arial" w:cs="Arial"/>
                                <w:color w:val="000000" w:themeColor="text1"/>
                                <w:sz w:val="24"/>
                                <w:szCs w:val="24"/>
                              </w:rPr>
                              <w:t>específicamente dependientes del func</w:t>
                            </w:r>
                            <w:r w:rsidRPr="00C341A5">
                              <w:rPr>
                                <w:rFonts w:ascii="Arial" w:hAnsi="Arial" w:cs="Arial"/>
                                <w:color w:val="000000" w:themeColor="text1"/>
                                <w:sz w:val="24"/>
                                <w:szCs w:val="24"/>
                              </w:rPr>
                              <w:t xml:space="preserve">ionamiento del sistema nervioso </w:t>
                            </w:r>
                            <w:r w:rsidRPr="00C341A5">
                              <w:rPr>
                                <w:rFonts w:ascii="Arial" w:hAnsi="Arial" w:cs="Arial"/>
                                <w:color w:val="000000" w:themeColor="text1"/>
                                <w:sz w:val="24"/>
                                <w:szCs w:val="24"/>
                              </w:rPr>
                              <w:t xml:space="preserve">central, a saber: la </w:t>
                            </w:r>
                            <w:proofErr w:type="spellStart"/>
                            <w:r w:rsidRPr="00C341A5">
                              <w:rPr>
                                <w:rFonts w:ascii="Arial" w:hAnsi="Arial" w:cs="Arial"/>
                                <w:color w:val="000000" w:themeColor="text1"/>
                                <w:sz w:val="24"/>
                                <w:szCs w:val="24"/>
                              </w:rPr>
                              <w:t>equilibración</w:t>
                            </w:r>
                            <w:proofErr w:type="spellEnd"/>
                            <w:r w:rsidRPr="00C341A5">
                              <w:rPr>
                                <w:rFonts w:ascii="Arial" w:hAnsi="Arial" w:cs="Arial"/>
                                <w:color w:val="000000" w:themeColor="text1"/>
                                <w:sz w:val="24"/>
                                <w:szCs w:val="24"/>
                              </w:rPr>
                              <w:t xml:space="preserve"> y los diversos tipos de coordinación"</w:t>
                            </w:r>
                          </w:p>
                          <w:p w:rsidR="00C341A5" w:rsidRPr="00C341A5" w:rsidRDefault="00C341A5" w:rsidP="00C341A5">
                            <w:pPr>
                              <w:spacing w:after="0"/>
                              <w:rPr>
                                <w:rFonts w:ascii="Arial" w:hAnsi="Arial" w:cs="Arial"/>
                                <w:color w:val="000000" w:themeColor="text1"/>
                                <w:sz w:val="24"/>
                                <w:szCs w:val="24"/>
                              </w:rPr>
                            </w:pPr>
                            <w:r w:rsidRPr="00C341A5">
                              <w:rPr>
                                <w:rFonts w:ascii="Arial" w:hAnsi="Arial" w:cs="Arial"/>
                                <w:color w:val="000000" w:themeColor="text1"/>
                                <w:sz w:val="24"/>
                                <w:szCs w:val="24"/>
                              </w:rPr>
                              <w:t xml:space="preserve">"El </w:t>
                            </w:r>
                            <w:proofErr w:type="spellStart"/>
                            <w:r w:rsidRPr="00C341A5">
                              <w:rPr>
                                <w:rFonts w:ascii="Arial" w:hAnsi="Arial" w:cs="Arial"/>
                                <w:color w:val="000000" w:themeColor="text1"/>
                                <w:sz w:val="24"/>
                                <w:szCs w:val="24"/>
                              </w:rPr>
                              <w:t>termino</w:t>
                            </w:r>
                            <w:proofErr w:type="spellEnd"/>
                            <w:r w:rsidRPr="00C341A5">
                              <w:rPr>
                                <w:rFonts w:ascii="Arial" w:hAnsi="Arial" w:cs="Arial"/>
                                <w:color w:val="000000" w:themeColor="text1"/>
                                <w:sz w:val="24"/>
                                <w:szCs w:val="24"/>
                              </w:rPr>
                              <w:t xml:space="preserve"> "perc</w:t>
                            </w:r>
                            <w:r w:rsidRPr="00C341A5">
                              <w:rPr>
                                <w:rFonts w:ascii="Arial" w:hAnsi="Arial" w:cs="Arial"/>
                                <w:color w:val="000000" w:themeColor="text1"/>
                                <w:sz w:val="24"/>
                                <w:szCs w:val="24"/>
                              </w:rPr>
                              <w:t xml:space="preserve">eptivo motor" informa acerca de </w:t>
                            </w:r>
                            <w:r w:rsidRPr="00C341A5">
                              <w:rPr>
                                <w:rFonts w:ascii="Arial" w:hAnsi="Arial" w:cs="Arial"/>
                                <w:color w:val="000000" w:themeColor="text1"/>
                                <w:sz w:val="24"/>
                                <w:szCs w:val="24"/>
                              </w:rPr>
                              <w:t>la dependencia directa entre el movimi</w:t>
                            </w:r>
                            <w:r w:rsidRPr="00C341A5">
                              <w:rPr>
                                <w:rFonts w:ascii="Arial" w:hAnsi="Arial" w:cs="Arial"/>
                                <w:color w:val="000000" w:themeColor="text1"/>
                                <w:sz w:val="24"/>
                                <w:szCs w:val="24"/>
                              </w:rPr>
                              <w:t xml:space="preserve">ento voluntario y las formas de </w:t>
                            </w:r>
                            <w:r w:rsidRPr="00C341A5">
                              <w:rPr>
                                <w:rFonts w:ascii="Arial" w:hAnsi="Arial" w:cs="Arial"/>
                                <w:color w:val="000000" w:themeColor="text1"/>
                                <w:sz w:val="24"/>
                                <w:szCs w:val="24"/>
                              </w:rPr>
                              <w:t>percepción de la información. Todo mo</w:t>
                            </w:r>
                            <w:r w:rsidRPr="00C341A5">
                              <w:rPr>
                                <w:rFonts w:ascii="Arial" w:hAnsi="Arial" w:cs="Arial"/>
                                <w:color w:val="000000" w:themeColor="text1"/>
                                <w:sz w:val="24"/>
                                <w:szCs w:val="24"/>
                              </w:rPr>
                              <w:t xml:space="preserve">vimiento voluntario contiene un </w:t>
                            </w:r>
                            <w:r w:rsidRPr="00C341A5">
                              <w:rPr>
                                <w:rFonts w:ascii="Arial" w:hAnsi="Arial" w:cs="Arial"/>
                                <w:color w:val="000000" w:themeColor="text1"/>
                                <w:sz w:val="24"/>
                                <w:szCs w:val="24"/>
                              </w:rPr>
                              <w:t>elemento de conocimiento perceptivo proveniente de algún tipo de</w:t>
                            </w:r>
                            <w:r w:rsidRPr="00C341A5">
                              <w:rPr>
                                <w:rFonts w:ascii="Arial" w:hAnsi="Arial" w:cs="Arial"/>
                                <w:color w:val="000000" w:themeColor="text1"/>
                                <w:sz w:val="24"/>
                                <w:szCs w:val="24"/>
                              </w:rPr>
                              <w:t xml:space="preserve"> </w:t>
                            </w:r>
                            <w:r w:rsidRPr="00C341A5">
                              <w:rPr>
                                <w:rFonts w:ascii="Arial" w:hAnsi="Arial" w:cs="Arial"/>
                                <w:color w:val="000000" w:themeColor="text1"/>
                                <w:sz w:val="24"/>
                                <w:szCs w:val="24"/>
                              </w:rPr>
                              <w:t>estimulación sensorial"</w:t>
                            </w:r>
                          </w:p>
                        </w:txbxContent>
                      </v:textbox>
                    </v:shape>
                  </w:pict>
                </mc:Fallback>
              </mc:AlternateContent>
            </w:r>
            <w:r w:rsidR="00D075F9" w:rsidRPr="00B77E91">
              <w:rPr>
                <w:rFonts w:ascii="Arial" w:hAnsi="Arial" w:cs="Arial"/>
                <w:b/>
                <w:sz w:val="24"/>
                <w:szCs w:val="24"/>
              </w:rPr>
              <w:t>Coordinación</w:t>
            </w:r>
          </w:p>
        </w:tc>
        <w:tc>
          <w:tcPr>
            <w:tcW w:w="4489" w:type="dxa"/>
          </w:tcPr>
          <w:p w:rsidR="00D075F9" w:rsidRPr="00B77E91" w:rsidRDefault="00D075F9" w:rsidP="00C341A5">
            <w:pPr>
              <w:jc w:val="center"/>
              <w:rPr>
                <w:rFonts w:ascii="Arial" w:hAnsi="Arial" w:cs="Arial"/>
                <w:sz w:val="24"/>
                <w:szCs w:val="24"/>
              </w:rPr>
            </w:pPr>
            <w:r w:rsidRPr="00B77E91">
              <w:rPr>
                <w:rFonts w:ascii="Arial" w:hAnsi="Arial" w:cs="Arial"/>
                <w:sz w:val="24"/>
                <w:szCs w:val="24"/>
              </w:rPr>
              <w:t xml:space="preserve">Según Le </w:t>
            </w:r>
            <w:proofErr w:type="spellStart"/>
            <w:r w:rsidRPr="00B77E91">
              <w:rPr>
                <w:rFonts w:ascii="Arial" w:hAnsi="Arial" w:cs="Arial"/>
                <w:sz w:val="24"/>
                <w:szCs w:val="24"/>
              </w:rPr>
              <w:t>Boulch</w:t>
            </w:r>
            <w:proofErr w:type="spellEnd"/>
            <w:r w:rsidRPr="00B77E91">
              <w:rPr>
                <w:rFonts w:ascii="Arial" w:hAnsi="Arial" w:cs="Arial"/>
                <w:sz w:val="24"/>
                <w:szCs w:val="24"/>
              </w:rPr>
              <w:t xml:space="preserve"> la coordinación es “la interacción del buen funcionamiento del sistema nervioso central y la musculatura esqu</w:t>
            </w:r>
            <w:r w:rsidRPr="00B77E91">
              <w:rPr>
                <w:rFonts w:ascii="Arial" w:hAnsi="Arial" w:cs="Arial"/>
                <w:sz w:val="24"/>
                <w:szCs w:val="24"/>
              </w:rPr>
              <w:t>elética durante el movimiento”.</w:t>
            </w:r>
          </w:p>
          <w:p w:rsidR="00F11292" w:rsidRPr="00B77E91" w:rsidRDefault="00D075F9" w:rsidP="00C341A5">
            <w:pPr>
              <w:jc w:val="center"/>
              <w:rPr>
                <w:rFonts w:ascii="Arial" w:hAnsi="Arial" w:cs="Arial"/>
                <w:sz w:val="24"/>
                <w:szCs w:val="24"/>
              </w:rPr>
            </w:pPr>
            <w:r w:rsidRPr="00B77E91">
              <w:rPr>
                <w:rFonts w:ascii="Arial" w:hAnsi="Arial" w:cs="Arial"/>
                <w:sz w:val="24"/>
                <w:szCs w:val="24"/>
              </w:rPr>
              <w:t>Un movimiento es coordinado cuando se activan los músculos estrictamente necesarios, se emplea la fuerza justa en cada secuencia de movimientos, se es consciente del movimiento que se realiza, y se consigue el fin que nos hemos propuesto antes de iniciar la acción.</w:t>
            </w:r>
          </w:p>
        </w:tc>
      </w:tr>
      <w:tr w:rsidR="00F11292" w:rsidTr="00C341A5">
        <w:tc>
          <w:tcPr>
            <w:tcW w:w="4489" w:type="dxa"/>
          </w:tcPr>
          <w:p w:rsidR="00F11292" w:rsidRPr="00B77E91" w:rsidRDefault="00D075F9" w:rsidP="00C341A5">
            <w:pPr>
              <w:jc w:val="center"/>
              <w:rPr>
                <w:rFonts w:ascii="Arial" w:hAnsi="Arial" w:cs="Arial"/>
                <w:b/>
                <w:sz w:val="24"/>
                <w:szCs w:val="24"/>
              </w:rPr>
            </w:pPr>
            <w:r w:rsidRPr="00B77E91">
              <w:rPr>
                <w:rFonts w:ascii="Arial" w:hAnsi="Arial" w:cs="Arial"/>
                <w:b/>
                <w:sz w:val="24"/>
                <w:szCs w:val="24"/>
              </w:rPr>
              <w:t>Lateralidad</w:t>
            </w:r>
          </w:p>
        </w:tc>
        <w:tc>
          <w:tcPr>
            <w:tcW w:w="4489" w:type="dxa"/>
          </w:tcPr>
          <w:p w:rsidR="00F11292" w:rsidRPr="00B77E91" w:rsidRDefault="00D075F9" w:rsidP="00C341A5">
            <w:pPr>
              <w:jc w:val="center"/>
              <w:rPr>
                <w:rFonts w:ascii="Arial" w:hAnsi="Arial" w:cs="Arial"/>
                <w:sz w:val="24"/>
                <w:szCs w:val="24"/>
              </w:rPr>
            </w:pPr>
            <w:r w:rsidRPr="00B77E91">
              <w:rPr>
                <w:rFonts w:ascii="Arial" w:hAnsi="Arial" w:cs="Arial"/>
                <w:color w:val="000000"/>
                <w:sz w:val="24"/>
                <w:szCs w:val="24"/>
                <w:shd w:val="clear" w:color="auto" w:fill="FFFFFF"/>
              </w:rPr>
              <w:t xml:space="preserve">La lateralidad es definida como “el dominio funcional de un lado del cuerpo sobre el otro, manifestándose en la preferencia de los individuos de servirse selectivamente de un miembro determinado para realizar operaciones que requieren de precisión y habilidad” (Le </w:t>
            </w:r>
            <w:proofErr w:type="spellStart"/>
            <w:r w:rsidRPr="00B77E91">
              <w:rPr>
                <w:rFonts w:ascii="Arial" w:hAnsi="Arial" w:cs="Arial"/>
                <w:color w:val="000000"/>
                <w:sz w:val="24"/>
                <w:szCs w:val="24"/>
                <w:shd w:val="clear" w:color="auto" w:fill="FFFFFF"/>
              </w:rPr>
              <w:t>Boulch</w:t>
            </w:r>
            <w:proofErr w:type="spellEnd"/>
            <w:r w:rsidRPr="00B77E91">
              <w:rPr>
                <w:rFonts w:ascii="Arial" w:hAnsi="Arial" w:cs="Arial"/>
                <w:color w:val="000000"/>
                <w:sz w:val="24"/>
                <w:szCs w:val="24"/>
                <w:shd w:val="clear" w:color="auto" w:fill="FFFFFF"/>
              </w:rPr>
              <w:t xml:space="preserve">, 1990). No es una capacidad de la que se dispone desde el nacimiento, sino que a medida que maduramos se va estructurando la utilización selectiva de una parte u otra del cuerpo. De aquí que se denomine frecuentemente con el término “proceso de lateralización” (Castejón y </w:t>
            </w:r>
            <w:proofErr w:type="spellStart"/>
            <w:r w:rsidRPr="00B77E91">
              <w:rPr>
                <w:rFonts w:ascii="Arial" w:hAnsi="Arial" w:cs="Arial"/>
                <w:color w:val="000000"/>
                <w:sz w:val="24"/>
                <w:szCs w:val="24"/>
                <w:shd w:val="clear" w:color="auto" w:fill="FFFFFF"/>
              </w:rPr>
              <w:t>cols</w:t>
            </w:r>
            <w:proofErr w:type="spellEnd"/>
            <w:r w:rsidRPr="00B77E91">
              <w:rPr>
                <w:rFonts w:ascii="Arial" w:hAnsi="Arial" w:cs="Arial"/>
                <w:color w:val="000000"/>
                <w:sz w:val="24"/>
                <w:szCs w:val="24"/>
                <w:shd w:val="clear" w:color="auto" w:fill="FFFFFF"/>
              </w:rPr>
              <w:t>, 1997).</w:t>
            </w:r>
          </w:p>
        </w:tc>
      </w:tr>
      <w:tr w:rsidR="00F11292" w:rsidTr="00C341A5">
        <w:tc>
          <w:tcPr>
            <w:tcW w:w="4489" w:type="dxa"/>
          </w:tcPr>
          <w:p w:rsidR="00F11292" w:rsidRPr="00B77E91" w:rsidRDefault="0013577F" w:rsidP="00C341A5">
            <w:pPr>
              <w:jc w:val="center"/>
              <w:rPr>
                <w:rFonts w:ascii="Arial" w:hAnsi="Arial" w:cs="Arial"/>
                <w:b/>
                <w:sz w:val="24"/>
                <w:szCs w:val="24"/>
              </w:rPr>
            </w:pPr>
            <w:r w:rsidRPr="00B77E91">
              <w:rPr>
                <w:rFonts w:ascii="Arial" w:hAnsi="Arial" w:cs="Arial"/>
                <w:b/>
                <w:sz w:val="24"/>
                <w:szCs w:val="24"/>
              </w:rPr>
              <w:t>Equilibrio</w:t>
            </w:r>
          </w:p>
        </w:tc>
        <w:tc>
          <w:tcPr>
            <w:tcW w:w="4489" w:type="dxa"/>
          </w:tcPr>
          <w:p w:rsidR="0013577F" w:rsidRPr="00B77E91" w:rsidRDefault="0013577F" w:rsidP="00C341A5">
            <w:pPr>
              <w:pStyle w:val="NormalWeb"/>
              <w:shd w:val="clear" w:color="auto" w:fill="FFFFFF"/>
              <w:spacing w:before="0" w:beforeAutospacing="0" w:after="0" w:afterAutospacing="0" w:line="293" w:lineRule="atLeast"/>
              <w:jc w:val="center"/>
              <w:rPr>
                <w:rFonts w:ascii="Arial" w:hAnsi="Arial" w:cs="Arial"/>
                <w:color w:val="000000"/>
              </w:rPr>
            </w:pPr>
            <w:r w:rsidRPr="00B77E91">
              <w:rPr>
                <w:rFonts w:ascii="Arial" w:hAnsi="Arial" w:cs="Arial"/>
                <w:color w:val="000000"/>
              </w:rPr>
              <w:t>El equilibrio puede definirse como el estado en el que todas las fuerzas que actúan sobre el cuerpo están compensadas de tal forma que el cuerpo se mantiene en la posición deseada o es capaz de avanzar según el movimiento deseado (</w:t>
            </w:r>
            <w:proofErr w:type="spellStart"/>
            <w:r w:rsidRPr="00B77E91">
              <w:rPr>
                <w:rFonts w:ascii="Arial" w:hAnsi="Arial" w:cs="Arial"/>
                <w:color w:val="000000"/>
              </w:rPr>
              <w:t>Melvill</w:t>
            </w:r>
            <w:proofErr w:type="spellEnd"/>
            <w:r w:rsidRPr="00B77E91">
              <w:rPr>
                <w:rFonts w:ascii="Arial" w:hAnsi="Arial" w:cs="Arial"/>
                <w:color w:val="000000"/>
              </w:rPr>
              <w:t>, 2001).</w:t>
            </w:r>
          </w:p>
          <w:p w:rsidR="00F11292" w:rsidRPr="00B77E91" w:rsidRDefault="0013577F" w:rsidP="00C341A5">
            <w:pPr>
              <w:pStyle w:val="NormalWeb"/>
              <w:shd w:val="clear" w:color="auto" w:fill="FFFFFF"/>
              <w:spacing w:before="0" w:beforeAutospacing="0" w:after="0" w:afterAutospacing="0" w:line="293" w:lineRule="atLeast"/>
              <w:jc w:val="center"/>
              <w:rPr>
                <w:rFonts w:ascii="Arial" w:hAnsi="Arial" w:cs="Arial"/>
                <w:color w:val="000000"/>
              </w:rPr>
            </w:pPr>
            <w:r w:rsidRPr="00B77E91">
              <w:rPr>
                <w:rFonts w:ascii="Arial" w:hAnsi="Arial" w:cs="Arial"/>
                <w:color w:val="000000"/>
              </w:rPr>
              <w:t>Es la capacidad de controlar el propio cuerpo y recuperar la postura correcta tras la intervención de un factor desequilibrador (</w:t>
            </w:r>
            <w:proofErr w:type="spellStart"/>
            <w:r w:rsidRPr="00B77E91">
              <w:rPr>
                <w:rFonts w:ascii="Arial" w:hAnsi="Arial" w:cs="Arial"/>
                <w:color w:val="000000"/>
              </w:rPr>
              <w:t>Castañer</w:t>
            </w:r>
            <w:proofErr w:type="spellEnd"/>
            <w:r w:rsidRPr="00B77E91">
              <w:rPr>
                <w:rFonts w:ascii="Arial" w:hAnsi="Arial" w:cs="Arial"/>
                <w:color w:val="000000"/>
              </w:rPr>
              <w:t xml:space="preserve"> y Camerino, 1993)</w:t>
            </w:r>
          </w:p>
        </w:tc>
      </w:tr>
      <w:tr w:rsidR="00F11292" w:rsidTr="00C341A5">
        <w:tc>
          <w:tcPr>
            <w:tcW w:w="4489" w:type="dxa"/>
          </w:tcPr>
          <w:p w:rsidR="00F11292" w:rsidRPr="00B77E91" w:rsidRDefault="00CA3316" w:rsidP="00C341A5">
            <w:pPr>
              <w:jc w:val="center"/>
              <w:rPr>
                <w:rFonts w:ascii="Arial" w:hAnsi="Arial" w:cs="Arial"/>
                <w:b/>
                <w:sz w:val="24"/>
                <w:szCs w:val="24"/>
              </w:rPr>
            </w:pPr>
            <w:r w:rsidRPr="00B77E91">
              <w:rPr>
                <w:rFonts w:ascii="Arial" w:hAnsi="Arial" w:cs="Arial"/>
                <w:b/>
                <w:sz w:val="24"/>
                <w:szCs w:val="24"/>
              </w:rPr>
              <w:t>Organización espacial</w:t>
            </w:r>
          </w:p>
        </w:tc>
        <w:tc>
          <w:tcPr>
            <w:tcW w:w="4489" w:type="dxa"/>
          </w:tcPr>
          <w:p w:rsidR="00F11292" w:rsidRPr="00B77E91" w:rsidRDefault="00CA3316" w:rsidP="00C341A5">
            <w:pPr>
              <w:jc w:val="center"/>
              <w:rPr>
                <w:rFonts w:ascii="Arial" w:hAnsi="Arial" w:cs="Arial"/>
                <w:sz w:val="24"/>
                <w:szCs w:val="24"/>
              </w:rPr>
            </w:pPr>
            <w:r w:rsidRPr="00B77E91">
              <w:rPr>
                <w:rFonts w:ascii="Arial" w:hAnsi="Arial" w:cs="Arial"/>
                <w:sz w:val="24"/>
                <w:szCs w:val="24"/>
              </w:rPr>
              <w:t>El individuo vive inmerso en un espa</w:t>
            </w:r>
            <w:r w:rsidR="001C3707" w:rsidRPr="00B77E91">
              <w:rPr>
                <w:rFonts w:ascii="Arial" w:hAnsi="Arial" w:cs="Arial"/>
                <w:sz w:val="24"/>
                <w:szCs w:val="24"/>
              </w:rPr>
              <w:t xml:space="preserve">cio en el que puede establecer </w:t>
            </w:r>
            <w:r w:rsidRPr="00B77E91">
              <w:rPr>
                <w:rFonts w:ascii="Arial" w:hAnsi="Arial" w:cs="Arial"/>
                <w:sz w:val="24"/>
                <w:szCs w:val="24"/>
              </w:rPr>
              <w:t>un conjunto de relaciones, entre él y los objetos que le rodean. Est</w:t>
            </w:r>
            <w:r w:rsidR="001C3707" w:rsidRPr="00B77E91">
              <w:rPr>
                <w:rFonts w:ascii="Arial" w:hAnsi="Arial" w:cs="Arial"/>
                <w:sz w:val="24"/>
                <w:szCs w:val="24"/>
              </w:rPr>
              <w:t xml:space="preserve">as </w:t>
            </w:r>
            <w:r w:rsidRPr="00B77E91">
              <w:rPr>
                <w:rFonts w:ascii="Arial" w:hAnsi="Arial" w:cs="Arial"/>
                <w:sz w:val="24"/>
                <w:szCs w:val="24"/>
              </w:rPr>
              <w:t>relaciones se estructuran con gran complejida</w:t>
            </w:r>
            <w:r w:rsidR="001C3707" w:rsidRPr="00B77E91">
              <w:rPr>
                <w:rFonts w:ascii="Arial" w:hAnsi="Arial" w:cs="Arial"/>
                <w:sz w:val="24"/>
                <w:szCs w:val="24"/>
              </w:rPr>
              <w:t xml:space="preserve">d. </w:t>
            </w:r>
            <w:r w:rsidR="001C3707" w:rsidRPr="00B77E91">
              <w:rPr>
                <w:rFonts w:ascii="Arial" w:hAnsi="Arial" w:cs="Arial"/>
                <w:sz w:val="24"/>
                <w:szCs w:val="24"/>
              </w:rPr>
              <w:lastRenderedPageBreak/>
              <w:t xml:space="preserve">Percibir dichas relaciones, </w:t>
            </w:r>
            <w:r w:rsidRPr="00B77E91">
              <w:rPr>
                <w:rFonts w:ascii="Arial" w:hAnsi="Arial" w:cs="Arial"/>
                <w:sz w:val="24"/>
                <w:szCs w:val="24"/>
              </w:rPr>
              <w:t>reconocerlas y representarlas mentalmente co</w:t>
            </w:r>
            <w:r w:rsidR="001C3707" w:rsidRPr="00B77E91">
              <w:rPr>
                <w:rFonts w:ascii="Arial" w:hAnsi="Arial" w:cs="Arial"/>
                <w:sz w:val="24"/>
                <w:szCs w:val="24"/>
              </w:rPr>
              <w:t xml:space="preserve">nstituirá un proceso largo que </w:t>
            </w:r>
            <w:r w:rsidRPr="00B77E91">
              <w:rPr>
                <w:rFonts w:ascii="Arial" w:hAnsi="Arial" w:cs="Arial"/>
                <w:sz w:val="24"/>
                <w:szCs w:val="24"/>
              </w:rPr>
              <w:t xml:space="preserve">se inicia desde el nacimiento y se prolonga a </w:t>
            </w:r>
            <w:r w:rsidR="001C3707" w:rsidRPr="00B77E91">
              <w:rPr>
                <w:rFonts w:ascii="Arial" w:hAnsi="Arial" w:cs="Arial"/>
                <w:sz w:val="24"/>
                <w:szCs w:val="24"/>
              </w:rPr>
              <w:t xml:space="preserve">lo largo de la infancia. En un </w:t>
            </w:r>
            <w:r w:rsidRPr="00B77E91">
              <w:rPr>
                <w:rFonts w:ascii="Arial" w:hAnsi="Arial" w:cs="Arial"/>
                <w:sz w:val="24"/>
                <w:szCs w:val="24"/>
              </w:rPr>
              <w:t>primer momento, el niño será capaz, únicamen</w:t>
            </w:r>
            <w:r w:rsidR="001C3707" w:rsidRPr="00B77E91">
              <w:rPr>
                <w:rFonts w:ascii="Arial" w:hAnsi="Arial" w:cs="Arial"/>
                <w:sz w:val="24"/>
                <w:szCs w:val="24"/>
              </w:rPr>
              <w:t xml:space="preserve">te, de llegar a diferenciar su </w:t>
            </w:r>
            <w:r w:rsidRPr="00B77E91">
              <w:rPr>
                <w:rFonts w:ascii="Arial" w:hAnsi="Arial" w:cs="Arial"/>
                <w:sz w:val="24"/>
                <w:szCs w:val="24"/>
              </w:rPr>
              <w:t xml:space="preserve">propio cuerpo del mundo exterior. En la </w:t>
            </w:r>
            <w:r w:rsidR="001C3707" w:rsidRPr="00B77E91">
              <w:rPr>
                <w:rFonts w:ascii="Arial" w:hAnsi="Arial" w:cs="Arial"/>
                <w:sz w:val="24"/>
                <w:szCs w:val="24"/>
              </w:rPr>
              <w:t xml:space="preserve">medida en que vaya adquiriendo </w:t>
            </w:r>
            <w:r w:rsidRPr="00B77E91">
              <w:rPr>
                <w:rFonts w:ascii="Arial" w:hAnsi="Arial" w:cs="Arial"/>
                <w:sz w:val="24"/>
                <w:szCs w:val="24"/>
              </w:rPr>
              <w:t>conciencia de hasta dónde llega él y dó</w:t>
            </w:r>
            <w:r w:rsidR="001C3707" w:rsidRPr="00B77E91">
              <w:rPr>
                <w:rFonts w:ascii="Arial" w:hAnsi="Arial" w:cs="Arial"/>
                <w:sz w:val="24"/>
                <w:szCs w:val="24"/>
              </w:rPr>
              <w:t xml:space="preserve">nde empieza el mundo exterior, </w:t>
            </w:r>
            <w:r w:rsidRPr="00B77E91">
              <w:rPr>
                <w:rFonts w:ascii="Arial" w:hAnsi="Arial" w:cs="Arial"/>
                <w:sz w:val="24"/>
                <w:szCs w:val="24"/>
              </w:rPr>
              <w:t>podrá tomarse a sí mismo como referencia en esta percepción del entorno.</w:t>
            </w:r>
          </w:p>
        </w:tc>
      </w:tr>
      <w:tr w:rsidR="00F11292" w:rsidTr="00C341A5">
        <w:tc>
          <w:tcPr>
            <w:tcW w:w="4489" w:type="dxa"/>
          </w:tcPr>
          <w:p w:rsidR="00F11292" w:rsidRPr="00B77E91" w:rsidRDefault="00E251AB" w:rsidP="00C341A5">
            <w:pPr>
              <w:jc w:val="center"/>
              <w:rPr>
                <w:rFonts w:ascii="Arial" w:hAnsi="Arial" w:cs="Arial"/>
                <w:b/>
                <w:sz w:val="24"/>
                <w:szCs w:val="24"/>
              </w:rPr>
            </w:pPr>
            <w:r w:rsidRPr="00B77E91">
              <w:rPr>
                <w:rFonts w:ascii="Arial" w:hAnsi="Arial" w:cs="Arial"/>
                <w:b/>
                <w:sz w:val="24"/>
                <w:szCs w:val="24"/>
              </w:rPr>
              <w:lastRenderedPageBreak/>
              <w:t>Organización temporal</w:t>
            </w:r>
          </w:p>
        </w:tc>
        <w:tc>
          <w:tcPr>
            <w:tcW w:w="4489" w:type="dxa"/>
          </w:tcPr>
          <w:p w:rsidR="00F11292" w:rsidRPr="00B77E91" w:rsidRDefault="001C3707" w:rsidP="00C341A5">
            <w:pPr>
              <w:jc w:val="center"/>
              <w:rPr>
                <w:rFonts w:ascii="Arial" w:hAnsi="Arial" w:cs="Arial"/>
                <w:sz w:val="24"/>
                <w:szCs w:val="24"/>
              </w:rPr>
            </w:pPr>
            <w:r w:rsidRPr="00B77E91">
              <w:rPr>
                <w:rFonts w:ascii="Arial" w:hAnsi="Arial" w:cs="Arial"/>
                <w:sz w:val="24"/>
                <w:szCs w:val="24"/>
              </w:rPr>
              <w:t>L</w:t>
            </w:r>
            <w:r w:rsidR="00E251AB" w:rsidRPr="00B77E91">
              <w:rPr>
                <w:rFonts w:ascii="Arial" w:hAnsi="Arial" w:cs="Arial"/>
                <w:sz w:val="24"/>
                <w:szCs w:val="24"/>
              </w:rPr>
              <w:t>a educación</w:t>
            </w:r>
            <w:r w:rsidRPr="00B77E91">
              <w:rPr>
                <w:rFonts w:ascii="Arial" w:hAnsi="Arial" w:cs="Arial"/>
                <w:sz w:val="24"/>
                <w:szCs w:val="24"/>
              </w:rPr>
              <w:t xml:space="preserve"> de la organización espacial y </w:t>
            </w:r>
            <w:r w:rsidR="00E251AB" w:rsidRPr="00B77E91">
              <w:rPr>
                <w:rFonts w:ascii="Arial" w:hAnsi="Arial" w:cs="Arial"/>
                <w:sz w:val="24"/>
                <w:szCs w:val="24"/>
              </w:rPr>
              <w:t xml:space="preserve">temporal </w:t>
            </w:r>
            <w:proofErr w:type="gramStart"/>
            <w:r w:rsidR="00E251AB" w:rsidRPr="00B77E91">
              <w:rPr>
                <w:rFonts w:ascii="Arial" w:hAnsi="Arial" w:cs="Arial"/>
                <w:sz w:val="24"/>
                <w:szCs w:val="24"/>
              </w:rPr>
              <w:t>discurren</w:t>
            </w:r>
            <w:proofErr w:type="gramEnd"/>
            <w:r w:rsidR="00E251AB" w:rsidRPr="00B77E91">
              <w:rPr>
                <w:rFonts w:ascii="Arial" w:hAnsi="Arial" w:cs="Arial"/>
                <w:sz w:val="24"/>
                <w:szCs w:val="24"/>
              </w:rPr>
              <w:t xml:space="preserve"> íntimamente ligadas. Lo</w:t>
            </w:r>
            <w:r w:rsidRPr="00B77E91">
              <w:rPr>
                <w:rFonts w:ascii="Arial" w:hAnsi="Arial" w:cs="Arial"/>
                <w:sz w:val="24"/>
                <w:szCs w:val="24"/>
              </w:rPr>
              <w:t xml:space="preserve">s niños y niñas son capaces de </w:t>
            </w:r>
            <w:r w:rsidR="00E251AB" w:rsidRPr="00B77E91">
              <w:rPr>
                <w:rFonts w:ascii="Arial" w:hAnsi="Arial" w:cs="Arial"/>
                <w:sz w:val="24"/>
                <w:szCs w:val="24"/>
              </w:rPr>
              <w:t>aprehender las relaciones propias de la org</w:t>
            </w:r>
            <w:r w:rsidRPr="00B77E91">
              <w:rPr>
                <w:rFonts w:ascii="Arial" w:hAnsi="Arial" w:cs="Arial"/>
                <w:sz w:val="24"/>
                <w:szCs w:val="24"/>
              </w:rPr>
              <w:t xml:space="preserve">anización temporal a partir de </w:t>
            </w:r>
            <w:r w:rsidR="00E251AB" w:rsidRPr="00B77E91">
              <w:rPr>
                <w:rFonts w:ascii="Arial" w:hAnsi="Arial" w:cs="Arial"/>
                <w:sz w:val="24"/>
                <w:szCs w:val="24"/>
              </w:rPr>
              <w:t>factores temporales inherentes a la persona como son el tempo y el ritmo.</w:t>
            </w:r>
          </w:p>
        </w:tc>
      </w:tr>
      <w:tr w:rsidR="00F11292" w:rsidTr="00C341A5">
        <w:tc>
          <w:tcPr>
            <w:tcW w:w="4489" w:type="dxa"/>
          </w:tcPr>
          <w:p w:rsidR="00F11292" w:rsidRPr="00B77E91" w:rsidRDefault="00E251AB" w:rsidP="00C341A5">
            <w:pPr>
              <w:jc w:val="center"/>
              <w:rPr>
                <w:rFonts w:ascii="Arial" w:hAnsi="Arial" w:cs="Arial"/>
                <w:b/>
                <w:sz w:val="24"/>
                <w:szCs w:val="24"/>
              </w:rPr>
            </w:pPr>
            <w:r w:rsidRPr="00B77E91">
              <w:rPr>
                <w:rFonts w:ascii="Arial" w:hAnsi="Arial" w:cs="Arial"/>
                <w:b/>
                <w:sz w:val="24"/>
                <w:szCs w:val="24"/>
              </w:rPr>
              <w:t>Ritmo</w:t>
            </w:r>
          </w:p>
        </w:tc>
        <w:tc>
          <w:tcPr>
            <w:tcW w:w="4489" w:type="dxa"/>
          </w:tcPr>
          <w:p w:rsidR="00F11292" w:rsidRPr="00B77E91" w:rsidRDefault="00E251AB" w:rsidP="00C341A5">
            <w:pPr>
              <w:jc w:val="center"/>
              <w:rPr>
                <w:rFonts w:ascii="Arial" w:hAnsi="Arial" w:cs="Arial"/>
                <w:sz w:val="24"/>
                <w:szCs w:val="24"/>
              </w:rPr>
            </w:pPr>
            <w:r w:rsidRPr="00B77E91">
              <w:rPr>
                <w:rFonts w:ascii="Arial" w:hAnsi="Arial" w:cs="Arial"/>
                <w:color w:val="000000"/>
                <w:sz w:val="24"/>
                <w:szCs w:val="24"/>
                <w:shd w:val="clear" w:color="auto" w:fill="FFFFFF"/>
              </w:rPr>
              <w:t xml:space="preserve">Le </w:t>
            </w:r>
            <w:proofErr w:type="spellStart"/>
            <w:r w:rsidRPr="00B77E91">
              <w:rPr>
                <w:rFonts w:ascii="Arial" w:hAnsi="Arial" w:cs="Arial"/>
                <w:color w:val="000000"/>
                <w:sz w:val="24"/>
                <w:szCs w:val="24"/>
                <w:shd w:val="clear" w:color="auto" w:fill="FFFFFF"/>
              </w:rPr>
              <w:t>Boulch</w:t>
            </w:r>
            <w:proofErr w:type="spellEnd"/>
            <w:r w:rsidRPr="00B77E91">
              <w:rPr>
                <w:rFonts w:ascii="Arial" w:hAnsi="Arial" w:cs="Arial"/>
                <w:color w:val="000000"/>
                <w:sz w:val="24"/>
                <w:szCs w:val="24"/>
                <w:shd w:val="clear" w:color="auto" w:fill="FFFFFF"/>
              </w:rPr>
              <w:t xml:space="preserve"> (1991) lo concibe como una organización de fenómenos que se desarrollan en el tiempo”. Para la educación del ritmo debemos plantear tareas que permitan desarrollar la percepción, organización y representación temporal.</w:t>
            </w:r>
          </w:p>
        </w:tc>
      </w:tr>
      <w:tr w:rsidR="00F11292" w:rsidTr="00C341A5">
        <w:tc>
          <w:tcPr>
            <w:tcW w:w="4489" w:type="dxa"/>
          </w:tcPr>
          <w:p w:rsidR="00F11292" w:rsidRPr="00B77E91" w:rsidRDefault="00E251AB" w:rsidP="00C341A5">
            <w:pPr>
              <w:jc w:val="center"/>
              <w:rPr>
                <w:rFonts w:ascii="Arial" w:hAnsi="Arial" w:cs="Arial"/>
                <w:b/>
                <w:sz w:val="24"/>
                <w:szCs w:val="24"/>
              </w:rPr>
            </w:pPr>
            <w:r w:rsidRPr="00B77E91">
              <w:rPr>
                <w:rFonts w:ascii="Arial" w:hAnsi="Arial" w:cs="Arial"/>
                <w:b/>
                <w:sz w:val="24"/>
                <w:szCs w:val="24"/>
              </w:rPr>
              <w:t>Respiración y relajación</w:t>
            </w:r>
          </w:p>
        </w:tc>
        <w:tc>
          <w:tcPr>
            <w:tcW w:w="4489" w:type="dxa"/>
          </w:tcPr>
          <w:p w:rsidR="00F11292" w:rsidRPr="00B77E91" w:rsidRDefault="00E251AB" w:rsidP="00C341A5">
            <w:pPr>
              <w:jc w:val="center"/>
              <w:rPr>
                <w:rFonts w:ascii="Arial" w:hAnsi="Arial" w:cs="Arial"/>
                <w:sz w:val="24"/>
                <w:szCs w:val="24"/>
              </w:rPr>
            </w:pPr>
            <w:r w:rsidRPr="00B77E91">
              <w:rPr>
                <w:rFonts w:ascii="Arial" w:hAnsi="Arial" w:cs="Arial"/>
                <w:sz w:val="24"/>
                <w:szCs w:val="24"/>
              </w:rPr>
              <w:t>La respira</w:t>
            </w:r>
            <w:r w:rsidR="001C3707" w:rsidRPr="00B77E91">
              <w:rPr>
                <w:rFonts w:ascii="Arial" w:hAnsi="Arial" w:cs="Arial"/>
                <w:sz w:val="24"/>
                <w:szCs w:val="24"/>
              </w:rPr>
              <w:t xml:space="preserve">ción y la relajación son medios </w:t>
            </w:r>
            <w:r w:rsidRPr="00B77E91">
              <w:rPr>
                <w:rFonts w:ascii="Arial" w:hAnsi="Arial" w:cs="Arial"/>
                <w:sz w:val="24"/>
                <w:szCs w:val="24"/>
              </w:rPr>
              <w:t>naturales del cuerpo, que en su acción d</w:t>
            </w:r>
            <w:r w:rsidR="001C3707" w:rsidRPr="00B77E91">
              <w:rPr>
                <w:rFonts w:ascii="Arial" w:hAnsi="Arial" w:cs="Arial"/>
                <w:sz w:val="24"/>
                <w:szCs w:val="24"/>
              </w:rPr>
              <w:t xml:space="preserve">esencadenan diferentes procesos </w:t>
            </w:r>
            <w:r w:rsidRPr="00B77E91">
              <w:rPr>
                <w:rFonts w:ascii="Arial" w:hAnsi="Arial" w:cs="Arial"/>
                <w:sz w:val="24"/>
                <w:szCs w:val="24"/>
              </w:rPr>
              <w:t>de orden fisiológico y psicológico que influyen en la conciencia corporal.</w:t>
            </w:r>
          </w:p>
          <w:p w:rsidR="00E251AB" w:rsidRPr="00B77E91" w:rsidRDefault="00E251AB" w:rsidP="00C341A5">
            <w:pPr>
              <w:jc w:val="center"/>
              <w:rPr>
                <w:rFonts w:ascii="Arial" w:hAnsi="Arial" w:cs="Arial"/>
                <w:sz w:val="24"/>
                <w:szCs w:val="24"/>
              </w:rPr>
            </w:pPr>
            <w:r w:rsidRPr="00B77E91">
              <w:rPr>
                <w:rFonts w:ascii="Arial" w:hAnsi="Arial" w:cs="Arial"/>
                <w:sz w:val="24"/>
                <w:szCs w:val="24"/>
              </w:rPr>
              <w:t>La respiración y la relajación en su interacción se constituyen en med</w:t>
            </w:r>
            <w:r w:rsidR="001C3707" w:rsidRPr="00B77E91">
              <w:rPr>
                <w:rFonts w:ascii="Arial" w:hAnsi="Arial" w:cs="Arial"/>
                <w:sz w:val="24"/>
                <w:szCs w:val="24"/>
              </w:rPr>
              <w:t xml:space="preserve">ios </w:t>
            </w:r>
            <w:r w:rsidRPr="00B77E91">
              <w:rPr>
                <w:rFonts w:ascii="Arial" w:hAnsi="Arial" w:cs="Arial"/>
                <w:sz w:val="24"/>
                <w:szCs w:val="24"/>
              </w:rPr>
              <w:t>utilizados para el mantenimiento y la recupe</w:t>
            </w:r>
            <w:r w:rsidR="001C3707" w:rsidRPr="00B77E91">
              <w:rPr>
                <w:rFonts w:ascii="Arial" w:hAnsi="Arial" w:cs="Arial"/>
                <w:sz w:val="24"/>
                <w:szCs w:val="24"/>
              </w:rPr>
              <w:t xml:space="preserve">ración del individuo después de </w:t>
            </w:r>
            <w:r w:rsidRPr="00B77E91">
              <w:rPr>
                <w:rFonts w:ascii="Arial" w:hAnsi="Arial" w:cs="Arial"/>
                <w:sz w:val="24"/>
                <w:szCs w:val="24"/>
              </w:rPr>
              <w:t xml:space="preserve">vivenciar una situación </w:t>
            </w:r>
            <w:proofErr w:type="spellStart"/>
            <w:r w:rsidRPr="00B77E91">
              <w:rPr>
                <w:rFonts w:ascii="Arial" w:hAnsi="Arial" w:cs="Arial"/>
                <w:sz w:val="24"/>
                <w:szCs w:val="24"/>
              </w:rPr>
              <w:t>tensionante</w:t>
            </w:r>
            <w:proofErr w:type="spellEnd"/>
            <w:r w:rsidRPr="00B77E91">
              <w:rPr>
                <w:rFonts w:ascii="Arial" w:hAnsi="Arial" w:cs="Arial"/>
                <w:sz w:val="24"/>
                <w:szCs w:val="24"/>
              </w:rPr>
              <w:t xml:space="preserve"> de carácter físico o psicológico.</w:t>
            </w:r>
          </w:p>
        </w:tc>
      </w:tr>
      <w:tr w:rsidR="00F11292" w:rsidTr="00C341A5">
        <w:tc>
          <w:tcPr>
            <w:tcW w:w="4489" w:type="dxa"/>
          </w:tcPr>
          <w:p w:rsidR="00F11292" w:rsidRPr="00B77E91" w:rsidRDefault="001C3707" w:rsidP="00C341A5">
            <w:pPr>
              <w:jc w:val="center"/>
              <w:rPr>
                <w:rFonts w:ascii="Arial" w:hAnsi="Arial" w:cs="Arial"/>
                <w:b/>
                <w:sz w:val="24"/>
                <w:szCs w:val="24"/>
              </w:rPr>
            </w:pPr>
            <w:r w:rsidRPr="00B77E91">
              <w:rPr>
                <w:rFonts w:ascii="Arial" w:hAnsi="Arial" w:cs="Arial"/>
                <w:b/>
                <w:sz w:val="24"/>
                <w:szCs w:val="24"/>
              </w:rPr>
              <w:t>Postura</w:t>
            </w:r>
          </w:p>
        </w:tc>
        <w:tc>
          <w:tcPr>
            <w:tcW w:w="4489" w:type="dxa"/>
          </w:tcPr>
          <w:p w:rsidR="00F11292" w:rsidRPr="00B77E91" w:rsidRDefault="00B77E91" w:rsidP="00C341A5">
            <w:pPr>
              <w:jc w:val="center"/>
              <w:rPr>
                <w:rFonts w:ascii="Arial" w:hAnsi="Arial" w:cs="Arial"/>
                <w:sz w:val="24"/>
                <w:szCs w:val="24"/>
              </w:rPr>
            </w:pPr>
            <w:r>
              <w:rPr>
                <w:rFonts w:ascii="Arial" w:hAnsi="Arial" w:cs="Arial"/>
                <w:sz w:val="24"/>
                <w:szCs w:val="24"/>
              </w:rPr>
              <w:t>La postura está</w:t>
            </w:r>
            <w:r w:rsidR="001C3707" w:rsidRPr="00B77E91">
              <w:rPr>
                <w:rFonts w:ascii="Arial" w:hAnsi="Arial" w:cs="Arial"/>
                <w:sz w:val="24"/>
                <w:szCs w:val="24"/>
              </w:rPr>
              <w:t xml:space="preserve"> rel</w:t>
            </w:r>
            <w:r w:rsidR="001C3707" w:rsidRPr="00B77E91">
              <w:rPr>
                <w:rFonts w:ascii="Arial" w:hAnsi="Arial" w:cs="Arial"/>
                <w:sz w:val="24"/>
                <w:szCs w:val="24"/>
              </w:rPr>
              <w:t xml:space="preserve">acionada con la localización de </w:t>
            </w:r>
            <w:r w:rsidR="001C3707" w:rsidRPr="00B77E91">
              <w:rPr>
                <w:rFonts w:ascii="Arial" w:hAnsi="Arial" w:cs="Arial"/>
                <w:sz w:val="24"/>
                <w:szCs w:val="24"/>
              </w:rPr>
              <w:t>las diferentes partes del cuerpo en el espacio. La postu</w:t>
            </w:r>
            <w:r w:rsidR="001C3707" w:rsidRPr="00B77E91">
              <w:rPr>
                <w:rFonts w:ascii="Arial" w:hAnsi="Arial" w:cs="Arial"/>
                <w:sz w:val="24"/>
                <w:szCs w:val="24"/>
              </w:rPr>
              <w:t xml:space="preserve">ra constituye una </w:t>
            </w:r>
            <w:r w:rsidR="001C3707" w:rsidRPr="00B77E91">
              <w:rPr>
                <w:rFonts w:ascii="Arial" w:hAnsi="Arial" w:cs="Arial"/>
                <w:sz w:val="24"/>
                <w:szCs w:val="24"/>
              </w:rPr>
              <w:t>a</w:t>
            </w:r>
            <w:r w:rsidR="001C3707" w:rsidRPr="00B77E91">
              <w:rPr>
                <w:rFonts w:ascii="Arial" w:hAnsi="Arial" w:cs="Arial"/>
                <w:sz w:val="24"/>
                <w:szCs w:val="24"/>
              </w:rPr>
              <w:t xml:space="preserve">daptación del esquema corporal al espacio por medio de </w:t>
            </w:r>
            <w:r w:rsidR="001C3707" w:rsidRPr="00B77E91">
              <w:rPr>
                <w:rFonts w:ascii="Arial" w:hAnsi="Arial" w:cs="Arial"/>
                <w:sz w:val="24"/>
                <w:szCs w:val="24"/>
              </w:rPr>
              <w:t xml:space="preserve">una </w:t>
            </w:r>
            <w:r w:rsidR="001C3707" w:rsidRPr="00B77E91">
              <w:rPr>
                <w:rFonts w:ascii="Arial" w:hAnsi="Arial" w:cs="Arial"/>
                <w:sz w:val="24"/>
                <w:szCs w:val="24"/>
              </w:rPr>
              <w:lastRenderedPageBreak/>
              <w:t>determinada disposición de los dife</w:t>
            </w:r>
            <w:r w:rsidR="001C3707" w:rsidRPr="00B77E91">
              <w:rPr>
                <w:rFonts w:ascii="Arial" w:hAnsi="Arial" w:cs="Arial"/>
                <w:sz w:val="24"/>
                <w:szCs w:val="24"/>
              </w:rPr>
              <w:t xml:space="preserve">rentes segmentos corporales. La </w:t>
            </w:r>
            <w:r w:rsidR="001C3707" w:rsidRPr="00B77E91">
              <w:rPr>
                <w:rFonts w:ascii="Arial" w:hAnsi="Arial" w:cs="Arial"/>
                <w:sz w:val="24"/>
                <w:szCs w:val="24"/>
              </w:rPr>
              <w:t>postura depende de la distribución tónica d</w:t>
            </w:r>
            <w:r w:rsidR="001C3707" w:rsidRPr="00B77E91">
              <w:rPr>
                <w:rFonts w:ascii="Arial" w:hAnsi="Arial" w:cs="Arial"/>
                <w:sz w:val="24"/>
                <w:szCs w:val="24"/>
              </w:rPr>
              <w:t xml:space="preserve">e los músculos que controlan la </w:t>
            </w:r>
            <w:r w:rsidR="001C3707" w:rsidRPr="00B77E91">
              <w:rPr>
                <w:rFonts w:ascii="Arial" w:hAnsi="Arial" w:cs="Arial"/>
                <w:sz w:val="24"/>
                <w:szCs w:val="24"/>
              </w:rPr>
              <w:t>acción de los segmentos corporales. En</w:t>
            </w:r>
            <w:r w:rsidR="001C3707" w:rsidRPr="00B77E91">
              <w:rPr>
                <w:rFonts w:ascii="Arial" w:hAnsi="Arial" w:cs="Arial"/>
                <w:sz w:val="24"/>
                <w:szCs w:val="24"/>
              </w:rPr>
              <w:t xml:space="preserve"> sí el término postura tiene un </w:t>
            </w:r>
            <w:r w:rsidR="001C3707" w:rsidRPr="00B77E91">
              <w:rPr>
                <w:rFonts w:ascii="Arial" w:hAnsi="Arial" w:cs="Arial"/>
                <w:sz w:val="24"/>
                <w:szCs w:val="24"/>
              </w:rPr>
              <w:t>significado mecánico que hace referencia a</w:t>
            </w:r>
            <w:r w:rsidR="001C3707" w:rsidRPr="00B77E91">
              <w:rPr>
                <w:rFonts w:ascii="Arial" w:hAnsi="Arial" w:cs="Arial"/>
                <w:sz w:val="24"/>
                <w:szCs w:val="24"/>
              </w:rPr>
              <w:t xml:space="preserve"> la ubicación de los diferentes </w:t>
            </w:r>
            <w:r w:rsidR="001C3707" w:rsidRPr="00B77E91">
              <w:rPr>
                <w:rFonts w:ascii="Arial" w:hAnsi="Arial" w:cs="Arial"/>
                <w:sz w:val="24"/>
                <w:szCs w:val="24"/>
              </w:rPr>
              <w:t>segmentos corporales en el espacio, y se tra</w:t>
            </w:r>
            <w:r w:rsidR="001C3707" w:rsidRPr="00B77E91">
              <w:rPr>
                <w:rFonts w:ascii="Arial" w:hAnsi="Arial" w:cs="Arial"/>
                <w:sz w:val="24"/>
                <w:szCs w:val="24"/>
              </w:rPr>
              <w:t xml:space="preserve">duce en formas de </w:t>
            </w:r>
            <w:proofErr w:type="spellStart"/>
            <w:r w:rsidR="001C3707" w:rsidRPr="00B77E91">
              <w:rPr>
                <w:rFonts w:ascii="Arial" w:hAnsi="Arial" w:cs="Arial"/>
                <w:sz w:val="24"/>
                <w:szCs w:val="24"/>
              </w:rPr>
              <w:t>equilibración</w:t>
            </w:r>
            <w:proofErr w:type="spellEnd"/>
            <w:r w:rsidR="001C3707" w:rsidRPr="00B77E91">
              <w:rPr>
                <w:rFonts w:ascii="Arial" w:hAnsi="Arial" w:cs="Arial"/>
                <w:sz w:val="24"/>
                <w:szCs w:val="24"/>
              </w:rPr>
              <w:t xml:space="preserve"> </w:t>
            </w:r>
            <w:r w:rsidR="001C3707" w:rsidRPr="00B77E91">
              <w:rPr>
                <w:rFonts w:ascii="Arial" w:hAnsi="Arial" w:cs="Arial"/>
                <w:sz w:val="24"/>
                <w:szCs w:val="24"/>
              </w:rPr>
              <w:t>del cuerpo.</w:t>
            </w:r>
          </w:p>
        </w:tc>
      </w:tr>
      <w:tr w:rsidR="001C3707" w:rsidTr="00C341A5">
        <w:tc>
          <w:tcPr>
            <w:tcW w:w="4489" w:type="dxa"/>
          </w:tcPr>
          <w:p w:rsidR="001C3707" w:rsidRPr="00B77E91" w:rsidRDefault="001C3707" w:rsidP="00C341A5">
            <w:pPr>
              <w:jc w:val="center"/>
              <w:rPr>
                <w:rFonts w:ascii="Arial" w:hAnsi="Arial" w:cs="Arial"/>
                <w:b/>
                <w:sz w:val="24"/>
                <w:szCs w:val="24"/>
              </w:rPr>
            </w:pPr>
            <w:r w:rsidRPr="00B77E91">
              <w:rPr>
                <w:rFonts w:ascii="Arial" w:hAnsi="Arial" w:cs="Arial"/>
                <w:b/>
                <w:sz w:val="24"/>
                <w:szCs w:val="24"/>
              </w:rPr>
              <w:lastRenderedPageBreak/>
              <w:t>Tono muscular</w:t>
            </w:r>
          </w:p>
        </w:tc>
        <w:tc>
          <w:tcPr>
            <w:tcW w:w="4489" w:type="dxa"/>
          </w:tcPr>
          <w:p w:rsidR="001C3707" w:rsidRPr="00B77E91" w:rsidRDefault="001C3707" w:rsidP="00C341A5">
            <w:pPr>
              <w:jc w:val="center"/>
              <w:rPr>
                <w:rFonts w:ascii="Arial" w:hAnsi="Arial" w:cs="Arial"/>
                <w:sz w:val="24"/>
                <w:szCs w:val="24"/>
              </w:rPr>
            </w:pPr>
            <w:r w:rsidRPr="00B77E91">
              <w:rPr>
                <w:rFonts w:ascii="Arial" w:hAnsi="Arial" w:cs="Arial"/>
                <w:sz w:val="24"/>
                <w:szCs w:val="24"/>
              </w:rPr>
              <w:t>El tono muscular constituye una te</w:t>
            </w:r>
            <w:r w:rsidR="00B77E91" w:rsidRPr="00B77E91">
              <w:rPr>
                <w:rFonts w:ascii="Arial" w:hAnsi="Arial" w:cs="Arial"/>
                <w:sz w:val="24"/>
                <w:szCs w:val="24"/>
              </w:rPr>
              <w:t xml:space="preserve">nsión en el músculo que existe </w:t>
            </w:r>
            <w:r w:rsidRPr="00B77E91">
              <w:rPr>
                <w:rFonts w:ascii="Arial" w:hAnsi="Arial" w:cs="Arial"/>
                <w:sz w:val="24"/>
                <w:szCs w:val="24"/>
              </w:rPr>
              <w:t xml:space="preserve">tanto en reposo como en movimiento y </w:t>
            </w:r>
            <w:r w:rsidRPr="00B77E91">
              <w:rPr>
                <w:rFonts w:ascii="Arial" w:hAnsi="Arial" w:cs="Arial"/>
                <w:sz w:val="24"/>
                <w:szCs w:val="24"/>
              </w:rPr>
              <w:t xml:space="preserve">que está sometido a diferentes </w:t>
            </w:r>
            <w:r w:rsidRPr="00B77E91">
              <w:rPr>
                <w:rFonts w:ascii="Arial" w:hAnsi="Arial" w:cs="Arial"/>
                <w:sz w:val="24"/>
                <w:szCs w:val="24"/>
              </w:rPr>
              <w:t>formas de regulación.</w:t>
            </w:r>
          </w:p>
        </w:tc>
      </w:tr>
    </w:tbl>
    <w:p w:rsidR="00A56D9E" w:rsidRDefault="00A56D9E"/>
    <w:p w:rsidR="00B77E91" w:rsidRDefault="00B77E91"/>
    <w:p w:rsidR="00B77E91" w:rsidRDefault="00B77E91"/>
    <w:p w:rsidR="00B77E91" w:rsidRDefault="00B77E91"/>
    <w:p w:rsidR="00B77E91" w:rsidRDefault="00B77E91"/>
    <w:p w:rsidR="00B77E91" w:rsidRDefault="00B77E91"/>
    <w:p w:rsidR="00B77E91" w:rsidRDefault="00B77E91"/>
    <w:p w:rsidR="00B77E91" w:rsidRDefault="00B77E91"/>
    <w:p w:rsidR="00B77E91" w:rsidRDefault="00B77E91"/>
    <w:p w:rsidR="00B77E91" w:rsidRDefault="00B77E91"/>
    <w:p w:rsidR="00B77E91" w:rsidRDefault="00B77E91"/>
    <w:p w:rsidR="00B77E91" w:rsidRDefault="00B77E91"/>
    <w:p w:rsidR="00B77E91" w:rsidRDefault="00B77E91"/>
    <w:p w:rsidR="00B77E91" w:rsidRDefault="00B77E91"/>
    <w:p w:rsidR="00B77E91" w:rsidRDefault="00B77E91"/>
    <w:p w:rsidR="00B77E91" w:rsidRDefault="00B77E91"/>
    <w:p w:rsidR="00B77E91" w:rsidRDefault="00B77E91"/>
    <w:p w:rsidR="00B77E91" w:rsidRDefault="00B77E91">
      <w:pPr>
        <w:rPr>
          <w:rFonts w:ascii="Arial" w:hAnsi="Arial" w:cs="Arial"/>
          <w:b/>
          <w:sz w:val="28"/>
          <w:szCs w:val="28"/>
        </w:rPr>
      </w:pPr>
      <w:r w:rsidRPr="00B77E91">
        <w:rPr>
          <w:rFonts w:ascii="Arial" w:hAnsi="Arial" w:cs="Arial"/>
          <w:b/>
          <w:sz w:val="28"/>
          <w:szCs w:val="28"/>
        </w:rPr>
        <w:lastRenderedPageBreak/>
        <w:t>Fuente bibliográfica:</w:t>
      </w:r>
    </w:p>
    <w:p w:rsidR="00B77E91" w:rsidRDefault="00B77E91">
      <w:pPr>
        <w:rPr>
          <w:rFonts w:ascii="Arial" w:hAnsi="Arial" w:cs="Arial"/>
          <w:b/>
          <w:sz w:val="28"/>
          <w:szCs w:val="28"/>
        </w:rPr>
      </w:pPr>
      <w:hyperlink r:id="rId5" w:history="1">
        <w:r w:rsidRPr="008F558D">
          <w:rPr>
            <w:rStyle w:val="Hipervnculo"/>
            <w:rFonts w:ascii="Arial" w:hAnsi="Arial" w:cs="Arial"/>
            <w:b/>
            <w:sz w:val="28"/>
            <w:szCs w:val="28"/>
          </w:rPr>
          <w:t>file:///C:/Users/sanborns1146/Downloads/apuntes%20sobre%20capacidades%20perceptivo-motrices%20en%20educacion%20fisica.pdf</w:t>
        </w:r>
      </w:hyperlink>
    </w:p>
    <w:p w:rsidR="00B77E91" w:rsidRDefault="00B77E91">
      <w:pPr>
        <w:rPr>
          <w:rFonts w:ascii="Arial" w:hAnsi="Arial" w:cs="Arial"/>
          <w:b/>
          <w:sz w:val="28"/>
          <w:szCs w:val="28"/>
        </w:rPr>
      </w:pPr>
      <w:hyperlink r:id="rId6" w:history="1">
        <w:r w:rsidRPr="008F558D">
          <w:rPr>
            <w:rStyle w:val="Hipervnculo"/>
            <w:rFonts w:ascii="Arial" w:hAnsi="Arial" w:cs="Arial"/>
            <w:b/>
            <w:sz w:val="28"/>
            <w:szCs w:val="28"/>
          </w:rPr>
          <w:t>http://html.rincondelvago.com/capacidades-perceptivo-y-fisico-motrices.html</w:t>
        </w:r>
      </w:hyperlink>
    </w:p>
    <w:p w:rsidR="00B77E91" w:rsidRDefault="00C341A5">
      <w:pPr>
        <w:rPr>
          <w:rFonts w:ascii="Arial" w:hAnsi="Arial" w:cs="Arial"/>
          <w:b/>
          <w:sz w:val="28"/>
          <w:szCs w:val="28"/>
        </w:rPr>
      </w:pPr>
      <w:hyperlink r:id="rId7" w:history="1">
        <w:r w:rsidRPr="008F558D">
          <w:rPr>
            <w:rStyle w:val="Hipervnculo"/>
            <w:rFonts w:ascii="Arial" w:hAnsi="Arial" w:cs="Arial"/>
            <w:b/>
            <w:sz w:val="28"/>
            <w:szCs w:val="28"/>
          </w:rPr>
          <w:t>http://www.efdeportes.com/efd143/capacidades-perceptivo-motrices-en-la-educacion-fisica.htm</w:t>
        </w:r>
      </w:hyperlink>
    </w:p>
    <w:p w:rsidR="00C341A5" w:rsidRDefault="00C341A5">
      <w:pPr>
        <w:rPr>
          <w:rFonts w:ascii="Arial" w:hAnsi="Arial" w:cs="Arial"/>
          <w:b/>
          <w:sz w:val="28"/>
          <w:szCs w:val="28"/>
        </w:rPr>
      </w:pPr>
      <w:hyperlink r:id="rId8" w:history="1">
        <w:r w:rsidRPr="008F558D">
          <w:rPr>
            <w:rStyle w:val="Hipervnculo"/>
            <w:rFonts w:ascii="Arial" w:hAnsi="Arial" w:cs="Arial"/>
            <w:b/>
            <w:sz w:val="28"/>
            <w:szCs w:val="28"/>
          </w:rPr>
          <w:t>http://www.buenastareas.com/ensayos/Capacidades-Perceptivo-Motrices/2193601.html</w:t>
        </w:r>
      </w:hyperlink>
    </w:p>
    <w:p w:rsidR="00C341A5" w:rsidRDefault="00C341A5">
      <w:pPr>
        <w:rPr>
          <w:rFonts w:ascii="Arial" w:hAnsi="Arial" w:cs="Arial"/>
          <w:b/>
          <w:sz w:val="28"/>
          <w:szCs w:val="28"/>
        </w:rPr>
      </w:pPr>
      <w:hyperlink r:id="rId9" w:history="1">
        <w:r w:rsidRPr="008F558D">
          <w:rPr>
            <w:rStyle w:val="Hipervnculo"/>
            <w:rFonts w:ascii="Arial" w:hAnsi="Arial" w:cs="Arial"/>
            <w:b/>
            <w:sz w:val="28"/>
            <w:szCs w:val="28"/>
          </w:rPr>
          <w:t>http://docencia.udea.edu.co/edufisica/guiacurricular/Perceptivomotrices.pdf</w:t>
        </w:r>
      </w:hyperlink>
    </w:p>
    <w:p w:rsidR="00C341A5" w:rsidRPr="00B77E91" w:rsidRDefault="00C341A5">
      <w:pPr>
        <w:rPr>
          <w:rFonts w:ascii="Arial" w:hAnsi="Arial" w:cs="Arial"/>
          <w:b/>
          <w:sz w:val="28"/>
          <w:szCs w:val="28"/>
        </w:rPr>
      </w:pPr>
      <w:bookmarkStart w:id="0" w:name="_GoBack"/>
      <w:bookmarkEnd w:id="0"/>
    </w:p>
    <w:sectPr w:rsidR="00C341A5" w:rsidRPr="00B77E9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292"/>
    <w:rsid w:val="0013577F"/>
    <w:rsid w:val="001C3707"/>
    <w:rsid w:val="00A56D9E"/>
    <w:rsid w:val="00B77E91"/>
    <w:rsid w:val="00BB50D9"/>
    <w:rsid w:val="00C341A5"/>
    <w:rsid w:val="00CA3316"/>
    <w:rsid w:val="00D075F9"/>
    <w:rsid w:val="00E251AB"/>
    <w:rsid w:val="00F112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112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D075F9"/>
  </w:style>
  <w:style w:type="paragraph" w:styleId="NormalWeb">
    <w:name w:val="Normal (Web)"/>
    <w:basedOn w:val="Normal"/>
    <w:uiPriority w:val="99"/>
    <w:unhideWhenUsed/>
    <w:rsid w:val="0013577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B77E9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112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D075F9"/>
  </w:style>
  <w:style w:type="paragraph" w:styleId="NormalWeb">
    <w:name w:val="Normal (Web)"/>
    <w:basedOn w:val="Normal"/>
    <w:uiPriority w:val="99"/>
    <w:unhideWhenUsed/>
    <w:rsid w:val="0013577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B77E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370553">
      <w:bodyDiv w:val="1"/>
      <w:marLeft w:val="0"/>
      <w:marRight w:val="0"/>
      <w:marTop w:val="0"/>
      <w:marBottom w:val="0"/>
      <w:divBdr>
        <w:top w:val="none" w:sz="0" w:space="0" w:color="auto"/>
        <w:left w:val="none" w:sz="0" w:space="0" w:color="auto"/>
        <w:bottom w:val="none" w:sz="0" w:space="0" w:color="auto"/>
        <w:right w:val="none" w:sz="0" w:space="0" w:color="auto"/>
      </w:divBdr>
    </w:div>
    <w:div w:id="158047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enastareas.com/ensayos/Capacidades-Perceptivo-Motrices/2193601.html" TargetMode="External"/><Relationship Id="rId3" Type="http://schemas.openxmlformats.org/officeDocument/2006/relationships/settings" Target="settings.xml"/><Relationship Id="rId7" Type="http://schemas.openxmlformats.org/officeDocument/2006/relationships/hyperlink" Target="http://www.efdeportes.com/efd143/capacidades-perceptivo-motrices-en-la-educacion-fisica.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html.rincondelvago.com/capacidades-perceptivo-y-fisico-motrices.html" TargetMode="External"/><Relationship Id="rId11" Type="http://schemas.openxmlformats.org/officeDocument/2006/relationships/theme" Target="theme/theme1.xml"/><Relationship Id="rId5" Type="http://schemas.openxmlformats.org/officeDocument/2006/relationships/hyperlink" Target="file:///C:/Users/sanborns1146/Downloads/apuntes%20sobre%20capacidades%20perceptivo-motrices%20en%20educacion%20fisica.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ocencia.udea.edu.co/edufisica/guiacurricular/Perceptivomotrices.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1</Pages>
  <Words>740</Words>
  <Characters>4072</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4803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2014-04-21T22:40:00Z</dcterms:created>
  <dcterms:modified xsi:type="dcterms:W3CDTF">2014-04-22T00:40:00Z</dcterms:modified>
</cp:coreProperties>
</file>