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AC3B02" w:rsidRPr="006B05A5" w:rsidTr="006B0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AC3B02" w:rsidP="006B05A5">
            <w:pPr>
              <w:tabs>
                <w:tab w:val="left" w:pos="178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Concepto </w:t>
            </w:r>
            <w:r w:rsidR="00803F56" w:rsidRPr="006B05A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417" w:type="dxa"/>
          </w:tcPr>
          <w:p w:rsidR="00AC3B02" w:rsidRPr="006B05A5" w:rsidRDefault="00AC3B02" w:rsidP="006B05A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Definición </w:t>
            </w:r>
          </w:p>
        </w:tc>
      </w:tr>
      <w:tr w:rsidR="00AC3B02" w:rsidRPr="006B05A5" w:rsidTr="006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>*Coordinación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7" w:type="dxa"/>
          </w:tcPr>
          <w:p w:rsidR="00EE5DE9" w:rsidRPr="006B05A5" w:rsidRDefault="008A6633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>La coordinación como tal es la capacid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ad de </w:t>
            </w:r>
            <w:bookmarkStart w:id="0" w:name="_GoBack"/>
            <w:bookmarkEnd w:id="0"/>
            <w:r w:rsidRPr="006B05A5">
              <w:rPr>
                <w:rFonts w:ascii="Arial" w:hAnsi="Arial" w:cs="Arial"/>
                <w:sz w:val="24"/>
                <w:szCs w:val="24"/>
              </w:rPr>
              <w:t xml:space="preserve">regular con precisión las </w:t>
            </w:r>
            <w:r w:rsidRPr="006B05A5">
              <w:rPr>
                <w:rFonts w:ascii="Arial" w:hAnsi="Arial" w:cs="Arial"/>
                <w:sz w:val="24"/>
                <w:szCs w:val="24"/>
              </w:rPr>
              <w:t>conductas motrices en la ejecución fun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cional y eficaz de las acciones </w:t>
            </w:r>
            <w:r w:rsidRPr="006B05A5">
              <w:rPr>
                <w:rFonts w:ascii="Arial" w:hAnsi="Arial" w:cs="Arial"/>
                <w:sz w:val="24"/>
                <w:szCs w:val="24"/>
              </w:rPr>
              <w:t>planeadas de acuerdo a la idea motriz propu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esta. Según Álvarez del Villar, </w:t>
            </w:r>
            <w:r w:rsidRPr="006B05A5">
              <w:rPr>
                <w:rFonts w:ascii="Arial" w:hAnsi="Arial" w:cs="Arial"/>
                <w:sz w:val="24"/>
                <w:szCs w:val="24"/>
              </w:rPr>
              <w:t>citado por Contreras Onofre (1998). L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a coordinación "es la capacidad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neuromuscular de ajustar con precisión lo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querido y pensado de acuerdo </w:t>
            </w:r>
            <w:r w:rsidRPr="006B05A5">
              <w:rPr>
                <w:rFonts w:ascii="Arial" w:hAnsi="Arial" w:cs="Arial"/>
                <w:sz w:val="24"/>
                <w:szCs w:val="24"/>
              </w:rPr>
              <w:t>con la imagen fijada por la inteligencia motri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z a la necesidad del movimiento </w:t>
            </w:r>
            <w:r w:rsidRPr="006B05A5">
              <w:rPr>
                <w:rFonts w:ascii="Arial" w:hAnsi="Arial" w:cs="Arial"/>
                <w:sz w:val="24"/>
                <w:szCs w:val="24"/>
              </w:rPr>
              <w:t>o gesto deportivo concreto". En el mismo s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entido, la coordinación ha sido </w:t>
            </w:r>
            <w:r w:rsidRPr="006B05A5">
              <w:rPr>
                <w:rFonts w:ascii="Arial" w:hAnsi="Arial" w:cs="Arial"/>
                <w:sz w:val="24"/>
                <w:szCs w:val="24"/>
              </w:rPr>
              <w:t>definida como ordenación secuencial de lo</w:t>
            </w:r>
            <w:r w:rsidRPr="006B05A5">
              <w:rPr>
                <w:rFonts w:ascii="Arial" w:hAnsi="Arial" w:cs="Arial"/>
                <w:sz w:val="24"/>
                <w:szCs w:val="24"/>
              </w:rPr>
              <w:t>s movimientos en una estructura j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erarquizada de las acciones previstas para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lograr a un objetivo propuesto, </w:t>
            </w:r>
            <w:r w:rsidRPr="006B05A5">
              <w:rPr>
                <w:rFonts w:ascii="Arial" w:hAnsi="Arial" w:cs="Arial"/>
                <w:sz w:val="24"/>
                <w:szCs w:val="24"/>
              </w:rPr>
              <w:t>de forma funcional, eficiente, eficaz, armóni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ca y fluida con el mínimo gasto </w:t>
            </w:r>
            <w:r w:rsidRPr="006B05A5">
              <w:rPr>
                <w:rFonts w:ascii="Arial" w:hAnsi="Arial" w:cs="Arial"/>
                <w:sz w:val="24"/>
                <w:szCs w:val="24"/>
              </w:rPr>
              <w:t>de energía y atendiendo a situaciones cam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biantes del medio tanto interno </w:t>
            </w:r>
            <w:r w:rsidRPr="006B05A5">
              <w:rPr>
                <w:rFonts w:ascii="Arial" w:hAnsi="Arial" w:cs="Arial"/>
                <w:sz w:val="24"/>
                <w:szCs w:val="24"/>
              </w:rPr>
              <w:t>como externo en el ser humano y el contexto".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3B02" w:rsidRPr="006B05A5" w:rsidTr="006B05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>*Lateralidad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4D017B" w:rsidRPr="006B05A5" w:rsidRDefault="004D017B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>Se denomina lateralidad a la prefere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ncia de utilización de un lado </w:t>
            </w:r>
            <w:r w:rsidRPr="006B05A5">
              <w:rPr>
                <w:rFonts w:ascii="Arial" w:hAnsi="Arial" w:cs="Arial"/>
                <w:sz w:val="24"/>
                <w:szCs w:val="24"/>
              </w:rPr>
              <w:t>sobre el otro del cuerpo. Debemos ten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er en cuenta, sin embargo, que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muchos autores amplían el concepto y se refieren con el término lateralidad </w:t>
            </w:r>
          </w:p>
          <w:p w:rsidR="00AC3B02" w:rsidRPr="006B05A5" w:rsidRDefault="004D017B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05A5">
              <w:rPr>
                <w:rFonts w:ascii="Arial" w:hAnsi="Arial" w:cs="Arial"/>
                <w:sz w:val="24"/>
                <w:szCs w:val="24"/>
              </w:rPr>
              <w:t>proceso</w:t>
            </w:r>
            <w:proofErr w:type="gramEnd"/>
            <w:r w:rsidRPr="006B05A5">
              <w:rPr>
                <w:rFonts w:ascii="Arial" w:hAnsi="Arial" w:cs="Arial"/>
                <w:sz w:val="24"/>
                <w:szCs w:val="24"/>
              </w:rPr>
              <w:t xml:space="preserve"> por el cual se llega a la mencion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ada preferencia así como a las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consecuencias que conlleva dicho proceso. </w:t>
            </w:r>
          </w:p>
        </w:tc>
      </w:tr>
      <w:tr w:rsidR="00AC3B02" w:rsidRPr="006B05A5" w:rsidTr="006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>Equilibrio</w:t>
            </w:r>
          </w:p>
        </w:tc>
        <w:tc>
          <w:tcPr>
            <w:tcW w:w="5417" w:type="dxa"/>
          </w:tcPr>
          <w:p w:rsidR="00FF5725" w:rsidRPr="006B05A5" w:rsidRDefault="00FF572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Identificación de los tres ejes de simetría, de las direcciones de los planos de movimiento en el espacio. </w:t>
            </w:r>
          </w:p>
          <w:p w:rsidR="00AC3B02" w:rsidRPr="006B05A5" w:rsidRDefault="00FF572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Exploración de situaciones de desequilibrio. Reconocimiento de sensaciones de estabilidad y </w:t>
            </w:r>
            <w:r w:rsidRPr="006B05A5">
              <w:rPr>
                <w:rFonts w:ascii="Arial" w:hAnsi="Arial" w:cs="Arial"/>
                <w:sz w:val="24"/>
                <w:szCs w:val="24"/>
              </w:rPr>
              <w:lastRenderedPageBreak/>
              <w:t xml:space="preserve">de pérdida de estabilidad. Es preciso tener en cuenta la progresión lenta y precisa, la habituación a la altura y el aprendizaje de la caída. </w:t>
            </w:r>
          </w:p>
        </w:tc>
      </w:tr>
      <w:tr w:rsidR="00AC3B02" w:rsidRPr="006B05A5" w:rsidTr="006B05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*Organización Espacial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4D017B" w:rsidRPr="006B05A5" w:rsidRDefault="00E55B85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>E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>spa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cio en el que puede establecer 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>un conjunto de relaciones, entre él y lo</w:t>
            </w:r>
            <w:r w:rsidRPr="006B05A5">
              <w:rPr>
                <w:rFonts w:ascii="Arial" w:hAnsi="Arial" w:cs="Arial"/>
                <w:sz w:val="24"/>
                <w:szCs w:val="24"/>
              </w:rPr>
              <w:t>s objetos que le rodean. Estas r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>elaciones se estructuran con gran complejida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d. Percibir dichas relaciones, reconocerlas y representarlas 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>mentalmente co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nstituirá un proceso largo que 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se inicia desde el nacimiento y se prolonga a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lo largo de la infancia. En un 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>primer momento, el niño será capaz, únicamente, de lle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gar a diferenciar su 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propio cuerpo del mundo exterior. En la medida en que vaya adquiriendo </w:t>
            </w:r>
          </w:p>
          <w:p w:rsidR="00AC3B02" w:rsidRPr="006B05A5" w:rsidRDefault="004D017B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05A5">
              <w:rPr>
                <w:rFonts w:ascii="Arial" w:hAnsi="Arial" w:cs="Arial"/>
                <w:sz w:val="24"/>
                <w:szCs w:val="24"/>
              </w:rPr>
              <w:t>conciencia</w:t>
            </w:r>
            <w:proofErr w:type="gramEnd"/>
            <w:r w:rsidRPr="006B05A5">
              <w:rPr>
                <w:rFonts w:ascii="Arial" w:hAnsi="Arial" w:cs="Arial"/>
                <w:sz w:val="24"/>
                <w:szCs w:val="24"/>
              </w:rPr>
              <w:t xml:space="preserve"> de hasta dónde llega él y dó</w:t>
            </w:r>
            <w:r w:rsidR="00E55B85" w:rsidRPr="006B05A5">
              <w:rPr>
                <w:rFonts w:ascii="Arial" w:hAnsi="Arial" w:cs="Arial"/>
                <w:sz w:val="24"/>
                <w:szCs w:val="24"/>
              </w:rPr>
              <w:t xml:space="preserve">nde empieza el mundo exterior,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podrá tomarse a sí mismo como referencia en esta percepción del entorno. </w:t>
            </w:r>
          </w:p>
        </w:tc>
      </w:tr>
      <w:tr w:rsidR="00AC3B02" w:rsidRPr="006B05A5" w:rsidTr="006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>*Organización Temporal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AC3B02" w:rsidRPr="006B05A5" w:rsidRDefault="00E55B8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>Son f</w:t>
            </w:r>
            <w:r w:rsidRPr="006B05A5">
              <w:rPr>
                <w:rFonts w:ascii="Arial" w:hAnsi="Arial" w:cs="Arial"/>
                <w:sz w:val="24"/>
                <w:szCs w:val="24"/>
              </w:rPr>
              <w:t>actores temporales inherentes a la persona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 como son el tempo y el ritmo. </w:t>
            </w:r>
            <w:proofErr w:type="spellStart"/>
            <w:r w:rsidRPr="006B05A5">
              <w:rPr>
                <w:rFonts w:ascii="Arial" w:hAnsi="Arial" w:cs="Arial"/>
                <w:sz w:val="24"/>
                <w:szCs w:val="24"/>
              </w:rPr>
              <w:t>Schinca</w:t>
            </w:r>
            <w:proofErr w:type="spellEnd"/>
            <w:r w:rsidRPr="006B05A5">
              <w:rPr>
                <w:rFonts w:ascii="Arial" w:hAnsi="Arial" w:cs="Arial"/>
                <w:sz w:val="24"/>
                <w:szCs w:val="24"/>
              </w:rPr>
              <w:t xml:space="preserve"> (1988, 67) se refiere al tempo como “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el grado de rapidez o lentitud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con que se manifiesta, dentro del tiempo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en su acepción más amplia, una </w:t>
            </w:r>
            <w:r w:rsidRPr="006B05A5">
              <w:rPr>
                <w:rFonts w:ascii="Arial" w:hAnsi="Arial" w:cs="Arial"/>
                <w:sz w:val="24"/>
                <w:szCs w:val="24"/>
              </w:rPr>
              <w:t>secuencia sonora o de movimiento.” Esta misma au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tora define el ritmo como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un juego de contrastes: puede estar dado por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contraste de intensidad, tono, </w:t>
            </w:r>
            <w:r w:rsidRPr="006B05A5">
              <w:rPr>
                <w:rFonts w:ascii="Arial" w:hAnsi="Arial" w:cs="Arial"/>
                <w:sz w:val="24"/>
                <w:szCs w:val="24"/>
              </w:rPr>
              <w:t>duración o timbre.”</w:t>
            </w:r>
          </w:p>
        </w:tc>
      </w:tr>
      <w:tr w:rsidR="00AC3B02" w:rsidRPr="006B05A5" w:rsidTr="006B05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>*Ritmo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AC3B02" w:rsidRPr="006B05A5" w:rsidRDefault="00E55B85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El ritmo es inherente al ser humano.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Los niños y niñas, ya antes de </w:t>
            </w:r>
            <w:r w:rsidRPr="006B05A5">
              <w:rPr>
                <w:rFonts w:ascii="Arial" w:hAnsi="Arial" w:cs="Arial"/>
                <w:sz w:val="24"/>
                <w:szCs w:val="24"/>
              </w:rPr>
              <w:t>nacer están en contacto con ritmos naturales (latidos del corazó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n, </w:t>
            </w:r>
            <w:r w:rsidRPr="006B05A5">
              <w:rPr>
                <w:rFonts w:ascii="Arial" w:hAnsi="Arial" w:cs="Arial"/>
                <w:sz w:val="24"/>
                <w:szCs w:val="24"/>
              </w:rPr>
              <w:t>respiración, primero de la madre y, de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spués, propios); más tarde sus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movimientos </w:t>
            </w:r>
            <w:r w:rsidRPr="006B05A5">
              <w:rPr>
                <w:rFonts w:ascii="Arial" w:hAnsi="Arial" w:cs="Arial"/>
                <w:sz w:val="24"/>
                <w:szCs w:val="24"/>
              </w:rPr>
              <w:lastRenderedPageBreak/>
              <w:t>espontáneos tendrán un fue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rte componente rítmico. Puesto </w:t>
            </w:r>
            <w:r w:rsidRPr="006B05A5">
              <w:rPr>
                <w:rFonts w:ascii="Arial" w:hAnsi="Arial" w:cs="Arial"/>
                <w:sz w:val="24"/>
                <w:szCs w:val="24"/>
              </w:rPr>
              <w:t>que el ritmo se halla a en la base de la exper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iencia temporal, es importante </w:t>
            </w:r>
            <w:r w:rsidRPr="006B05A5">
              <w:rPr>
                <w:rFonts w:ascii="Arial" w:hAnsi="Arial" w:cs="Arial"/>
                <w:sz w:val="24"/>
                <w:szCs w:val="24"/>
              </w:rPr>
              <w:t>la ejercitación en estos movimientos, dura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nte los primeros años de vida. </w:t>
            </w:r>
            <w:r w:rsidRPr="006B05A5">
              <w:rPr>
                <w:rFonts w:ascii="Arial" w:hAnsi="Arial" w:cs="Arial"/>
                <w:sz w:val="24"/>
                <w:szCs w:val="24"/>
              </w:rPr>
              <w:t>Este hecho permitirá des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arrollar una mejor organización temporal de la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motricidad. </w:t>
            </w:r>
          </w:p>
        </w:tc>
      </w:tr>
      <w:tr w:rsidR="00AC3B02" w:rsidRPr="006B05A5" w:rsidTr="006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*Respiración-Relajación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FF5725" w:rsidRPr="006B05A5" w:rsidRDefault="00FF572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B05A5">
              <w:rPr>
                <w:rFonts w:ascii="Arial" w:hAnsi="Arial" w:cs="Arial"/>
                <w:b/>
                <w:sz w:val="24"/>
                <w:szCs w:val="24"/>
              </w:rPr>
              <w:t xml:space="preserve">Relajación </w:t>
            </w:r>
          </w:p>
          <w:p w:rsidR="004D017B" w:rsidRPr="006B05A5" w:rsidRDefault="00FF572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 El concepto de relajación se e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mplea, habitualmente, haciendo </w:t>
            </w:r>
            <w:r w:rsidRPr="006B05A5">
              <w:rPr>
                <w:rFonts w:ascii="Arial" w:hAnsi="Arial" w:cs="Arial"/>
                <w:sz w:val="24"/>
                <w:szCs w:val="24"/>
              </w:rPr>
              <w:t>referencia a dos realidades. Por un lado, se ut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iliza para describir un estado </w:t>
            </w:r>
            <w:r w:rsidRPr="006B05A5">
              <w:rPr>
                <w:rFonts w:ascii="Arial" w:hAnsi="Arial" w:cs="Arial"/>
                <w:sz w:val="24"/>
                <w:szCs w:val="24"/>
              </w:rPr>
              <w:t>general de la persona, agradable, distendi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do, despojado de las tensiones </w:t>
            </w:r>
            <w:r w:rsidRPr="006B05A5">
              <w:rPr>
                <w:rFonts w:ascii="Arial" w:hAnsi="Arial" w:cs="Arial"/>
                <w:sz w:val="24"/>
                <w:szCs w:val="24"/>
              </w:rPr>
              <w:t>personales que producen las excitaci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ones sensoriales y emocionales </w:t>
            </w:r>
            <w:r w:rsidRPr="006B05A5">
              <w:rPr>
                <w:rFonts w:ascii="Arial" w:hAnsi="Arial" w:cs="Arial"/>
                <w:sz w:val="24"/>
                <w:szCs w:val="24"/>
              </w:rPr>
              <w:t>impuestas por la relación con el entorno y co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n las demás personas. Por otro </w:t>
            </w:r>
            <w:r w:rsidRPr="006B05A5">
              <w:rPr>
                <w:rFonts w:ascii="Arial" w:hAnsi="Arial" w:cs="Arial"/>
                <w:sz w:val="24"/>
                <w:szCs w:val="24"/>
              </w:rPr>
              <w:t>lado, se utiliza en un sentido puramente m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 xml:space="preserve">ecánico cuando se hace </w:t>
            </w:r>
            <w:r w:rsidRPr="006B05A5">
              <w:rPr>
                <w:rFonts w:ascii="Arial" w:hAnsi="Arial" w:cs="Arial"/>
                <w:sz w:val="24"/>
                <w:szCs w:val="24"/>
              </w:rPr>
              <w:t>referencia a la liberación de las tens</w:t>
            </w:r>
            <w:r w:rsidR="004D017B" w:rsidRPr="006B05A5">
              <w:rPr>
                <w:rFonts w:ascii="Arial" w:hAnsi="Arial" w:cs="Arial"/>
                <w:sz w:val="24"/>
                <w:szCs w:val="24"/>
              </w:rPr>
              <w:t>iones de las fibras musculares</w:t>
            </w:r>
          </w:p>
          <w:p w:rsidR="00AC3B02" w:rsidRPr="006B05A5" w:rsidRDefault="00FF572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05A5">
              <w:rPr>
                <w:rFonts w:ascii="Arial" w:hAnsi="Arial" w:cs="Arial"/>
                <w:sz w:val="24"/>
                <w:szCs w:val="24"/>
              </w:rPr>
              <w:t>producidas</w:t>
            </w:r>
            <w:proofErr w:type="gramEnd"/>
            <w:r w:rsidRPr="006B05A5">
              <w:rPr>
                <w:rFonts w:ascii="Arial" w:hAnsi="Arial" w:cs="Arial"/>
                <w:sz w:val="24"/>
                <w:szCs w:val="24"/>
              </w:rPr>
              <w:t xml:space="preserve"> por la contracción muscular.</w:t>
            </w:r>
          </w:p>
          <w:p w:rsidR="004D017B" w:rsidRPr="006B05A5" w:rsidRDefault="004D017B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D017B" w:rsidRPr="006B05A5" w:rsidRDefault="004D017B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B05A5">
              <w:rPr>
                <w:rFonts w:ascii="Arial" w:hAnsi="Arial" w:cs="Arial"/>
                <w:b/>
                <w:sz w:val="24"/>
                <w:szCs w:val="24"/>
              </w:rPr>
              <w:t>Respiración</w:t>
            </w:r>
          </w:p>
          <w:p w:rsidR="004D017B" w:rsidRPr="006B05A5" w:rsidRDefault="004D017B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>En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 Educación Física ha sido la de favorecer la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resistencia al esfuerzo físico </w:t>
            </w:r>
            <w:r w:rsidRPr="006B05A5">
              <w:rPr>
                <w:rFonts w:ascii="Arial" w:hAnsi="Arial" w:cs="Arial"/>
                <w:sz w:val="24"/>
                <w:szCs w:val="24"/>
              </w:rPr>
              <w:t>continuado. Sin embargo, esta finalidad ha i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do perdiendo importancia en favor de otras </w:t>
            </w:r>
            <w:r w:rsidRPr="006B05A5">
              <w:rPr>
                <w:rFonts w:ascii="Arial" w:hAnsi="Arial" w:cs="Arial"/>
                <w:sz w:val="24"/>
                <w:szCs w:val="24"/>
              </w:rPr>
              <w:t>relacionadas, en mayor g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rado, con el conocimiento y el </w:t>
            </w:r>
            <w:r w:rsidRPr="006B05A5">
              <w:rPr>
                <w:rFonts w:ascii="Arial" w:hAnsi="Arial" w:cs="Arial"/>
                <w:sz w:val="24"/>
                <w:szCs w:val="24"/>
              </w:rPr>
              <w:t>control del propio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 cuerpo ya que, por un lado, la percepción de la propia </w:t>
            </w:r>
            <w:r w:rsidRPr="006B05A5">
              <w:rPr>
                <w:rFonts w:ascii="Arial" w:hAnsi="Arial" w:cs="Arial"/>
                <w:sz w:val="24"/>
                <w:szCs w:val="24"/>
              </w:rPr>
              <w:t>respiración permite percibir el cuerpo interiormente y, por otro lado, el control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5A5">
              <w:rPr>
                <w:rFonts w:ascii="Arial" w:hAnsi="Arial" w:cs="Arial"/>
                <w:sz w:val="24"/>
                <w:szCs w:val="24"/>
              </w:rPr>
              <w:t>de la respiración favorece el control de las contracciones tónicas.</w:t>
            </w:r>
          </w:p>
        </w:tc>
      </w:tr>
      <w:tr w:rsidR="00AC3B02" w:rsidRPr="006B05A5" w:rsidTr="006B05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*Postura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8A6633" w:rsidRPr="006B05A5" w:rsidRDefault="008A6633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 xml:space="preserve">La postura </w:t>
            </w:r>
            <w:proofErr w:type="spellStart"/>
            <w:r w:rsidRPr="006B05A5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6B05A5">
              <w:rPr>
                <w:rFonts w:ascii="Arial" w:hAnsi="Arial" w:cs="Arial"/>
                <w:sz w:val="24"/>
                <w:szCs w:val="24"/>
              </w:rPr>
              <w:t xml:space="preserve"> rel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acionada con la localización de </w:t>
            </w:r>
            <w:r w:rsidRPr="006B05A5">
              <w:rPr>
                <w:rFonts w:ascii="Arial" w:hAnsi="Arial" w:cs="Arial"/>
                <w:sz w:val="24"/>
                <w:szCs w:val="24"/>
              </w:rPr>
              <w:t>las diferentes partes del cuerpo en el esp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acio. La postura constituye una </w:t>
            </w:r>
            <w:r w:rsidRPr="006B05A5">
              <w:rPr>
                <w:rFonts w:ascii="Arial" w:hAnsi="Arial" w:cs="Arial"/>
                <w:sz w:val="24"/>
                <w:szCs w:val="24"/>
              </w:rPr>
              <w:t>adaptación del esquema corporal (Perc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epción global y segmentaria del </w:t>
            </w:r>
            <w:r w:rsidRPr="006B05A5">
              <w:rPr>
                <w:rFonts w:ascii="Arial" w:hAnsi="Arial" w:cs="Arial"/>
                <w:sz w:val="24"/>
                <w:szCs w:val="24"/>
              </w:rPr>
              <w:t>cuerpo que permite simultáneamente el uso determinadas partes de él, así</w:t>
            </w:r>
          </w:p>
          <w:p w:rsidR="00AC3B02" w:rsidRPr="006B05A5" w:rsidRDefault="008A6633" w:rsidP="006B05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05A5">
              <w:rPr>
                <w:rFonts w:ascii="Arial" w:hAnsi="Arial" w:cs="Arial"/>
                <w:sz w:val="24"/>
                <w:szCs w:val="24"/>
              </w:rPr>
              <w:t>como</w:t>
            </w:r>
            <w:proofErr w:type="gramEnd"/>
            <w:r w:rsidRPr="006B05A5">
              <w:rPr>
                <w:rFonts w:ascii="Arial" w:hAnsi="Arial" w:cs="Arial"/>
                <w:sz w:val="24"/>
                <w:szCs w:val="24"/>
              </w:rPr>
              <w:t xml:space="preserve"> conservar su 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unidad en acciones globales) al espacio por medio de </w:t>
            </w:r>
            <w:r w:rsidRPr="006B05A5">
              <w:rPr>
                <w:rFonts w:ascii="Arial" w:hAnsi="Arial" w:cs="Arial"/>
                <w:sz w:val="24"/>
                <w:szCs w:val="24"/>
              </w:rPr>
              <w:t>una determinada disposición de los dife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rentes segmentos corporales. La </w:t>
            </w:r>
            <w:r w:rsidRPr="006B05A5">
              <w:rPr>
                <w:rFonts w:ascii="Arial" w:hAnsi="Arial" w:cs="Arial"/>
                <w:sz w:val="24"/>
                <w:szCs w:val="24"/>
              </w:rPr>
              <w:t>postura depende de la distribución tónica d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e los músculos que controlan la </w:t>
            </w:r>
            <w:r w:rsidRPr="006B05A5">
              <w:rPr>
                <w:rFonts w:ascii="Arial" w:hAnsi="Arial" w:cs="Arial"/>
                <w:sz w:val="24"/>
                <w:szCs w:val="24"/>
              </w:rPr>
              <w:t>acción de los segmentos corporales. En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 sí el término postura tiene un </w:t>
            </w:r>
            <w:r w:rsidRPr="006B05A5">
              <w:rPr>
                <w:rFonts w:ascii="Arial" w:hAnsi="Arial" w:cs="Arial"/>
                <w:sz w:val="24"/>
                <w:szCs w:val="24"/>
              </w:rPr>
              <w:t>significado mecánico que hace referencia a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 la ubicación de los diferentes </w:t>
            </w:r>
            <w:r w:rsidRPr="006B05A5">
              <w:rPr>
                <w:rFonts w:ascii="Arial" w:hAnsi="Arial" w:cs="Arial"/>
                <w:sz w:val="24"/>
                <w:szCs w:val="24"/>
              </w:rPr>
              <w:t>segmentos corporales en el esp</w:t>
            </w:r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acio, y se traduce en formas de </w:t>
            </w:r>
            <w:proofErr w:type="spellStart"/>
            <w:r w:rsidR="006B05A5" w:rsidRPr="006B05A5">
              <w:rPr>
                <w:rFonts w:ascii="Arial" w:hAnsi="Arial" w:cs="Arial"/>
                <w:sz w:val="24"/>
                <w:szCs w:val="24"/>
              </w:rPr>
              <w:t>equilibración</w:t>
            </w:r>
            <w:proofErr w:type="spellEnd"/>
            <w:r w:rsidR="006B05A5" w:rsidRPr="006B0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5A5">
              <w:rPr>
                <w:rFonts w:ascii="Arial" w:hAnsi="Arial" w:cs="Arial"/>
                <w:sz w:val="24"/>
                <w:szCs w:val="24"/>
              </w:rPr>
              <w:t>del cuerpo.</w:t>
            </w:r>
          </w:p>
        </w:tc>
      </w:tr>
      <w:tr w:rsidR="00AC3B02" w:rsidRPr="006B05A5" w:rsidTr="006B0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3B02" w:rsidRPr="006B05A5" w:rsidRDefault="00803F56" w:rsidP="006B05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color w:val="000000"/>
                <w:sz w:val="24"/>
                <w:szCs w:val="24"/>
              </w:rPr>
              <w:t>*Tono Muscular.</w:t>
            </w:r>
            <w:r w:rsidRPr="006B05A5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</w:tcPr>
          <w:p w:rsidR="00AC3B02" w:rsidRPr="006B05A5" w:rsidRDefault="00FF5725" w:rsidP="006B05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05A5">
              <w:rPr>
                <w:rFonts w:ascii="Arial" w:hAnsi="Arial" w:cs="Arial"/>
                <w:sz w:val="24"/>
                <w:szCs w:val="24"/>
              </w:rPr>
              <w:t>U</w:t>
            </w:r>
            <w:r w:rsidRPr="006B05A5">
              <w:rPr>
                <w:rFonts w:ascii="Arial" w:hAnsi="Arial" w:cs="Arial"/>
                <w:sz w:val="24"/>
                <w:szCs w:val="24"/>
              </w:rPr>
              <w:t>na te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nsión en el músculo que existe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tanto en reposo como en movimiento y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que está sometido a diferentes </w:t>
            </w:r>
            <w:r w:rsidRPr="006B05A5">
              <w:rPr>
                <w:rFonts w:ascii="Arial" w:hAnsi="Arial" w:cs="Arial"/>
                <w:sz w:val="24"/>
                <w:szCs w:val="24"/>
              </w:rPr>
              <w:t>formas de regulación. Se ha definido ta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mbién el tono muscular como la </w:t>
            </w:r>
            <w:r w:rsidRPr="006B05A5">
              <w:rPr>
                <w:rFonts w:ascii="Arial" w:hAnsi="Arial" w:cs="Arial"/>
                <w:sz w:val="24"/>
                <w:szCs w:val="24"/>
              </w:rPr>
              <w:t>actividad de un músculo en reposo aparente, dejand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o traslucir con ello que </w:t>
            </w:r>
            <w:r w:rsidRPr="006B05A5">
              <w:rPr>
                <w:rFonts w:ascii="Arial" w:hAnsi="Arial" w:cs="Arial"/>
                <w:sz w:val="24"/>
                <w:szCs w:val="24"/>
              </w:rPr>
              <w:t xml:space="preserve">el músculo se halla siempre en actividad aunque no exista movimiento. </w:t>
            </w:r>
          </w:p>
        </w:tc>
      </w:tr>
    </w:tbl>
    <w:p w:rsidR="00184A26" w:rsidRDefault="006B05A5"/>
    <w:p w:rsidR="00E55B85" w:rsidRDefault="00E55B85"/>
    <w:p w:rsidR="00E55B85" w:rsidRPr="00E55B85" w:rsidRDefault="00E55B85" w:rsidP="00E55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  <w:lang w:eastAsia="es-ES"/>
        </w:rPr>
      </w:pPr>
      <w:r w:rsidRPr="00E55B85">
        <w:rPr>
          <w:rFonts w:ascii="Arial" w:eastAsia="Times New Roman" w:hAnsi="Arial" w:cs="Arial"/>
          <w:color w:val="006621"/>
          <w:sz w:val="20"/>
          <w:szCs w:val="20"/>
          <w:lang w:eastAsia="es-ES"/>
        </w:rPr>
        <w:t>www.indes.gob.sv/index.php?...</w:t>
      </w:r>
      <w:r w:rsidRPr="00E55B85">
        <w:rPr>
          <w:rFonts w:ascii="Arial" w:eastAsia="Times New Roman" w:hAnsi="Arial" w:cs="Arial"/>
          <w:b/>
          <w:bCs/>
          <w:color w:val="006621"/>
          <w:sz w:val="20"/>
          <w:szCs w:val="20"/>
          <w:lang w:eastAsia="es-ES"/>
        </w:rPr>
        <w:t>capacidades</w:t>
      </w:r>
      <w:r w:rsidRPr="00E55B85">
        <w:rPr>
          <w:rFonts w:ascii="Arial" w:eastAsia="Times New Roman" w:hAnsi="Arial" w:cs="Arial"/>
          <w:color w:val="006621"/>
          <w:sz w:val="20"/>
          <w:szCs w:val="20"/>
          <w:lang w:eastAsia="es-ES"/>
        </w:rPr>
        <w:t>-</w:t>
      </w:r>
      <w:r w:rsidRPr="00E55B85">
        <w:rPr>
          <w:rFonts w:ascii="Arial" w:eastAsia="Times New Roman" w:hAnsi="Arial" w:cs="Arial"/>
          <w:b/>
          <w:bCs/>
          <w:color w:val="006621"/>
          <w:sz w:val="20"/>
          <w:szCs w:val="20"/>
          <w:lang w:eastAsia="es-ES"/>
        </w:rPr>
        <w:t>perceptivo</w:t>
      </w:r>
      <w:r w:rsidRPr="00E55B85">
        <w:rPr>
          <w:rFonts w:ascii="Arial" w:eastAsia="Times New Roman" w:hAnsi="Arial" w:cs="Arial"/>
          <w:color w:val="006621"/>
          <w:sz w:val="20"/>
          <w:szCs w:val="20"/>
          <w:lang w:eastAsia="es-ES"/>
        </w:rPr>
        <w:t>-</w:t>
      </w:r>
      <w:r w:rsidRPr="00E55B85">
        <w:rPr>
          <w:rFonts w:ascii="Arial" w:eastAsia="Times New Roman" w:hAnsi="Arial" w:cs="Arial"/>
          <w:b/>
          <w:bCs/>
          <w:color w:val="006621"/>
          <w:sz w:val="20"/>
          <w:szCs w:val="20"/>
          <w:lang w:eastAsia="es-ES"/>
        </w:rPr>
        <w:t>motrices</w:t>
      </w:r>
      <w:r w:rsidRPr="00E55B85">
        <w:rPr>
          <w:rFonts w:ascii="Arial" w:eastAsia="Times New Roman" w:hAnsi="Arial" w:cs="Arial"/>
          <w:color w:val="006621"/>
          <w:sz w:val="20"/>
          <w:szCs w:val="20"/>
          <w:lang w:eastAsia="es-ES"/>
        </w:rPr>
        <w:t>...</w:t>
      </w:r>
      <w:r w:rsidRPr="00E55B85">
        <w:rPr>
          <w:rFonts w:ascii="Arial" w:eastAsia="Times New Roman" w:hAnsi="Arial" w:cs="Arial"/>
          <w:color w:val="808080"/>
          <w:sz w:val="24"/>
          <w:szCs w:val="24"/>
          <w:lang w:eastAsia="es-ES"/>
        </w:rPr>
        <w:t>‎</w:t>
      </w:r>
    </w:p>
    <w:p w:rsidR="00E55B85" w:rsidRPr="00E55B85" w:rsidRDefault="00E55B85" w:rsidP="00E55B85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808080"/>
          <w:sz w:val="20"/>
          <w:szCs w:val="20"/>
          <w:lang w:eastAsia="es-ES"/>
        </w:rPr>
      </w:pPr>
      <w:r w:rsidRPr="00E55B85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es-ES"/>
        </w:rPr>
        <w:br/>
      </w:r>
      <w:r w:rsidR="006B05A5" w:rsidRPr="006B05A5">
        <w:rPr>
          <w:rFonts w:ascii="Arial" w:eastAsia="Times New Roman" w:hAnsi="Arial" w:cs="Arial"/>
          <w:color w:val="808080"/>
          <w:sz w:val="20"/>
          <w:szCs w:val="20"/>
          <w:lang w:eastAsia="es-ES"/>
        </w:rPr>
        <w:t>http://docencia.udea.edu.co/edufisica/guiacurricular/Perceptivomotrices.pdf</w:t>
      </w:r>
    </w:p>
    <w:sectPr w:rsidR="00E55B85" w:rsidRPr="00E5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FAF"/>
    <w:multiLevelType w:val="multilevel"/>
    <w:tmpl w:val="4276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02"/>
    <w:rsid w:val="004A3C17"/>
    <w:rsid w:val="004D017B"/>
    <w:rsid w:val="006B05A5"/>
    <w:rsid w:val="007374C1"/>
    <w:rsid w:val="00803F56"/>
    <w:rsid w:val="008A6633"/>
    <w:rsid w:val="00AC3B02"/>
    <w:rsid w:val="00E55B85"/>
    <w:rsid w:val="00EE5DE9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2">
    <w:name w:val="Light Grid Accent 2"/>
    <w:basedOn w:val="Tablanormal"/>
    <w:uiPriority w:val="62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Fuentedeprrafopredeter"/>
    <w:rsid w:val="00AC3B02"/>
  </w:style>
  <w:style w:type="character" w:styleId="CitaHTML">
    <w:name w:val="HTML Cite"/>
    <w:basedOn w:val="Fuentedeprrafopredeter"/>
    <w:uiPriority w:val="99"/>
    <w:semiHidden/>
    <w:unhideWhenUsed/>
    <w:rsid w:val="00E55B85"/>
    <w:rPr>
      <w:i/>
      <w:iCs/>
    </w:rPr>
  </w:style>
  <w:style w:type="character" w:customStyle="1" w:styleId="q2ffo91n16sn">
    <w:name w:val="q2ffo91n16sn"/>
    <w:basedOn w:val="Fuentedeprrafopredeter"/>
    <w:rsid w:val="00E55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2">
    <w:name w:val="Light Grid Accent 2"/>
    <w:basedOn w:val="Tablanormal"/>
    <w:uiPriority w:val="62"/>
    <w:rsid w:val="00AC3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Fuentedeprrafopredeter"/>
    <w:rsid w:val="00AC3B02"/>
  </w:style>
  <w:style w:type="character" w:styleId="CitaHTML">
    <w:name w:val="HTML Cite"/>
    <w:basedOn w:val="Fuentedeprrafopredeter"/>
    <w:uiPriority w:val="99"/>
    <w:semiHidden/>
    <w:unhideWhenUsed/>
    <w:rsid w:val="00E55B85"/>
    <w:rPr>
      <w:i/>
      <w:iCs/>
    </w:rPr>
  </w:style>
  <w:style w:type="character" w:customStyle="1" w:styleId="q2ffo91n16sn">
    <w:name w:val="q2ffo91n16sn"/>
    <w:basedOn w:val="Fuentedeprrafopredeter"/>
    <w:rsid w:val="00E5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97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92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2014-04-29T01:47:00Z</dcterms:created>
  <dcterms:modified xsi:type="dcterms:W3CDTF">2014-04-29T03:34:00Z</dcterms:modified>
</cp:coreProperties>
</file>