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6A" w:rsidRPr="00B95AF7" w:rsidRDefault="00D70442" w:rsidP="00B95AF7">
      <w:pPr>
        <w:jc w:val="both"/>
        <w:rPr>
          <w:b/>
          <w:noProof/>
          <w:sz w:val="32"/>
          <w:szCs w:val="28"/>
        </w:rPr>
      </w:pPr>
      <w:r w:rsidRPr="00B95AF7">
        <w:rPr>
          <w:b/>
          <w:noProof/>
          <w:sz w:val="32"/>
          <w:szCs w:val="28"/>
        </w:rPr>
        <w:t>Competencia</w:t>
      </w:r>
    </w:p>
    <w:p w:rsidR="00D70442" w:rsidRDefault="00640219" w:rsidP="00B95AF7">
      <w:pPr>
        <w:jc w:val="both"/>
        <w:rPr>
          <w:noProof/>
          <w:sz w:val="32"/>
          <w:szCs w:val="28"/>
        </w:rPr>
      </w:pPr>
      <w:r w:rsidRPr="00B95AF7">
        <w:rPr>
          <w:noProof/>
          <w:sz w:val="32"/>
          <w:szCs w:val="28"/>
        </w:rPr>
        <w:t>Es la capacidad que se tiene para poder desarrollar diferentes conocimientos, habilidades, pensamientos, destrezas y valores de una marena integral para poder sobresalir dentro de una sociedad.</w:t>
      </w:r>
    </w:p>
    <w:p w:rsidR="00B95AF7" w:rsidRDefault="00B95AF7" w:rsidP="00B95AF7">
      <w:pPr>
        <w:jc w:val="both"/>
        <w:rPr>
          <w:noProof/>
          <w:sz w:val="32"/>
          <w:szCs w:val="28"/>
        </w:rPr>
      </w:pPr>
    </w:p>
    <w:p w:rsidR="00B95AF7" w:rsidRPr="00B95AF7" w:rsidRDefault="00B95AF7" w:rsidP="00B95AF7">
      <w:pPr>
        <w:jc w:val="both"/>
        <w:rPr>
          <w:b/>
          <w:noProof/>
          <w:sz w:val="32"/>
          <w:szCs w:val="28"/>
        </w:rPr>
      </w:pPr>
    </w:p>
    <w:tbl>
      <w:tblPr>
        <w:tblStyle w:val="Sombreadomedio1-nfasis5"/>
        <w:tblW w:w="14077" w:type="dxa"/>
        <w:tblLayout w:type="fixed"/>
        <w:tblLook w:val="04A0" w:firstRow="1" w:lastRow="0" w:firstColumn="1" w:lastColumn="0" w:noHBand="0" w:noVBand="1"/>
      </w:tblPr>
      <w:tblGrid>
        <w:gridCol w:w="4535"/>
        <w:gridCol w:w="236"/>
        <w:gridCol w:w="4535"/>
        <w:gridCol w:w="236"/>
        <w:gridCol w:w="4535"/>
      </w:tblGrid>
      <w:tr w:rsidR="00640219" w:rsidTr="00B95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right w:val="single" w:sz="18" w:space="0" w:color="548DD4" w:themeColor="text2" w:themeTint="99"/>
            </w:tcBorders>
            <w:vAlign w:val="center"/>
          </w:tcPr>
          <w:p w:rsidR="00640219" w:rsidRPr="00B95AF7" w:rsidRDefault="00640219" w:rsidP="00B95AF7">
            <w:pPr>
              <w:spacing w:line="276" w:lineRule="auto"/>
              <w:jc w:val="both"/>
              <w:rPr>
                <w:noProof/>
                <w:sz w:val="32"/>
                <w:szCs w:val="32"/>
              </w:rPr>
            </w:pPr>
            <w:r w:rsidRPr="00B95AF7">
              <w:rPr>
                <w:noProof/>
                <w:sz w:val="32"/>
                <w:szCs w:val="32"/>
              </w:rPr>
              <w:t>Competencia socioling</w:t>
            </w:r>
            <w:r w:rsidR="00B95AF7" w:rsidRPr="00B95AF7">
              <w:rPr>
                <w:noProof/>
                <w:sz w:val="32"/>
                <w:szCs w:val="32"/>
              </w:rPr>
              <w:t>ü</w:t>
            </w:r>
            <w:r w:rsidRPr="00B95AF7">
              <w:rPr>
                <w:noProof/>
                <w:sz w:val="32"/>
                <w:szCs w:val="32"/>
              </w:rPr>
              <w:t>istica</w:t>
            </w:r>
          </w:p>
        </w:tc>
        <w:tc>
          <w:tcPr>
            <w:tcW w:w="236" w:type="dxa"/>
            <w:tcBorders>
              <w:left w:val="single" w:sz="18" w:space="0" w:color="548DD4" w:themeColor="text2" w:themeTint="99"/>
            </w:tcBorders>
            <w:vAlign w:val="center"/>
          </w:tcPr>
          <w:p w:rsidR="00640219" w:rsidRPr="00B95AF7" w:rsidRDefault="00640219" w:rsidP="00B95AF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32"/>
                <w:szCs w:val="32"/>
              </w:rPr>
            </w:pPr>
          </w:p>
        </w:tc>
        <w:tc>
          <w:tcPr>
            <w:tcW w:w="4535" w:type="dxa"/>
            <w:vAlign w:val="center"/>
          </w:tcPr>
          <w:p w:rsidR="00640219" w:rsidRPr="00B95AF7" w:rsidRDefault="00640219" w:rsidP="00B95AF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32"/>
                <w:szCs w:val="32"/>
              </w:rPr>
            </w:pPr>
            <w:r w:rsidRPr="00B95AF7">
              <w:rPr>
                <w:noProof/>
                <w:sz w:val="32"/>
                <w:szCs w:val="32"/>
              </w:rPr>
              <w:t>Competencia pragmática</w:t>
            </w:r>
          </w:p>
        </w:tc>
        <w:tc>
          <w:tcPr>
            <w:tcW w:w="236" w:type="dxa"/>
            <w:tcBorders>
              <w:right w:val="single" w:sz="18" w:space="0" w:color="548DD4" w:themeColor="text2" w:themeTint="99"/>
            </w:tcBorders>
            <w:vAlign w:val="center"/>
          </w:tcPr>
          <w:p w:rsidR="00640219" w:rsidRPr="00B95AF7" w:rsidRDefault="00640219" w:rsidP="00B95AF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18" w:space="0" w:color="548DD4" w:themeColor="text2" w:themeTint="99"/>
            </w:tcBorders>
            <w:vAlign w:val="center"/>
          </w:tcPr>
          <w:p w:rsidR="00640219" w:rsidRPr="00B95AF7" w:rsidRDefault="00640219" w:rsidP="00B95AF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noProof/>
                <w:sz w:val="32"/>
                <w:szCs w:val="32"/>
              </w:rPr>
            </w:pPr>
            <w:r w:rsidRPr="00B95AF7">
              <w:rPr>
                <w:bCs w:val="0"/>
                <w:noProof/>
                <w:sz w:val="32"/>
                <w:szCs w:val="32"/>
              </w:rPr>
              <w:t>Competencia psicoling</w:t>
            </w:r>
            <w:r w:rsidR="00B95AF7" w:rsidRPr="00B95AF7">
              <w:rPr>
                <w:bCs w:val="0"/>
                <w:noProof/>
                <w:sz w:val="32"/>
                <w:szCs w:val="32"/>
              </w:rPr>
              <w:t>ü</w:t>
            </w:r>
            <w:r w:rsidRPr="00B95AF7">
              <w:rPr>
                <w:bCs w:val="0"/>
                <w:noProof/>
                <w:sz w:val="32"/>
                <w:szCs w:val="32"/>
              </w:rPr>
              <w:t>istica</w:t>
            </w:r>
          </w:p>
        </w:tc>
      </w:tr>
      <w:tr w:rsidR="00640219" w:rsidTr="00B95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right w:val="single" w:sz="18" w:space="0" w:color="548DD4" w:themeColor="text2" w:themeTint="99"/>
            </w:tcBorders>
            <w:vAlign w:val="center"/>
          </w:tcPr>
          <w:p w:rsidR="00640219" w:rsidRPr="00B95AF7" w:rsidRDefault="00B95AF7" w:rsidP="00B95AF7">
            <w:pPr>
              <w:spacing w:line="276" w:lineRule="auto"/>
              <w:jc w:val="both"/>
              <w:rPr>
                <w:b w:val="0"/>
                <w:noProof/>
                <w:sz w:val="32"/>
                <w:szCs w:val="32"/>
              </w:rPr>
            </w:pPr>
            <w:r>
              <w:rPr>
                <w:b w:val="0"/>
                <w:noProof/>
                <w:sz w:val="32"/>
                <w:szCs w:val="32"/>
              </w:rPr>
              <w:t>Es parte importante de la competencia comunicativa, es la capacidad que tienen las personas para poder producir e igualmente entender adecuadamente las expresiones ling</w:t>
            </w:r>
            <w:r w:rsidRPr="00B95AF7">
              <w:rPr>
                <w:b w:val="0"/>
                <w:noProof/>
                <w:sz w:val="32"/>
                <w:szCs w:val="32"/>
              </w:rPr>
              <w:t>ü</w:t>
            </w:r>
            <w:r>
              <w:rPr>
                <w:b w:val="0"/>
                <w:noProof/>
                <w:sz w:val="32"/>
                <w:szCs w:val="32"/>
              </w:rPr>
              <w:t>isticas en diferentes situaciones comunicativas.</w:t>
            </w:r>
          </w:p>
        </w:tc>
        <w:tc>
          <w:tcPr>
            <w:tcW w:w="236" w:type="dxa"/>
            <w:tcBorders>
              <w:left w:val="single" w:sz="18" w:space="0" w:color="548DD4" w:themeColor="text2" w:themeTint="99"/>
            </w:tcBorders>
            <w:vAlign w:val="center"/>
          </w:tcPr>
          <w:p w:rsidR="00640219" w:rsidRPr="00B95AF7" w:rsidRDefault="00640219" w:rsidP="00B95AF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32"/>
                <w:szCs w:val="32"/>
              </w:rPr>
            </w:pPr>
          </w:p>
        </w:tc>
        <w:tc>
          <w:tcPr>
            <w:tcW w:w="4535" w:type="dxa"/>
            <w:vAlign w:val="center"/>
          </w:tcPr>
          <w:p w:rsidR="00B95AF7" w:rsidRDefault="00B95AF7" w:rsidP="00B95AF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32"/>
                <w:szCs w:val="32"/>
              </w:rPr>
            </w:pPr>
            <w:r w:rsidRPr="00B95AF7">
              <w:rPr>
                <w:noProof/>
                <w:sz w:val="32"/>
                <w:szCs w:val="32"/>
              </w:rPr>
              <w:t>Es la capacidadc que tenemos de hacer uso de la lengua para poder comunicarnos.</w:t>
            </w:r>
          </w:p>
          <w:p w:rsidR="00B95AF7" w:rsidRDefault="00B95AF7" w:rsidP="00B95AF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Capacidad de adecuar el lenguaje a una situación comunicativa determinada considerando el tiempo, espacio, intenciones e interlocutores.</w:t>
            </w:r>
          </w:p>
          <w:p w:rsidR="00B95AF7" w:rsidRPr="00B95AF7" w:rsidRDefault="00B95AF7" w:rsidP="00B95AF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32"/>
                <w:szCs w:val="32"/>
              </w:rPr>
            </w:pPr>
          </w:p>
        </w:tc>
        <w:tc>
          <w:tcPr>
            <w:tcW w:w="236" w:type="dxa"/>
            <w:tcBorders>
              <w:right w:val="single" w:sz="18" w:space="0" w:color="548DD4" w:themeColor="text2" w:themeTint="99"/>
            </w:tcBorders>
            <w:vAlign w:val="center"/>
          </w:tcPr>
          <w:p w:rsidR="00640219" w:rsidRPr="00B95AF7" w:rsidRDefault="00640219" w:rsidP="00B95AF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18" w:space="0" w:color="548DD4" w:themeColor="text2" w:themeTint="99"/>
            </w:tcBorders>
            <w:vAlign w:val="center"/>
          </w:tcPr>
          <w:p w:rsidR="00640219" w:rsidRPr="00B95AF7" w:rsidRDefault="00B95AF7" w:rsidP="00B95AF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Esta competencia se refiere a las actividades mentales que se ponen en juego al momento de escuchar y hablar; evidentementa tanto en la lectura como en la escritura.</w:t>
            </w:r>
            <w:bookmarkStart w:id="0" w:name="_GoBack"/>
            <w:bookmarkEnd w:id="0"/>
          </w:p>
        </w:tc>
      </w:tr>
    </w:tbl>
    <w:p w:rsidR="00D70442" w:rsidRPr="00D70442" w:rsidRDefault="00D70442" w:rsidP="00D70442">
      <w:pPr>
        <w:jc w:val="center"/>
        <w:rPr>
          <w:noProof/>
          <w:sz w:val="28"/>
          <w:szCs w:val="28"/>
        </w:rPr>
      </w:pPr>
    </w:p>
    <w:sectPr w:rsidR="00D70442" w:rsidRPr="00D70442" w:rsidSect="00B95AF7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6C"/>
    <w:rsid w:val="00186DD6"/>
    <w:rsid w:val="00287F88"/>
    <w:rsid w:val="002E0D6C"/>
    <w:rsid w:val="0031571A"/>
    <w:rsid w:val="00461A5E"/>
    <w:rsid w:val="0059636B"/>
    <w:rsid w:val="00640219"/>
    <w:rsid w:val="006D426C"/>
    <w:rsid w:val="0071092C"/>
    <w:rsid w:val="00842AF3"/>
    <w:rsid w:val="00B95AF7"/>
    <w:rsid w:val="00CB1A6A"/>
    <w:rsid w:val="00D70442"/>
    <w:rsid w:val="00E81C66"/>
    <w:rsid w:val="00FD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E0D6C"/>
  </w:style>
  <w:style w:type="paragraph" w:styleId="Textodeglobo">
    <w:name w:val="Balloon Text"/>
    <w:basedOn w:val="Normal"/>
    <w:link w:val="TextodegloboCar"/>
    <w:uiPriority w:val="99"/>
    <w:semiHidden/>
    <w:unhideWhenUsed/>
    <w:rsid w:val="00FD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12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87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D704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5">
    <w:name w:val="Light List Accent 5"/>
    <w:basedOn w:val="Tablanormal"/>
    <w:uiPriority w:val="61"/>
    <w:rsid w:val="006402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6402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E0D6C"/>
  </w:style>
  <w:style w:type="paragraph" w:styleId="Textodeglobo">
    <w:name w:val="Balloon Text"/>
    <w:basedOn w:val="Normal"/>
    <w:link w:val="TextodegloboCar"/>
    <w:uiPriority w:val="99"/>
    <w:semiHidden/>
    <w:unhideWhenUsed/>
    <w:rsid w:val="00FD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12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87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D704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5">
    <w:name w:val="Light List Accent 5"/>
    <w:basedOn w:val="Tablanormal"/>
    <w:uiPriority w:val="61"/>
    <w:rsid w:val="006402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6402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Mariela Alarcon</cp:lastModifiedBy>
  <cp:revision>2</cp:revision>
  <dcterms:created xsi:type="dcterms:W3CDTF">2014-05-11T22:47:00Z</dcterms:created>
  <dcterms:modified xsi:type="dcterms:W3CDTF">2014-05-11T22:47:00Z</dcterms:modified>
</cp:coreProperties>
</file>