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B1" w:rsidRPr="003B42B1" w:rsidRDefault="003B42B1" w:rsidP="003B42B1">
      <w:pPr>
        <w:spacing w:line="360" w:lineRule="auto"/>
        <w:jc w:val="center"/>
        <w:rPr>
          <w:rFonts w:ascii="Berlin Sans FB Demi" w:hAnsi="Berlin Sans FB Demi"/>
          <w:sz w:val="36"/>
          <w:szCs w:val="28"/>
        </w:rPr>
      </w:pPr>
      <w:r w:rsidRPr="003B42B1">
        <w:rPr>
          <w:rFonts w:ascii="Berlin Sans FB Demi" w:hAnsi="Berlin Sans FB Demi"/>
          <w:sz w:val="36"/>
          <w:szCs w:val="28"/>
        </w:rPr>
        <w:t>Escuela Normal de Educación Preescolar</w:t>
      </w:r>
    </w:p>
    <w:p w:rsidR="00726CF6" w:rsidRPr="003B42B1" w:rsidRDefault="003B42B1" w:rsidP="003B42B1">
      <w:pPr>
        <w:spacing w:line="360" w:lineRule="auto"/>
        <w:jc w:val="center"/>
        <w:rPr>
          <w:rFonts w:ascii="Berlin Sans FB Demi" w:hAnsi="Berlin Sans FB Demi"/>
          <w:sz w:val="36"/>
          <w:szCs w:val="28"/>
        </w:rPr>
      </w:pPr>
      <w:proofErr w:type="gramStart"/>
      <w:r w:rsidRPr="003B42B1">
        <w:rPr>
          <w:rFonts w:ascii="Berlin Sans FB Demi" w:hAnsi="Berlin Sans FB Demi"/>
          <w:sz w:val="36"/>
          <w:szCs w:val="28"/>
        </w:rPr>
        <w:t>del</w:t>
      </w:r>
      <w:proofErr w:type="gramEnd"/>
      <w:r w:rsidRPr="003B42B1">
        <w:rPr>
          <w:rFonts w:ascii="Berlin Sans FB Demi" w:hAnsi="Berlin Sans FB Demi"/>
          <w:sz w:val="36"/>
          <w:szCs w:val="28"/>
        </w:rPr>
        <w:t xml:space="preserve"> Estado de Coahuila</w:t>
      </w:r>
    </w:p>
    <w:p w:rsidR="003B42B1" w:rsidRPr="003B42B1" w:rsidRDefault="003B42B1" w:rsidP="003B42B1">
      <w:pPr>
        <w:spacing w:line="360" w:lineRule="auto"/>
        <w:jc w:val="center"/>
        <w:rPr>
          <w:rFonts w:ascii="Berlin Sans FB Demi" w:hAnsi="Berlin Sans FB Demi"/>
          <w:sz w:val="36"/>
          <w:szCs w:val="28"/>
        </w:rPr>
      </w:pPr>
    </w:p>
    <w:p w:rsidR="003B42B1" w:rsidRPr="003B42B1" w:rsidRDefault="003B42B1" w:rsidP="003B42B1">
      <w:pPr>
        <w:spacing w:line="360" w:lineRule="auto"/>
        <w:jc w:val="center"/>
        <w:rPr>
          <w:rFonts w:ascii="Berlin Sans FB Demi" w:hAnsi="Berlin Sans FB Demi"/>
          <w:sz w:val="36"/>
          <w:szCs w:val="28"/>
        </w:rPr>
      </w:pPr>
      <w:r w:rsidRPr="003B42B1">
        <w:rPr>
          <w:rFonts w:ascii="Berlin Sans FB Demi" w:hAnsi="Berlin Sans FB Demi"/>
          <w:noProof/>
          <w:sz w:val="36"/>
          <w:szCs w:val="28"/>
          <w:lang w:eastAsia="es-MX"/>
        </w:rPr>
        <w:drawing>
          <wp:inline distT="0" distB="0" distL="0" distR="0">
            <wp:extent cx="1158215" cy="861237"/>
            <wp:effectExtent l="0" t="0" r="0" b="0"/>
            <wp:docPr id="1" name="0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87" cy="86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2B1" w:rsidRPr="003B42B1" w:rsidRDefault="003B42B1" w:rsidP="003B42B1">
      <w:pPr>
        <w:spacing w:line="360" w:lineRule="auto"/>
        <w:jc w:val="center"/>
        <w:rPr>
          <w:rFonts w:ascii="Berlin Sans FB Demi" w:hAnsi="Berlin Sans FB Demi"/>
          <w:sz w:val="36"/>
          <w:szCs w:val="28"/>
        </w:rPr>
      </w:pPr>
    </w:p>
    <w:p w:rsidR="003B42B1" w:rsidRPr="003B42B1" w:rsidRDefault="003B42B1" w:rsidP="003B42B1">
      <w:pPr>
        <w:spacing w:line="360" w:lineRule="auto"/>
        <w:jc w:val="center"/>
        <w:rPr>
          <w:rFonts w:ascii="Berlin Sans FB Demi" w:hAnsi="Berlin Sans FB Demi"/>
          <w:sz w:val="36"/>
          <w:szCs w:val="28"/>
        </w:rPr>
      </w:pPr>
      <w:r w:rsidRPr="003B42B1">
        <w:rPr>
          <w:rFonts w:ascii="Berlin Sans FB Demi" w:hAnsi="Berlin Sans FB Demi"/>
          <w:sz w:val="36"/>
          <w:szCs w:val="28"/>
        </w:rPr>
        <w:t>Andrea Alejandra Ríos Tovar</w:t>
      </w:r>
    </w:p>
    <w:p w:rsidR="003B42B1" w:rsidRPr="003B42B1" w:rsidRDefault="003B42B1" w:rsidP="003B42B1">
      <w:pPr>
        <w:spacing w:line="360" w:lineRule="auto"/>
        <w:jc w:val="center"/>
        <w:rPr>
          <w:rFonts w:ascii="Berlin Sans FB Demi" w:hAnsi="Berlin Sans FB Demi"/>
          <w:sz w:val="36"/>
          <w:szCs w:val="28"/>
        </w:rPr>
      </w:pPr>
      <w:r w:rsidRPr="003B42B1">
        <w:rPr>
          <w:rFonts w:ascii="Berlin Sans FB Demi" w:hAnsi="Berlin Sans FB Demi"/>
          <w:sz w:val="36"/>
          <w:szCs w:val="28"/>
        </w:rPr>
        <w:t>2º año Sección C No. 22</w:t>
      </w:r>
    </w:p>
    <w:p w:rsidR="003B42B1" w:rsidRPr="003B42B1" w:rsidRDefault="003B42B1" w:rsidP="003B42B1">
      <w:pPr>
        <w:spacing w:line="360" w:lineRule="auto"/>
        <w:jc w:val="center"/>
        <w:rPr>
          <w:rFonts w:ascii="Berlin Sans FB Demi" w:hAnsi="Berlin Sans FB Demi"/>
          <w:sz w:val="36"/>
          <w:szCs w:val="28"/>
        </w:rPr>
      </w:pPr>
    </w:p>
    <w:p w:rsidR="003B42B1" w:rsidRPr="003B42B1" w:rsidRDefault="003B42B1" w:rsidP="003B42B1">
      <w:pPr>
        <w:spacing w:before="84" w:after="84" w:line="360" w:lineRule="auto"/>
        <w:jc w:val="center"/>
        <w:outlineLvl w:val="1"/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</w:pPr>
      <w:r w:rsidRPr="003B42B1"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  <w:t>Cuadro comparativo de competencias sociolingüísticas, pragmática y psicolingüísticas</w:t>
      </w:r>
      <w:r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  <w:t>.</w:t>
      </w:r>
    </w:p>
    <w:p w:rsidR="003B42B1" w:rsidRPr="003B42B1" w:rsidRDefault="003B42B1" w:rsidP="003B42B1">
      <w:pPr>
        <w:spacing w:before="84" w:after="84" w:line="360" w:lineRule="auto"/>
        <w:jc w:val="center"/>
        <w:outlineLvl w:val="1"/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</w:pPr>
    </w:p>
    <w:p w:rsidR="003B42B1" w:rsidRPr="003B42B1" w:rsidRDefault="003B42B1" w:rsidP="003B42B1">
      <w:pPr>
        <w:spacing w:before="84" w:after="84" w:line="360" w:lineRule="auto"/>
        <w:jc w:val="center"/>
        <w:outlineLvl w:val="1"/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</w:pPr>
      <w:r w:rsidRPr="003B42B1"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  <w:t>Desarrollo de competencias lingüísticas</w:t>
      </w:r>
    </w:p>
    <w:p w:rsidR="003B42B1" w:rsidRPr="003B42B1" w:rsidRDefault="003B42B1" w:rsidP="003B42B1">
      <w:pPr>
        <w:spacing w:before="84" w:after="84" w:line="360" w:lineRule="auto"/>
        <w:jc w:val="center"/>
        <w:outlineLvl w:val="1"/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</w:pPr>
    </w:p>
    <w:p w:rsidR="003B42B1" w:rsidRPr="003B42B1" w:rsidRDefault="003B42B1" w:rsidP="003B42B1">
      <w:pPr>
        <w:spacing w:before="84" w:after="84" w:line="360" w:lineRule="auto"/>
        <w:jc w:val="center"/>
        <w:outlineLvl w:val="1"/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</w:pPr>
      <w:proofErr w:type="spellStart"/>
      <w:r w:rsidRPr="003B42B1"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  <w:t>Profra</w:t>
      </w:r>
      <w:proofErr w:type="spellEnd"/>
      <w:r w:rsidRPr="003B42B1"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  <w:t xml:space="preserve">. Rosa </w:t>
      </w:r>
      <w:proofErr w:type="spellStart"/>
      <w:r w:rsidRPr="003B42B1"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  <w:t>Velia</w:t>
      </w:r>
      <w:proofErr w:type="spellEnd"/>
      <w:r w:rsidRPr="003B42B1"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  <w:t xml:space="preserve"> del Rio Tijerina </w:t>
      </w:r>
    </w:p>
    <w:p w:rsidR="003B42B1" w:rsidRPr="003B42B1" w:rsidRDefault="003B42B1" w:rsidP="003B42B1">
      <w:pPr>
        <w:spacing w:before="84" w:after="84" w:line="360" w:lineRule="auto"/>
        <w:jc w:val="center"/>
        <w:outlineLvl w:val="1"/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</w:pPr>
    </w:p>
    <w:p w:rsidR="003B42B1" w:rsidRDefault="003B42B1" w:rsidP="003B42B1">
      <w:pPr>
        <w:spacing w:before="84" w:after="84" w:line="360" w:lineRule="auto"/>
        <w:jc w:val="center"/>
        <w:outlineLvl w:val="1"/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</w:pPr>
      <w:r w:rsidRPr="003B42B1"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  <w:t xml:space="preserve">Saltillo, Coahuila a 11 de mayo de 2011. </w:t>
      </w:r>
    </w:p>
    <w:p w:rsidR="003B42B1" w:rsidRPr="003B42B1" w:rsidRDefault="003B42B1" w:rsidP="003B42B1">
      <w:pPr>
        <w:spacing w:before="84" w:after="84" w:line="360" w:lineRule="auto"/>
        <w:jc w:val="center"/>
        <w:outlineLvl w:val="1"/>
        <w:rPr>
          <w:rFonts w:ascii="Berlin Sans FB Demi" w:eastAsia="Times New Roman" w:hAnsi="Berlin Sans FB Demi" w:cs="Arial"/>
          <w:b/>
          <w:bCs/>
          <w:iCs/>
          <w:color w:val="000000"/>
          <w:sz w:val="36"/>
          <w:szCs w:val="28"/>
          <w:lang w:eastAsia="es-MX"/>
        </w:rPr>
      </w:pPr>
      <w:r w:rsidRPr="003B42B1">
        <w:rPr>
          <w:rFonts w:ascii="Arial" w:eastAsia="Times New Roman" w:hAnsi="Arial" w:cs="Arial"/>
          <w:b/>
          <w:bCs/>
          <w:iCs/>
          <w:color w:val="000000"/>
          <w:sz w:val="24"/>
          <w:szCs w:val="28"/>
          <w:u w:val="single"/>
          <w:lang w:eastAsia="es-MX"/>
        </w:rPr>
        <w:lastRenderedPageBreak/>
        <w:t>Cuadro comparativo de competencias sociolingüísticas, pragmática y psicolingüísticas.</w:t>
      </w:r>
    </w:p>
    <w:tbl>
      <w:tblPr>
        <w:tblStyle w:val="Tablaconcuadrcula"/>
        <w:tblW w:w="10916" w:type="dxa"/>
        <w:tblInd w:w="-885" w:type="dxa"/>
        <w:tblLook w:val="04A0"/>
      </w:tblPr>
      <w:tblGrid>
        <w:gridCol w:w="3828"/>
        <w:gridCol w:w="3544"/>
        <w:gridCol w:w="3544"/>
      </w:tblGrid>
      <w:tr w:rsidR="003B42B1" w:rsidTr="00852DD0">
        <w:tc>
          <w:tcPr>
            <w:tcW w:w="3828" w:type="dxa"/>
            <w:shd w:val="clear" w:color="auto" w:fill="92D050"/>
          </w:tcPr>
          <w:p w:rsidR="003B42B1" w:rsidRPr="00852DD0" w:rsidRDefault="003B42B1" w:rsidP="00852DD0">
            <w:pPr>
              <w:spacing w:after="84"/>
              <w:jc w:val="center"/>
              <w:outlineLvl w:val="1"/>
              <w:rPr>
                <w:rFonts w:ascii="Arial" w:hAnsi="Arial" w:cs="Arial"/>
                <w:b/>
                <w:sz w:val="24"/>
              </w:rPr>
            </w:pPr>
            <w:r w:rsidRPr="00852DD0">
              <w:rPr>
                <w:rFonts w:ascii="Arial" w:hAnsi="Arial" w:cs="Arial"/>
                <w:b/>
                <w:sz w:val="24"/>
              </w:rPr>
              <w:t>Competencias sociolingüísticas</w:t>
            </w:r>
          </w:p>
        </w:tc>
        <w:tc>
          <w:tcPr>
            <w:tcW w:w="3544" w:type="dxa"/>
            <w:shd w:val="clear" w:color="auto" w:fill="E36C0A" w:themeFill="accent6" w:themeFillShade="BF"/>
          </w:tcPr>
          <w:p w:rsidR="003B42B1" w:rsidRPr="00852DD0" w:rsidRDefault="003B42B1" w:rsidP="00852D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2DD0">
              <w:rPr>
                <w:rFonts w:ascii="Arial" w:hAnsi="Arial" w:cs="Arial"/>
                <w:b/>
                <w:sz w:val="24"/>
              </w:rPr>
              <w:t xml:space="preserve">Competencias </w:t>
            </w:r>
            <w:r w:rsidR="00852DD0" w:rsidRPr="00852DD0">
              <w:rPr>
                <w:rFonts w:ascii="Arial" w:hAnsi="Arial" w:cs="Arial"/>
                <w:b/>
                <w:sz w:val="24"/>
              </w:rPr>
              <w:t>pragmáticas</w:t>
            </w:r>
          </w:p>
        </w:tc>
        <w:tc>
          <w:tcPr>
            <w:tcW w:w="3544" w:type="dxa"/>
            <w:shd w:val="clear" w:color="auto" w:fill="B2A1C7" w:themeFill="accent4" w:themeFillTint="99"/>
          </w:tcPr>
          <w:p w:rsidR="003B42B1" w:rsidRPr="00852DD0" w:rsidRDefault="00852DD0" w:rsidP="00852D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2DD0">
              <w:rPr>
                <w:rFonts w:ascii="Arial" w:hAnsi="Arial" w:cs="Arial"/>
                <w:b/>
                <w:sz w:val="24"/>
              </w:rPr>
              <w:t>Competencias psicolingüísticas</w:t>
            </w:r>
          </w:p>
        </w:tc>
      </w:tr>
      <w:tr w:rsidR="003B42B1" w:rsidTr="00852DD0">
        <w:tc>
          <w:tcPr>
            <w:tcW w:w="3828" w:type="dxa"/>
            <w:shd w:val="clear" w:color="auto" w:fill="D6E3BC" w:themeFill="accent3" w:themeFillTint="66"/>
          </w:tcPr>
          <w:p w:rsidR="00852DD0" w:rsidRPr="00852DD0" w:rsidRDefault="00852DD0" w:rsidP="00852DD0">
            <w:pPr>
              <w:rPr>
                <w:rFonts w:ascii="Arial" w:hAnsi="Arial" w:cs="Arial"/>
                <w:sz w:val="24"/>
              </w:rPr>
            </w:pPr>
            <w:r w:rsidRPr="00852DD0">
              <w:rPr>
                <w:rFonts w:ascii="Arial" w:hAnsi="Arial" w:cs="Arial"/>
                <w:sz w:val="24"/>
              </w:rPr>
              <w:t xml:space="preserve">*Las competencias sociolingüísticas se refieren a las condiciones socioculturales del uso de la lengua. </w:t>
            </w:r>
          </w:p>
          <w:p w:rsidR="003B42B1" w:rsidRDefault="00852DD0" w:rsidP="00852DD0">
            <w:pPr>
              <w:rPr>
                <w:rFonts w:ascii="Arial" w:hAnsi="Arial" w:cs="Arial"/>
                <w:sz w:val="24"/>
              </w:rPr>
            </w:pPr>
            <w:r w:rsidRPr="00852DD0">
              <w:rPr>
                <w:rFonts w:ascii="Arial" w:hAnsi="Arial" w:cs="Arial"/>
                <w:sz w:val="24"/>
              </w:rPr>
              <w:t>*Mediante su sensibilidad a las convenciones sociales (las normas de cortesía, las normas que ordenan las relaciones entre generaciones, sexos, clases y grupos sociales, la codificación lingüística de determinados rituales fundamentales para el funcionamiento de una comunidad), el componente sociolingüístico afecta considerablemente a toda la comunicación lingüística entre representantes de distintas culturas, aunque puede que los integrantes a menudo no sean conscientes de su influencia.</w:t>
            </w:r>
          </w:p>
          <w:p w:rsidR="00852DD0" w:rsidRPr="00852DD0" w:rsidRDefault="00852DD0" w:rsidP="00852DD0">
            <w:pPr>
              <w:rPr>
                <w:rFonts w:ascii="Arial" w:hAnsi="Arial" w:cs="Arial"/>
                <w:sz w:val="24"/>
              </w:rPr>
            </w:pPr>
            <w:r w:rsidRPr="00852DD0">
              <w:rPr>
                <w:rFonts w:ascii="Arial" w:hAnsi="Arial" w:cs="Arial"/>
                <w:sz w:val="24"/>
              </w:rPr>
              <w:t xml:space="preserve">*Comprende el conocimiento y las destrezas necesarias para abordar la dimensión social del uso de la lengua puesto que esta es un fenómeno sociocultural, por tanto, resulta adecuado que se trate la competencia sociolingüística. </w:t>
            </w:r>
          </w:p>
          <w:p w:rsidR="00852DD0" w:rsidRDefault="00852DD0" w:rsidP="00852DD0">
            <w:pPr>
              <w:rPr>
                <w:rFonts w:ascii="Arial" w:hAnsi="Arial" w:cs="Arial"/>
                <w:sz w:val="24"/>
              </w:rPr>
            </w:pPr>
            <w:r w:rsidRPr="00852DD0">
              <w:rPr>
                <w:rFonts w:ascii="Arial" w:hAnsi="Arial" w:cs="Arial"/>
                <w:sz w:val="24"/>
              </w:rPr>
              <w:t>*El asunto tratado se relaciona específicamente con el uso de la lengua y abordar los marcadores lingüísticos de relaciones sociales, las normas de cortesía, las expresiones de la sabiduría popular, las diferencias de registro, el dialecto y el acento.</w:t>
            </w:r>
          </w:p>
          <w:p w:rsidR="00852DD0" w:rsidRDefault="00852DD0" w:rsidP="00852DD0"/>
        </w:tc>
        <w:tc>
          <w:tcPr>
            <w:tcW w:w="3544" w:type="dxa"/>
            <w:shd w:val="clear" w:color="auto" w:fill="FBD4B4" w:themeFill="accent6" w:themeFillTint="66"/>
          </w:tcPr>
          <w:p w:rsidR="00852DD0" w:rsidRDefault="00852DD0" w:rsidP="00852DD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*Capacidad o saber cultural que adquiere todo hablante para usar adecuadamente una lengua en situaciones determinadas.</w:t>
            </w:r>
          </w:p>
          <w:p w:rsidR="00852DD0" w:rsidRPr="00852DD0" w:rsidRDefault="00852DD0" w:rsidP="00852DD0">
            <w:pPr>
              <w:rPr>
                <w:rFonts w:ascii="Arial" w:hAnsi="Arial" w:cs="Arial"/>
                <w:sz w:val="24"/>
              </w:rPr>
            </w:pPr>
            <w:r w:rsidRPr="00852DD0">
              <w:rPr>
                <w:rFonts w:ascii="Arial" w:hAnsi="Arial" w:cs="Arial"/>
                <w:sz w:val="24"/>
              </w:rPr>
              <w:t xml:space="preserve">*Las competencias pragmáticas tienen que ver con el uso funcional de los recursos lingüísticos (producción de funciones de lengua, de actos de habla) sobre la base de guiones o escenarios de intercambios comunicativos. </w:t>
            </w:r>
          </w:p>
          <w:p w:rsidR="00852DD0" w:rsidRPr="00852DD0" w:rsidRDefault="00852DD0" w:rsidP="00852DD0">
            <w:pPr>
              <w:rPr>
                <w:rFonts w:ascii="Arial" w:hAnsi="Arial" w:cs="Arial"/>
                <w:sz w:val="24"/>
              </w:rPr>
            </w:pPr>
            <w:r w:rsidRPr="00852DD0">
              <w:rPr>
                <w:rFonts w:ascii="Arial" w:hAnsi="Arial" w:cs="Arial"/>
                <w:sz w:val="24"/>
              </w:rPr>
              <w:t xml:space="preserve">*También tienen que ver con el dominio del discurso, la cohesión y la coherencia, la identificación de tipos y formas de texto, la ironía y la parodia. </w:t>
            </w:r>
          </w:p>
          <w:p w:rsidR="003B42B1" w:rsidRDefault="00852DD0" w:rsidP="00852DD0">
            <w:pPr>
              <w:rPr>
                <w:rFonts w:ascii="Arial" w:hAnsi="Arial" w:cs="Arial"/>
                <w:sz w:val="24"/>
              </w:rPr>
            </w:pPr>
            <w:r w:rsidRPr="00852DD0">
              <w:rPr>
                <w:rFonts w:ascii="Arial" w:hAnsi="Arial" w:cs="Arial"/>
                <w:sz w:val="24"/>
              </w:rPr>
              <w:t>*Respecto a este componente, incluso más que en el caso del componente lingüístico, apenases necesario resaltar el gran impacto que ejercen las interacciones y los entornos culturales en el que se desarrollan las mencionadas capacidades.</w:t>
            </w:r>
          </w:p>
          <w:p w:rsidR="00852DD0" w:rsidRDefault="00852DD0" w:rsidP="00852DD0"/>
        </w:tc>
        <w:tc>
          <w:tcPr>
            <w:tcW w:w="3544" w:type="dxa"/>
            <w:shd w:val="clear" w:color="auto" w:fill="E5DFEC" w:themeFill="accent4" w:themeFillTint="33"/>
          </w:tcPr>
          <w:p w:rsidR="003B42B1" w:rsidRDefault="00C14B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852DD0">
              <w:rPr>
                <w:rFonts w:ascii="Arial" w:hAnsi="Arial" w:cs="Arial"/>
                <w:sz w:val="24"/>
              </w:rPr>
              <w:t xml:space="preserve">La competencia psicolingüística </w:t>
            </w:r>
            <w:r>
              <w:rPr>
                <w:rFonts w:ascii="Arial" w:hAnsi="Arial" w:cs="Arial"/>
                <w:sz w:val="24"/>
              </w:rPr>
              <w:t>indaga en cómo operan lo</w:t>
            </w:r>
            <w:r w:rsidR="00852DD0" w:rsidRPr="00852DD0">
              <w:rPr>
                <w:rFonts w:ascii="Arial" w:hAnsi="Arial" w:cs="Arial"/>
                <w:sz w:val="24"/>
              </w:rPr>
              <w:t>s conocimientos que poseen los hablantes en cuanto a su lengua materna y, qué actividades mentales se ponen en juego al hablar y al escuchar, tanto en la lectura como el la escritura.</w:t>
            </w:r>
          </w:p>
          <w:p w:rsidR="00C14BAC" w:rsidRDefault="00C14B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*La competencia sociolingüística</w:t>
            </w:r>
            <w:r>
              <w:t xml:space="preserve"> </w:t>
            </w:r>
            <w:r w:rsidRPr="00C14BAC">
              <w:rPr>
                <w:rFonts w:ascii="Arial" w:hAnsi="Arial" w:cs="Arial"/>
                <w:sz w:val="24"/>
              </w:rPr>
              <w:t xml:space="preserve">incluye, al menos, las reglas de interacción social, el modelo </w:t>
            </w:r>
            <w:proofErr w:type="spellStart"/>
            <w:r w:rsidRPr="00C14BAC">
              <w:rPr>
                <w:rFonts w:ascii="Arial" w:hAnsi="Arial" w:cs="Arial"/>
                <w:sz w:val="24"/>
              </w:rPr>
              <w:t>speaking</w:t>
            </w:r>
            <w:proofErr w:type="spellEnd"/>
            <w:r w:rsidRPr="00C14BAC"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 w:rsidRPr="00C14BAC">
              <w:rPr>
                <w:rFonts w:ascii="Arial" w:hAnsi="Arial" w:cs="Arial"/>
                <w:sz w:val="24"/>
              </w:rPr>
              <w:t>Hymes</w:t>
            </w:r>
            <w:proofErr w:type="spellEnd"/>
            <w:r w:rsidRPr="00C14BAC">
              <w:rPr>
                <w:rFonts w:ascii="Arial" w:hAnsi="Arial" w:cs="Arial"/>
                <w:sz w:val="24"/>
              </w:rPr>
              <w:t>, la competencia interaccional y la competencia cultural.</w:t>
            </w:r>
          </w:p>
          <w:p w:rsidR="00C14BAC" w:rsidRPr="00852DD0" w:rsidRDefault="00C14BAC">
            <w:pPr>
              <w:rPr>
                <w:rFonts w:ascii="Arial" w:hAnsi="Arial" w:cs="Arial"/>
                <w:sz w:val="24"/>
              </w:rPr>
            </w:pPr>
          </w:p>
        </w:tc>
      </w:tr>
    </w:tbl>
    <w:p w:rsidR="003B42B1" w:rsidRDefault="003B42B1"/>
    <w:sectPr w:rsidR="003B42B1" w:rsidSect="00C37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42B1"/>
    <w:rsid w:val="000801A2"/>
    <w:rsid w:val="003B42B1"/>
    <w:rsid w:val="00852DD0"/>
    <w:rsid w:val="00C14BAC"/>
    <w:rsid w:val="00C205D9"/>
    <w:rsid w:val="00C3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B9"/>
  </w:style>
  <w:style w:type="paragraph" w:styleId="Ttulo2">
    <w:name w:val="heading 2"/>
    <w:basedOn w:val="Normal"/>
    <w:link w:val="Ttulo2Car"/>
    <w:uiPriority w:val="9"/>
    <w:qFormat/>
    <w:rsid w:val="003B4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2B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B42B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3B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2014-05-11T18:22:00Z</dcterms:created>
  <dcterms:modified xsi:type="dcterms:W3CDTF">2014-05-11T18:49:00Z</dcterms:modified>
</cp:coreProperties>
</file>