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B0" w:rsidRPr="006D6145" w:rsidRDefault="006D6145">
      <w:pPr>
        <w:rPr>
          <w:rFonts w:ascii="Arial" w:hAnsi="Arial" w:cs="Arial"/>
          <w:b/>
          <w:sz w:val="24"/>
          <w:szCs w:val="24"/>
        </w:rPr>
      </w:pPr>
      <w:r w:rsidRPr="006D6145">
        <w:rPr>
          <w:rFonts w:ascii="Arial" w:hAnsi="Arial" w:cs="Arial"/>
          <w:b/>
          <w:sz w:val="24"/>
          <w:szCs w:val="24"/>
        </w:rPr>
        <w:t xml:space="preserve">COMPETENCIAS SOCIOLINGÜÍSTICAS, PRAGMÁTICAS Y PSICOLINGÜÍSTICAS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B51EA0" w:rsidRPr="00AB2A6B" w:rsidTr="006D6145">
        <w:tc>
          <w:tcPr>
            <w:tcW w:w="2943" w:type="dxa"/>
            <w:vAlign w:val="center"/>
          </w:tcPr>
          <w:p w:rsidR="00B51EA0" w:rsidRPr="006D6145" w:rsidRDefault="00B51EA0" w:rsidP="006D6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145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  <w:tc>
          <w:tcPr>
            <w:tcW w:w="6035" w:type="dxa"/>
          </w:tcPr>
          <w:p w:rsidR="00B51EA0" w:rsidRPr="00AB2A6B" w:rsidRDefault="00B51EA0" w:rsidP="006D6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2A6B">
              <w:rPr>
                <w:rFonts w:ascii="Arial" w:hAnsi="Arial" w:cs="Arial"/>
                <w:b/>
                <w:sz w:val="24"/>
                <w:szCs w:val="24"/>
              </w:rPr>
              <w:t>DEFINICIÓN</w:t>
            </w:r>
          </w:p>
        </w:tc>
      </w:tr>
      <w:tr w:rsidR="00B51EA0" w:rsidRPr="00AB2A6B" w:rsidTr="006D6145">
        <w:tc>
          <w:tcPr>
            <w:tcW w:w="2943" w:type="dxa"/>
            <w:vAlign w:val="center"/>
          </w:tcPr>
          <w:p w:rsidR="00B51EA0" w:rsidRPr="006D6145" w:rsidRDefault="00B51EA0" w:rsidP="006D6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145">
              <w:rPr>
                <w:rFonts w:ascii="Arial" w:hAnsi="Arial" w:cs="Arial"/>
                <w:b/>
                <w:sz w:val="24"/>
                <w:szCs w:val="24"/>
              </w:rPr>
              <w:t>Sociolingüística</w:t>
            </w:r>
          </w:p>
        </w:tc>
        <w:tc>
          <w:tcPr>
            <w:tcW w:w="6035" w:type="dxa"/>
          </w:tcPr>
          <w:p w:rsidR="00B51EA0" w:rsidRPr="00AB2A6B" w:rsidRDefault="00D30E09" w:rsidP="006D61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A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La competencia sociolingüística es uno de los componentes de la</w:t>
            </w:r>
            <w:r w:rsidRPr="00AB2A6B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AB2A6B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competencia comunicativa</w:t>
              </w:r>
            </w:hyperlink>
            <w:r w:rsidRPr="00AB2A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Hace referencia a la capacidad de una persona para producir y entender adecuadamente expresiones lingüísticas en diferentes</w:t>
            </w:r>
            <w:r w:rsidRPr="00AB2A6B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AB2A6B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contextos de uso</w:t>
              </w:r>
            </w:hyperlink>
            <w:r w:rsidRPr="00AB2A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en los que se dan factores variables tales como la situación de los</w:t>
            </w:r>
            <w:r w:rsidRPr="00AB2A6B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AB2A6B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participantes</w:t>
              </w:r>
            </w:hyperlink>
            <w:r w:rsidRPr="00AB2A6B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AB2A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y la relación que hay entre ellos, sus intenciones comunicativas, el</w:t>
            </w:r>
            <w:r w:rsidR="00AB2A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AB2A6B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evento comunicativo</w:t>
              </w:r>
            </w:hyperlink>
            <w:r w:rsidRPr="00AB2A6B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AB2A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en el que están participando y las normas y convenciones de</w:t>
            </w:r>
            <w:r w:rsidRPr="00AB2A6B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AB2A6B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interacción</w:t>
              </w:r>
            </w:hyperlink>
            <w:r w:rsidRPr="00AB2A6B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AB2A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que lo regulan.</w:t>
            </w:r>
          </w:p>
        </w:tc>
      </w:tr>
      <w:tr w:rsidR="00B51EA0" w:rsidRPr="00AB2A6B" w:rsidTr="006D6145">
        <w:tc>
          <w:tcPr>
            <w:tcW w:w="2943" w:type="dxa"/>
            <w:vAlign w:val="center"/>
          </w:tcPr>
          <w:p w:rsidR="00B51EA0" w:rsidRPr="006D6145" w:rsidRDefault="00B51EA0" w:rsidP="006D6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145">
              <w:rPr>
                <w:rFonts w:ascii="Arial" w:hAnsi="Arial" w:cs="Arial"/>
                <w:b/>
                <w:sz w:val="24"/>
                <w:szCs w:val="24"/>
              </w:rPr>
              <w:t>Pragmática</w:t>
            </w:r>
          </w:p>
        </w:tc>
        <w:tc>
          <w:tcPr>
            <w:tcW w:w="6035" w:type="dxa"/>
          </w:tcPr>
          <w:p w:rsidR="00B51EA0" w:rsidRPr="00AB2A6B" w:rsidRDefault="00AB2A6B" w:rsidP="006D61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A6B">
              <w:rPr>
                <w:rFonts w:ascii="Arial" w:hAnsi="Arial" w:cs="Arial"/>
                <w:sz w:val="24"/>
                <w:szCs w:val="24"/>
              </w:rPr>
              <w:t>La competencia pragmática es la relación entre los hablantes y el contexto social donde ocurre la comunicación. No hay competencia pragmática si no se pueden decir fluidamente algunas frases. Incluye la competencia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2A6B">
              <w:rPr>
                <w:rFonts w:ascii="Arial" w:hAnsi="Arial" w:cs="Arial"/>
                <w:sz w:val="24"/>
                <w:szCs w:val="24"/>
              </w:rPr>
              <w:t>discursiva, y el poder hablar y entender la lengua en su contexto apropiado. Es decir, la competencia pragmática es saber usar la lengua para alguna función como puede ser la de pedir algo o hacer una llamada telefónica. También incluye la habilidad de escoger entre algunas opciones o maneras diferentes de decir algo para usar la más adecuada a la situación. La competencia pragmática incluye, por ejemplo, las funciones de pedir, ser cortés, hacer bromas, expresar agradecimiento. Además, incluye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2A6B">
              <w:rPr>
                <w:rFonts w:ascii="Arial" w:hAnsi="Arial" w:cs="Arial"/>
                <w:sz w:val="24"/>
                <w:szCs w:val="24"/>
              </w:rPr>
              <w:t>saber cuándo es apropiado pedir o hacer cumplidos, o demostrar cortesía o bromear, y saber cómo hacerlo. De manera simple, la competencia pragmática consiste en saber utilizar situacionalmente el lenguaje.</w:t>
            </w:r>
          </w:p>
        </w:tc>
      </w:tr>
      <w:tr w:rsidR="00B51EA0" w:rsidRPr="00AB2A6B" w:rsidTr="006D6145">
        <w:tc>
          <w:tcPr>
            <w:tcW w:w="2943" w:type="dxa"/>
            <w:vAlign w:val="center"/>
          </w:tcPr>
          <w:p w:rsidR="00B51EA0" w:rsidRPr="006D6145" w:rsidRDefault="00B51EA0" w:rsidP="006D61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145">
              <w:rPr>
                <w:rFonts w:ascii="Arial" w:hAnsi="Arial" w:cs="Arial"/>
                <w:b/>
                <w:sz w:val="24"/>
                <w:szCs w:val="24"/>
              </w:rPr>
              <w:t>Psicolingüística</w:t>
            </w:r>
          </w:p>
        </w:tc>
        <w:tc>
          <w:tcPr>
            <w:tcW w:w="6035" w:type="dxa"/>
          </w:tcPr>
          <w:p w:rsidR="00B51EA0" w:rsidRPr="00AB2A6B" w:rsidRDefault="00AB2A6B" w:rsidP="006D61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Rama de la psicología interesada en cómo la especie humana adquiere y utiliza el lenguaje. Para ello estudia los factores psicológicos y neurológicos que capacitan a los humanos para la adquisición y deterioro del mismo, uso, comprensión, producción del lenguaje y sus funciones cognitivas y comunicativas.</w:t>
            </w:r>
          </w:p>
        </w:tc>
      </w:tr>
    </w:tbl>
    <w:p w:rsidR="00B51EA0" w:rsidRDefault="00B51EA0"/>
    <w:sectPr w:rsidR="00B51E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A0"/>
    <w:rsid w:val="006D6145"/>
    <w:rsid w:val="00AB2A6B"/>
    <w:rsid w:val="00B135B0"/>
    <w:rsid w:val="00B51EA0"/>
    <w:rsid w:val="00D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1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30E09"/>
  </w:style>
  <w:style w:type="character" w:styleId="Hipervnculo">
    <w:name w:val="Hyperlink"/>
    <w:basedOn w:val="Fuentedeprrafopredeter"/>
    <w:uiPriority w:val="99"/>
    <w:semiHidden/>
    <w:unhideWhenUsed/>
    <w:rsid w:val="00D30E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1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30E09"/>
  </w:style>
  <w:style w:type="character" w:styleId="Hipervnculo">
    <w:name w:val="Hyperlink"/>
    <w:basedOn w:val="Fuentedeprrafopredeter"/>
    <w:uiPriority w:val="99"/>
    <w:semiHidden/>
    <w:unhideWhenUsed/>
    <w:rsid w:val="00D30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abrir('eventocomunicativo',650,470,'yes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abrir('interlocutores',650,470,'yes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abrir('contextodiscursivo',650,470,'yes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abrir('competenciacomunicativa',650,470,'yes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abrir('interaccion',650,470,'yes'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2014-05-11T15:24:00Z</dcterms:created>
  <dcterms:modified xsi:type="dcterms:W3CDTF">2014-05-11T20:46:00Z</dcterms:modified>
</cp:coreProperties>
</file>