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3"/>
        <w:keepNext w:val="1"/>
        <w:keepLines w:val="1"/>
        <w:widowControl w:val="0"/>
        <w:spacing w:lineRule="auto" w:before="160"/>
        <w:contextualSpacing w:val="0"/>
        <w:jc w:val="center"/>
        <w:rPr/>
      </w:pPr>
      <w:bookmarkStart w:id="0" w:colFirst="0" w:name="h.9hh66jnuuwlc" w:colLast="0"/>
      <w:bookmarkEnd w:id="0"/>
      <w:r w:rsidRPr="00000000" w:rsidR="00000000" w:rsidDel="00000000">
        <w:rPr>
          <w:rFonts w:cs="Arial" w:hAnsi="Arial" w:eastAsia="Arial" w:ascii="Arial"/>
          <w:color w:val="000000"/>
          <w:sz w:val="36"/>
          <w:highlight w:val="white"/>
          <w:rtl w:val="0"/>
        </w:rPr>
        <w:t xml:space="preserve">Escuela Normal de Educación Preescolar</w:t>
      </w:r>
    </w:p>
    <w:p w:rsidP="00000000" w:rsidRPr="00000000" w:rsidR="00000000" w:rsidDel="00000000" w:rsidRDefault="00000000">
      <w:pPr>
        <w:pStyle w:val="Heading3"/>
        <w:keepNext w:val="1"/>
        <w:keepLines w:val="1"/>
        <w:widowControl w:val="0"/>
        <w:spacing w:lineRule="auto" w:before="160"/>
        <w:contextualSpacing w:val="0"/>
        <w:jc w:val="center"/>
        <w:rPr/>
      </w:pPr>
      <w:bookmarkStart w:id="0" w:colFirst="0" w:name="h.9hh66jnuuwlc" w:colLast="0"/>
      <w:bookmarkEnd w:id="0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keepNext w:val="1"/>
        <w:keepLines w:val="1"/>
        <w:widowControl w:val="0"/>
        <w:spacing w:lineRule="auto" w:before="160"/>
        <w:contextualSpacing w:val="0"/>
        <w:jc w:val="center"/>
        <w:rPr/>
      </w:pPr>
      <w:bookmarkStart w:id="0" w:colFirst="0" w:name="h.9hh66jnuuwlc" w:colLast="0"/>
      <w:bookmarkEnd w:id="0"/>
      <w:r w:rsidRPr="00000000" w:rsidR="00000000" w:rsidDel="00000000">
        <w:rPr>
          <w:rFonts w:cs="Arial" w:hAnsi="Arial" w:eastAsia="Arial" w:ascii="Arial"/>
          <w:b w:val="0"/>
          <w:color w:val="333333"/>
          <w:sz w:val="28"/>
          <w:highlight w:val="white"/>
          <w:rtl w:val="0"/>
        </w:rPr>
        <w:t xml:space="preserve"> </w:t>
      </w:r>
      <w:r w:rsidRPr="00000000" w:rsidR="00000000" w:rsidDel="00000000">
        <w:drawing>
          <wp:inline distR="114300" distT="114300" distB="114300" distL="114300">
            <wp:extent cy="1824895" cx="1487519"/>
            <wp:effectExtent t="0" b="0" r="0" l="0"/>
            <wp:docPr id="1" name="image00.png" descr="7.png"/>
            <a:graphic>
              <a:graphicData uri="http://schemas.openxmlformats.org/drawingml/2006/picture">
                <pic:pic>
                  <pic:nvPicPr>
                    <pic:cNvPr id="0" name="image00.png" descr="7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824895" cx="14875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Fonts w:cs="Arial" w:hAnsi="Arial" w:eastAsia="Arial" w:ascii="Arial"/>
          <w:b w:val="0"/>
          <w:color w:val="333333"/>
          <w:sz w:val="28"/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pStyle w:val="Heading2"/>
        <w:widowControl w:val="0"/>
        <w:spacing w:lineRule="auto" w:after="80" w:before="360"/>
        <w:contextualSpacing w:val="0"/>
        <w:jc w:val="center"/>
        <w:rPr/>
      </w:pPr>
      <w:bookmarkStart w:id="1" w:colFirst="0" w:name="h.t11qvvixw1mp" w:colLast="0"/>
      <w:bookmarkEnd w:id="1"/>
      <w:r w:rsidRPr="00000000" w:rsidR="00000000" w:rsidDel="00000000">
        <w:rPr>
          <w:rFonts w:cs="Arial" w:hAnsi="Arial" w:eastAsia="Arial" w:ascii="Arial"/>
          <w:sz w:val="28"/>
          <w:highlight w:val="white"/>
          <w:rtl w:val="0"/>
        </w:rPr>
        <w:t xml:space="preserve">La Tecnología Informática aplicada a los centros Escolares</w:t>
      </w:r>
    </w:p>
    <w:p w:rsidP="00000000" w:rsidRPr="00000000" w:rsidR="00000000" w:rsidDel="00000000" w:rsidRDefault="00000000">
      <w:pPr>
        <w:pStyle w:val="Heading3"/>
        <w:keepNext w:val="1"/>
        <w:keepLines w:val="1"/>
        <w:widowControl w:val="0"/>
        <w:spacing w:lineRule="auto" w:before="160"/>
        <w:contextualSpacing w:val="0"/>
        <w:jc w:val="center"/>
        <w:rPr/>
      </w:pPr>
      <w:bookmarkStart w:id="2" w:colFirst="0" w:name="h.tl5etzo6i3nx" w:colLast="0"/>
      <w:bookmarkEnd w:id="2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b w:val="1"/>
          <w:sz w:val="28"/>
          <w:rtl w:val="0"/>
        </w:rPr>
        <w:t xml:space="preserve">Profesor: Pablo Rolando </w:t>
      </w:r>
      <w:r w:rsidRPr="00000000" w:rsidR="00000000" w:rsidDel="00000000">
        <w:rPr>
          <w:b w:val="1"/>
          <w:color w:val="333333"/>
          <w:sz w:val="28"/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pStyle w:val="Heading3"/>
        <w:keepNext w:val="1"/>
        <w:keepLines w:val="1"/>
        <w:widowControl w:val="0"/>
        <w:spacing w:lineRule="auto" w:before="160"/>
        <w:contextualSpacing w:val="0"/>
        <w:jc w:val="center"/>
        <w:rPr/>
      </w:pPr>
      <w:bookmarkStart w:id="0" w:colFirst="0" w:name="h.9hh66jnuuwlc" w:colLast="0"/>
      <w:bookmarkEnd w:id="0"/>
      <w:r w:rsidRPr="00000000" w:rsidR="00000000" w:rsidDel="00000000">
        <w:rPr>
          <w:rFonts w:cs="Arial" w:hAnsi="Arial" w:eastAsia="Arial" w:ascii="Arial"/>
          <w:color w:val="000000"/>
          <w:sz w:val="28"/>
          <w:rtl w:val="0"/>
        </w:rPr>
        <w:t xml:space="preserve">“Aprendizaje Colaborativo”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keepNext w:val="1"/>
        <w:keepLines w:val="1"/>
        <w:widowControl w:val="0"/>
        <w:spacing w:lineRule="auto" w:before="160"/>
        <w:contextualSpacing w:val="0"/>
        <w:jc w:val="center"/>
        <w:rPr/>
      </w:pPr>
      <w:bookmarkStart w:id="0" w:colFirst="0" w:name="h.9hh66jnuuwlc" w:colLast="0"/>
      <w:bookmarkEnd w:id="0"/>
      <w:r w:rsidRPr="00000000" w:rsidR="00000000" w:rsidDel="00000000">
        <w:rPr>
          <w:rFonts w:cs="Arial" w:hAnsi="Arial" w:eastAsia="Arial" w:ascii="Arial"/>
          <w:color w:val="333333"/>
          <w:sz w:val="28"/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pStyle w:val="Heading3"/>
        <w:keepNext w:val="1"/>
        <w:keepLines w:val="1"/>
        <w:widowControl w:val="0"/>
        <w:spacing w:lineRule="auto" w:before="160"/>
        <w:contextualSpacing w:val="0"/>
        <w:jc w:val="center"/>
      </w:pPr>
      <w:bookmarkStart w:id="0" w:colFirst="0" w:name="h.9hh66jnuuwlc" w:colLast="0"/>
      <w:bookmarkEnd w:id="0"/>
      <w:r w:rsidRPr="00000000" w:rsidR="00000000" w:rsidDel="00000000">
        <w:rPr>
          <w:rFonts w:cs="Arial" w:hAnsi="Arial" w:eastAsia="Arial" w:ascii="Arial"/>
          <w:color w:val="000000"/>
          <w:sz w:val="28"/>
          <w:highlight w:val="white"/>
          <w:rtl w:val="0"/>
        </w:rPr>
        <w:t xml:space="preserve">Diana Bustos Hernández</w:t>
      </w:r>
    </w:p>
    <w:p w:rsidP="00000000" w:rsidRPr="00000000" w:rsidR="00000000" w:rsidDel="00000000" w:rsidRDefault="00000000">
      <w:pPr>
        <w:pStyle w:val="Heading3"/>
        <w:widowControl w:val="0"/>
        <w:contextualSpacing w:val="0"/>
        <w:jc w:val="center"/>
      </w:pPr>
      <w:bookmarkStart w:id="3" w:colFirst="0" w:name="h.pjsx4qycsh16" w:colLast="0"/>
      <w:bookmarkEnd w:id="3"/>
      <w:r w:rsidRPr="00000000" w:rsidR="00000000" w:rsidDel="00000000">
        <w:rPr>
          <w:rFonts w:cs="Arial" w:hAnsi="Arial" w:eastAsia="Arial" w:ascii="Arial"/>
          <w:color w:val="000000"/>
          <w:sz w:val="28"/>
          <w:rtl w:val="0"/>
        </w:rPr>
        <w:t xml:space="preserve">Samantha Muñiz Reyna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widowControl w:val="0"/>
        <w:contextualSpacing w:val="0"/>
        <w:jc w:val="center"/>
        <w:rPr/>
      </w:pPr>
      <w:bookmarkStart w:id="4" w:colFirst="0" w:name="h.wgp7l2dnoy65" w:colLast="0"/>
      <w:bookmarkEnd w:id="4"/>
      <w:r w:rsidRPr="00000000" w:rsidR="00000000" w:rsidDel="00000000">
        <w:rPr>
          <w:rFonts w:cs="Arial" w:hAnsi="Arial" w:eastAsia="Arial" w:ascii="Arial"/>
          <w:color w:val="000000"/>
          <w:sz w:val="28"/>
          <w:highlight w:val="white"/>
          <w:rtl w:val="0"/>
        </w:rPr>
        <w:t xml:space="preserve">Patricia Sarahí Rodríguez Gómez</w:t>
      </w:r>
    </w:p>
    <w:p w:rsidP="00000000" w:rsidRPr="00000000" w:rsidR="00000000" w:rsidDel="00000000" w:rsidRDefault="00000000">
      <w:pPr>
        <w:pStyle w:val="Heading3"/>
        <w:keepNext w:val="1"/>
        <w:keepLines w:val="1"/>
        <w:widowControl w:val="0"/>
        <w:spacing w:lineRule="auto" w:before="160"/>
        <w:contextualSpacing w:val="0"/>
        <w:jc w:val="center"/>
        <w:rPr/>
      </w:pPr>
      <w:bookmarkStart w:id="5" w:colFirst="0" w:name="h.7hm57zxxeqmp" w:colLast="0"/>
      <w:bookmarkEnd w:id="5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keepNext w:val="1"/>
        <w:keepLines w:val="1"/>
        <w:widowControl w:val="0"/>
        <w:spacing w:lineRule="auto" w:before="160"/>
        <w:contextualSpacing w:val="0"/>
        <w:jc w:val="center"/>
        <w:rPr/>
      </w:pPr>
      <w:bookmarkStart w:id="6" w:colFirst="0" w:name="h.unhvx44ozbq1" w:colLast="0"/>
      <w:bookmarkEnd w:id="6"/>
      <w:r w:rsidRPr="00000000" w:rsidR="00000000" w:rsidDel="00000000">
        <w:rPr>
          <w:rFonts w:cs="Arial" w:hAnsi="Arial" w:eastAsia="Arial" w:ascii="Arial"/>
          <w:color w:val="333333"/>
          <w:sz w:val="28"/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pStyle w:val="Heading3"/>
        <w:keepNext w:val="1"/>
        <w:keepLines w:val="1"/>
        <w:widowControl w:val="0"/>
        <w:spacing w:lineRule="auto" w:before="160"/>
        <w:contextualSpacing w:val="0"/>
        <w:jc w:val="center"/>
        <w:rPr/>
      </w:pPr>
      <w:bookmarkStart w:id="7" w:colFirst="0" w:name="h.wizd8r5q9fot" w:colLast="0"/>
      <w:bookmarkEnd w:id="7"/>
      <w:r w:rsidRPr="00000000" w:rsidR="00000000" w:rsidDel="00000000">
        <w:rPr>
          <w:rFonts w:cs="Arial" w:hAnsi="Arial" w:eastAsia="Arial" w:ascii="Arial"/>
          <w:color w:val="333333"/>
          <w:sz w:val="28"/>
          <w:highlight w:val="white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keepNext w:val="1"/>
        <w:keepLines w:val="1"/>
        <w:widowControl w:val="0"/>
        <w:spacing w:lineRule="auto" w:before="160"/>
        <w:contextualSpacing w:val="0"/>
        <w:jc w:val="center"/>
        <w:rPr/>
      </w:pPr>
      <w:bookmarkStart w:id="8" w:colFirst="0" w:name="h.dv2y4jhm03oy" w:colLast="0"/>
      <w:bookmarkEnd w:id="8"/>
      <w:r w:rsidRPr="00000000" w:rsidR="00000000" w:rsidDel="00000000">
        <w:rPr>
          <w:rFonts w:cs="Arial" w:hAnsi="Arial" w:eastAsia="Arial" w:ascii="Arial"/>
          <w:color w:val="000000"/>
          <w:sz w:val="28"/>
          <w:highlight w:val="white"/>
          <w:rtl w:val="0"/>
        </w:rPr>
        <w:t xml:space="preserve">Saltillo Coahuila, a 29 de Mayo del 2014.</w:t>
      </w:r>
    </w:p>
    <w:p w:rsidP="00000000" w:rsidRPr="00000000" w:rsidR="00000000" w:rsidDel="00000000" w:rsidRDefault="00000000">
      <w:pPr>
        <w:pStyle w:val="Heading3"/>
        <w:keepNext w:val="1"/>
        <w:keepLines w:val="1"/>
        <w:widowControl w:val="0"/>
        <w:spacing w:lineRule="auto" w:before="160"/>
        <w:contextualSpacing w:val="0"/>
        <w:jc w:val="center"/>
        <w:rPr/>
      </w:pPr>
      <w:bookmarkStart w:id="9" w:colFirst="0" w:name="h.8in2mbpu8ars" w:colLast="0"/>
      <w:bookmarkEnd w:id="9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32"/>
          <w:rtl w:val="0"/>
        </w:rPr>
        <w:t xml:space="preserve">Introducción.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32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El documento que se presenta a continuación se desarrollara la importancia de las comunidades virtuales educativas el cual su fin es agrupar en un mismo lugar información relevante que permita a cualquier persona estar informada sobre un tema en especial.  Las cuales están dirigidas a todas las personas que quieran ampliar o conocer la información de su interés.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A las comunidades virtuales podemos verlas como un conjunto de personas que trabajan para un fin.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Las relaciones entre los miembros se mantienen en el tiempo, creando un conjunto de historias compartidas.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Para poder usar estas comunidades es necesario tener internet y en algunas ocasiones tener un usuario para poder acceder a una comunidad y compartir información.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Cada día se crean nuevas comunidades virtuales y cada vez más personas participan en ellas, compartiendo gustos, motivaciones, intereses, experiencias, saberes, entre otros.</w:t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28"/>
          <w:rtl w:val="0"/>
        </w:rPr>
        <w:t xml:space="preserve">Definición de trabajo colaborativo, comunidad virtual, comunidad virtual educativa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b w:val="1"/>
          <w:sz w:val="24"/>
          <w:rtl w:val="0"/>
        </w:rPr>
        <w:t xml:space="preserve">Trabajo Colaborativo.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Proceso intencional de un grupo para alcanzar objetivos específicos con uso de herramientas que dan soporte y facilitan el trabajo.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Para lograr un buen trabajo colaborativo  es importante: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jc w:val="both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confianza.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jc w:val="both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compromiso.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jc w:val="both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comunicación.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jc w:val="both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coordinación.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jc w:val="both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complementariedad.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Este tipo de  trabajo es usado en la educación con ayuda de la conectividad permite a usuarios distantes físicamente realicen el trabajo on-line.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drawing>
          <wp:inline distR="114300" distT="114300" distB="114300" distL="114300">
            <wp:extent cy="1576388" cx="1576388"/>
            <wp:effectExtent t="0" b="0" r="0" l="0"/>
            <wp:docPr id="4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576388" cx="1576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b w:val="1"/>
          <w:sz w:val="24"/>
          <w:rtl w:val="0"/>
        </w:rPr>
        <w:t xml:space="preserve">Comunidad virtual.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Es la comunidad donde los vínculos, interacciones y relaciones suceden en un lugar no físico sino a través de  un espacio virtual como internet.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Un espacio virtual un grupo de personas que </w:t>
      </w:r>
      <w:r w:rsidRPr="00000000" w:rsidR="00000000" w:rsidDel="00000000">
        <w:rPr>
          <w:sz w:val="24"/>
          <w:highlight w:val="white"/>
          <w:rtl w:val="0"/>
        </w:rPr>
        <w:t xml:space="preserve">comprenden sujetos(individuales, colectivos,institucionales). Los cuales desean satisfacer necesidades o roles específicos, comparten un propósito.</w:t>
      </w:r>
      <w:r w:rsidRPr="00000000" w:rsidR="00000000" w:rsidDel="00000000">
        <w:drawing>
          <wp:anchor allowOverlap="0" distR="114300" hidden="0" distT="114300" distB="114300" layoutInCell="0" locked="0" relativeHeight="0" simplePos="0" distL="114300" behindDoc="0">
            <wp:simplePos y="0" x="0"/>
            <wp:positionH relativeFrom="margin">
              <wp:posOffset>3024188</wp:posOffset>
            </wp:positionH>
            <wp:positionV relativeFrom="paragraph">
              <wp:posOffset>609600</wp:posOffset>
            </wp:positionV>
            <wp:extent cy="1952625" cx="2205038"/>
            <wp:effectExtent t="0" b="0" r="0" l="0"/>
            <wp:wrapSquare distR="114300" distT="114300" distB="114300" wrapText="bothSides" distL="114300"/>
            <wp:docPr id="3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952625" cx="2205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jc w:val="both"/>
        <w:rPr>
          <w:sz w:val="24"/>
          <w:highlight w:val="white"/>
          <w:u w:val="none"/>
        </w:rPr>
      </w:pPr>
      <w:r w:rsidRPr="00000000" w:rsidR="00000000" w:rsidDel="00000000">
        <w:rPr>
          <w:sz w:val="24"/>
          <w:highlight w:val="white"/>
          <w:rtl w:val="0"/>
        </w:rPr>
        <w:t xml:space="preserve">Foros de discusión.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jc w:val="both"/>
        <w:rPr>
          <w:sz w:val="24"/>
          <w:highlight w:val="white"/>
          <w:u w:val="none"/>
        </w:rPr>
      </w:pPr>
      <w:r w:rsidRPr="00000000" w:rsidR="00000000" w:rsidDel="00000000">
        <w:rPr>
          <w:sz w:val="24"/>
          <w:highlight w:val="white"/>
          <w:rtl w:val="0"/>
        </w:rPr>
        <w:t xml:space="preserve">redes sociales.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jc w:val="both"/>
        <w:rPr>
          <w:sz w:val="24"/>
          <w:highlight w:val="white"/>
          <w:u w:val="none"/>
        </w:rPr>
      </w:pPr>
      <w:r w:rsidRPr="00000000" w:rsidR="00000000" w:rsidDel="00000000">
        <w:rPr>
          <w:sz w:val="24"/>
          <w:highlight w:val="white"/>
          <w:rtl w:val="0"/>
        </w:rPr>
        <w:t xml:space="preserve">Wikipedia.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jc w:val="both"/>
        <w:rPr>
          <w:sz w:val="24"/>
          <w:highlight w:val="white"/>
          <w:u w:val="none"/>
        </w:rPr>
      </w:pPr>
      <w:r w:rsidRPr="00000000" w:rsidR="00000000" w:rsidDel="00000000">
        <w:rPr>
          <w:sz w:val="24"/>
          <w:highlight w:val="white"/>
          <w:rtl w:val="0"/>
        </w:rPr>
        <w:t xml:space="preserve">Google Drive.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b w:val="1"/>
          <w:sz w:val="24"/>
          <w:rtl w:val="0"/>
        </w:rPr>
        <w:t xml:space="preserve">Comunidad Virtual Educativa.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Es un grupo en donde los individuos se organizan para construir e involucrarse en un proyecto educativo y cultural y que aprende a través de el trabajo colaborativo  y solidario.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Un grupo de personas o instituciones que a través de la red tienen como objetivo un determinado contenido de tarea de aprendizaje.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rtl w:val="0"/>
        </w:rPr>
        <w:t xml:space="preserve">Son un grupo de personas que se organizan para aprender, los cuales se reúnen dentro de un espacio virtual para compartir información sobre temas de interés, dar opiniones e ideas.</w:t>
      </w:r>
    </w:p>
    <w:p w:rsidP="00000000" w:rsidRPr="00000000" w:rsidR="00000000" w:rsidDel="00000000" w:rsidRDefault="00000000">
      <w:r w:rsidRPr="00000000" w:rsidR="00000000" w:rsidDel="00000000">
        <w:drawing>
          <wp:inline distR="114300" distT="114300" distB="114300" distL="114300">
            <wp:extent cy="1443038" cx="3276600"/>
            <wp:effectExtent t="0" b="0" r="0" l="0"/>
            <wp:docPr id="2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443038" cx="327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28"/>
          <w:rtl w:val="0"/>
        </w:rPr>
        <w:t xml:space="preserve">Ejemplos de comunidades, recorrer algunas de las que existen y hacer comentarios sobre su potencial educativo en general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u w:val="single"/>
          <w:rtl w:val="0"/>
        </w:rPr>
        <w:t xml:space="preserve">Comunidades virtuales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Algunos de los ejemplos de ciudades virtuales educativas son.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</w:t>
      </w:r>
      <w:hyperlink r:id="rId9">
        <w:r w:rsidRPr="00000000" w:rsidR="00000000" w:rsidDel="00000000">
          <w:rPr>
            <w:color w:val="1155cc"/>
            <w:u w:val="single"/>
            <w:rtl w:val="0"/>
          </w:rPr>
          <w:t xml:space="preserve">http://www.educar.org/</w:t>
        </w:r>
      </w:hyperlink>
      <w:r w:rsidRPr="00000000" w:rsidR="00000000" w:rsidDel="00000000">
        <w:rPr>
          <w:rtl w:val="0"/>
        </w:rPr>
        <w:t xml:space="preserve"> donde todos aprenden juntos colaborando y tiene gran aporte a la educacion pues los docentes comparten informacion, proyectos y foros.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</w:t>
      </w:r>
      <w:hyperlink r:id="rId10">
        <w:r w:rsidRPr="00000000" w:rsidR="00000000" w:rsidDel="00000000">
          <w:rPr>
            <w:color w:val="1155cc"/>
            <w:u w:val="single"/>
            <w:rtl w:val="0"/>
          </w:rPr>
          <w:t xml:space="preserve">http://www.bibliotecasvirtuales.com/</w:t>
        </w:r>
      </w:hyperlink>
      <w:r w:rsidRPr="00000000" w:rsidR="00000000" w:rsidDel="00000000">
        <w:rPr>
          <w:rtl w:val="0"/>
        </w:rPr>
        <w:t xml:space="preserve"> donde todas las personas comparten textos, libros en informacion en general sobre la literatura.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</w:t>
      </w:r>
      <w:hyperlink r:id="rId11">
        <w:r w:rsidRPr="00000000" w:rsidR="00000000" w:rsidDel="00000000">
          <w:rPr>
            <w:color w:val="1155cc"/>
            <w:u w:val="single"/>
            <w:rtl w:val="0"/>
          </w:rPr>
          <w:t xml:space="preserve">http://www.dropbox.com</w:t>
        </w:r>
      </w:hyperlink>
      <w:r w:rsidRPr="00000000" w:rsidR="00000000" w:rsidDel="00000000">
        <w:rPr>
          <w:rtl w:val="0"/>
        </w:rPr>
        <w:t xml:space="preserve">  Dropbox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</w:t>
      </w:r>
      <w:hyperlink r:id="rId12">
        <w:r w:rsidRPr="00000000" w:rsidR="00000000" w:rsidDel="00000000">
          <w:rPr>
            <w:color w:val="1155cc"/>
            <w:u w:val="single"/>
            <w:rtl w:val="0"/>
          </w:rPr>
          <w:t xml:space="preserve">http://es.wordpress.com</w:t>
        </w:r>
      </w:hyperlink>
      <w:r w:rsidRPr="00000000" w:rsidR="00000000" w:rsidDel="00000000">
        <w:rPr>
          <w:rtl w:val="0"/>
        </w:rPr>
        <w:t xml:space="preserve"> Wordpress aporta a la educacion contenidos especificos en cada uno de los diferentes blogs que las personas creean, comparten informacion e interactuan para lograr aprender juntos.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</w:t>
      </w:r>
      <w:hyperlink r:id="rId13">
        <w:r w:rsidRPr="00000000" w:rsidR="00000000" w:rsidDel="00000000">
          <w:rPr>
            <w:color w:val="1155cc"/>
            <w:u w:val="single"/>
            <w:rtl w:val="0"/>
          </w:rPr>
          <w:t xml:space="preserve">http://www.blogger.com</w:t>
        </w:r>
      </w:hyperlink>
      <w:r w:rsidRPr="00000000" w:rsidR="00000000" w:rsidDel="00000000">
        <w:rPr>
          <w:rtl w:val="0"/>
        </w:rPr>
        <w:t xml:space="preserve"> Blogger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</w:t>
      </w:r>
      <w:hyperlink r:id="rId14">
        <w:r w:rsidRPr="00000000" w:rsidR="00000000" w:rsidDel="00000000">
          <w:rPr>
            <w:color w:val="1155cc"/>
            <w:u w:val="single"/>
            <w:rtl w:val="0"/>
          </w:rPr>
          <w:t xml:space="preserve">https://</w:t>
        </w:r>
      </w:hyperlink>
      <w:hyperlink r:id="rId15">
        <w:r w:rsidRPr="00000000" w:rsidR="00000000" w:rsidDel="00000000">
          <w:rPr>
            <w:b w:val="1"/>
            <w:color w:val="1155cc"/>
            <w:u w:val="single"/>
            <w:rtl w:val="0"/>
          </w:rPr>
          <w:t xml:space="preserve">drive</w:t>
        </w:r>
      </w:hyperlink>
      <w:hyperlink r:id="rId16">
        <w:r w:rsidRPr="00000000" w:rsidR="00000000" w:rsidDel="00000000">
          <w:rPr>
            <w:color w:val="1155cc"/>
            <w:u w:val="single"/>
            <w:rtl w:val="0"/>
          </w:rPr>
          <w:t xml:space="preserve">.google.com</w:t>
        </w:r>
      </w:hyperlink>
      <w:r w:rsidRPr="00000000" w:rsidR="00000000" w:rsidDel="00000000">
        <w:rPr>
          <w:color w:val="009030"/>
          <w:rtl w:val="0"/>
        </w:rPr>
        <w:t xml:space="preserve"> </w:t>
      </w:r>
      <w:r w:rsidRPr="00000000" w:rsidR="00000000" w:rsidDel="00000000">
        <w:rPr>
          <w:rtl w:val="0"/>
        </w:rPr>
        <w:t xml:space="preserve">Google Drive es un aporte a la educación ya que se crean documentos colaborativos en distintos formatos como hojas de trabajo, presentaciones etc.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- </w:t>
      </w:r>
      <w:hyperlink r:id="rId17">
        <w:r w:rsidRPr="00000000" w:rsidR="00000000" w:rsidDel="00000000">
          <w:rPr>
            <w:color w:val="1155cc"/>
            <w:u w:val="single"/>
            <w:rtl w:val="0"/>
          </w:rPr>
          <w:t xml:space="preserve">www.</w:t>
        </w:r>
      </w:hyperlink>
      <w:hyperlink r:id="rId18">
        <w:r w:rsidRPr="00000000" w:rsidR="00000000" w:rsidDel="00000000">
          <w:rPr>
            <w:b w:val="1"/>
            <w:color w:val="1155cc"/>
            <w:u w:val="single"/>
            <w:rtl w:val="0"/>
          </w:rPr>
          <w:t xml:space="preserve">skype</w:t>
        </w:r>
      </w:hyperlink>
      <w:hyperlink r:id="rId19">
        <w:r w:rsidRPr="00000000" w:rsidR="00000000" w:rsidDel="00000000">
          <w:rPr>
            <w:color w:val="1155cc"/>
            <w:u w:val="single"/>
            <w:rtl w:val="0"/>
          </w:rPr>
          <w:t xml:space="preserve">.com/es</w:t>
        </w:r>
      </w:hyperlink>
      <w:r w:rsidRPr="00000000" w:rsidR="00000000" w:rsidDel="00000000">
        <w:rPr>
          <w:color w:val="009030"/>
          <w:rtl w:val="0"/>
        </w:rPr>
        <w:t xml:space="preserve">  </w:t>
      </w:r>
      <w:r w:rsidRPr="00000000" w:rsidR="00000000" w:rsidDel="00000000">
        <w:rPr>
          <w:rtl w:val="0"/>
        </w:rPr>
        <w:t xml:space="preserve">Skype, una comunidad virtual para realizar videollamadas o chat.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28"/>
          <w:rtl w:val="0"/>
        </w:rPr>
        <w:t xml:space="preserve">Importancia de las comunidades virtuales educativas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Las comunidades virtuales son de gran importancia en la educación ya que  promueven el aprendizaje activo y en donde todos colaboran, para lograr experiencias significativas.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Gracias a estas, se pueden compartir gustos, motivaciones, intereses, experiencias y saberes alrededor del ,mundo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Las comunidades virtuales trabajan también por medio de aprendizaje colaborativo en donde el mismo considera el trabajo en equipo como fuente principal de construcción del conocimiento.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Con las comunidades colaborativas, se crean herramientas de comunicación que llevan a una interacción casi real entre los usuarios.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tbl>
      <w:tblPr>
        <w:tblStyle w:val="KixTable1"/>
        <w:bidiVisual w:val="0"/>
        <w:tblW w:w="5345.0" w:type="dxa"/>
        <w:jc w:val="left"/>
        <w:tblLayout w:type="fixed"/>
        <w:tblLook w:val="0600"/>
      </w:tblPr>
      <w:tblGrid>
        <w:gridCol w:w="5345"/>
        <w:tblGridChange w:id="0">
          <w:tblGrid>
            <w:gridCol w:w="534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z w:val="32"/>
          <w:rtl w:val="0"/>
        </w:rPr>
        <w:t xml:space="preserve">Conclusión.</w:t>
      </w:r>
    </w:p>
    <w:p w:rsidP="00000000" w:rsidRPr="00000000" w:rsidR="00000000" w:rsidDel="00000000" w:rsidRDefault="00000000">
      <w:pPr>
        <w:contextualSpacing w:val="0"/>
        <w:jc w:val="both"/>
      </w:pPr>
      <w:r w:rsidRPr="00000000" w:rsidR="00000000" w:rsidDel="00000000">
        <w:rPr>
          <w:b w:val="1"/>
          <w:sz w:val="32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Las comunidades virtuales educativas son muy importantes ya que con ayuda de ellas podemos diseñar y realizar diferentes tipos de trabajos o compartirlos para otras personas que de igual forma desean saber respecto un tema en específico ampliar su información o informarnos, aclarar nuestras dudas de igual forma compartir experiencias.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Por medio de estas podemos realizar diferentes trabajos en línea con diferentes personas.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Esta herramienta tecnológica es accesible para trabajar de forma colaborativa en el aula favoreciendo con ello la motivación y el interés de los alumnos por su propio aprendizaje.</w:t>
      </w:r>
    </w:p>
    <w:p w:rsidP="00000000" w:rsidRPr="00000000" w:rsidR="00000000" w:rsidDel="00000000" w:rsidRDefault="00000000">
      <w:pPr>
        <w:spacing w:lineRule="auto" w:line="360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Es por ello que las comunidades virtuales traen consigo nuevas opciones y herramientas educativas que están transformado la educación porque se logran experiencias significativas tanto para cada uno de los alumnos como para los docentes.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Kix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http://www.skype.com/es" Type="http://schemas.openxmlformats.org/officeDocument/2006/relationships/hyperlink" TargetMode="External" Id="rId19"/><Relationship Target="http://www.skype.com/es" Type="http://schemas.openxmlformats.org/officeDocument/2006/relationships/hyperlink" TargetMode="External" Id="rId18"/><Relationship Target="http://www.skype.com/es" Type="http://schemas.openxmlformats.org/officeDocument/2006/relationships/hyperlink" TargetMode="External" Id="rId17"/><Relationship Target="https://drive.google.com" Type="http://schemas.openxmlformats.org/officeDocument/2006/relationships/hyperlink" TargetMode="External" Id="rId16"/><Relationship Target="https://drive.google.com" Type="http://schemas.openxmlformats.org/officeDocument/2006/relationships/hyperlink" TargetMode="External" Id="rId15"/><Relationship Target="https://drive.google.com" Type="http://schemas.openxmlformats.org/officeDocument/2006/relationships/hyperlink" TargetMode="External" Id="rId14"/><Relationship Target="fontTable.xml" Type="http://schemas.openxmlformats.org/officeDocument/2006/relationships/fontTable" Id="rId2"/><Relationship Target="http://es.wordpress.com" Type="http://schemas.openxmlformats.org/officeDocument/2006/relationships/hyperlink" TargetMode="External" Id="rId12"/><Relationship Target="http://www.blogger.com" Type="http://schemas.openxmlformats.org/officeDocument/2006/relationships/hyperlink" TargetMode="External" Id="rId13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http://www.bibliotecasvirtuales.com/" Type="http://schemas.openxmlformats.org/officeDocument/2006/relationships/hyperlink" TargetMode="External" Id="rId10"/><Relationship Target="numbering.xml" Type="http://schemas.openxmlformats.org/officeDocument/2006/relationships/numbering" Id="rId3"/><Relationship Target="http://www.dropbox.com" Type="http://schemas.openxmlformats.org/officeDocument/2006/relationships/hyperlink" TargetMode="External" Id="rId11"/><Relationship Target="http://www.educar.org/" Type="http://schemas.openxmlformats.org/officeDocument/2006/relationships/hyperlink" TargetMode="External" Id="rId9"/><Relationship Target="media/image01.png" Type="http://schemas.openxmlformats.org/officeDocument/2006/relationships/image" Id="rId6"/><Relationship Target="media/image00.png" Type="http://schemas.openxmlformats.org/officeDocument/2006/relationships/image" Id="rId5"/><Relationship Target="media/image02.png" Type="http://schemas.openxmlformats.org/officeDocument/2006/relationships/image" Id="rId8"/><Relationship Target="media/image03.png" Type="http://schemas.openxmlformats.org/officeDocument/2006/relationships/image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TIC´s Colaborativo .docx</dc:title>
</cp:coreProperties>
</file>