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2900" w:rsidRDefault="005A763C">
      <w:pPr>
        <w:jc w:val="center"/>
      </w:pPr>
      <w:r>
        <w:rPr>
          <w:b/>
          <w:color w:val="FF0000"/>
          <w:sz w:val="48"/>
        </w:rPr>
        <w:t xml:space="preserve"> </w:t>
      </w:r>
      <w:r>
        <w:rPr>
          <w:noProof/>
          <w:lang w:val="es-ES" w:eastAsia="es-ES"/>
        </w:rPr>
        <w:drawing>
          <wp:inline distT="114300" distB="114300" distL="114300" distR="114300">
            <wp:extent cx="1410433" cy="1309688"/>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6"/>
                    <a:srcRect/>
                    <a:stretch>
                      <a:fillRect/>
                    </a:stretch>
                  </pic:blipFill>
                  <pic:spPr>
                    <a:xfrm>
                      <a:off x="0" y="0"/>
                      <a:ext cx="1410433" cy="1309688"/>
                    </a:xfrm>
                    <a:prstGeom prst="rect">
                      <a:avLst/>
                    </a:prstGeom>
                    <a:ln/>
                  </pic:spPr>
                </pic:pic>
              </a:graphicData>
            </a:graphic>
          </wp:inline>
        </w:drawing>
      </w:r>
    </w:p>
    <w:p w:rsidR="00C72900" w:rsidRDefault="00C72900">
      <w:pPr>
        <w:jc w:val="center"/>
      </w:pPr>
    </w:p>
    <w:p w:rsidR="00C72900" w:rsidRDefault="005A763C">
      <w:pPr>
        <w:jc w:val="center"/>
      </w:pPr>
      <w:r>
        <w:rPr>
          <w:sz w:val="36"/>
        </w:rPr>
        <w:t>Escuela Normal de Educación Preescolar</w:t>
      </w:r>
    </w:p>
    <w:p w:rsidR="00C72900" w:rsidRDefault="005A763C">
      <w:pPr>
        <w:jc w:val="center"/>
      </w:pPr>
      <w:r>
        <w:rPr>
          <w:rFonts w:ascii="Trebuchet MS" w:eastAsia="Trebuchet MS" w:hAnsi="Trebuchet MS" w:cs="Trebuchet MS"/>
          <w:sz w:val="36"/>
        </w:rPr>
        <w:t xml:space="preserve"> </w:t>
      </w:r>
    </w:p>
    <w:p w:rsidR="00C72900" w:rsidRDefault="005A763C">
      <w:pPr>
        <w:jc w:val="center"/>
      </w:pPr>
      <w:r>
        <w:rPr>
          <w:rFonts w:ascii="Trebuchet MS" w:eastAsia="Trebuchet MS" w:hAnsi="Trebuchet MS" w:cs="Trebuchet MS"/>
          <w:sz w:val="36"/>
        </w:rPr>
        <w:t xml:space="preserve"> </w:t>
      </w:r>
    </w:p>
    <w:p w:rsidR="00C72900" w:rsidRDefault="005A763C">
      <w:pPr>
        <w:jc w:val="center"/>
      </w:pPr>
      <w:r>
        <w:rPr>
          <w:sz w:val="32"/>
        </w:rPr>
        <w:t>La Tecnología Informática Aplicada A Los Centros Escolares</w:t>
      </w:r>
    </w:p>
    <w:p w:rsidR="00C72900" w:rsidRDefault="005A763C">
      <w:r>
        <w:rPr>
          <w:rFonts w:ascii="Trebuchet MS" w:eastAsia="Trebuchet MS" w:hAnsi="Trebuchet MS" w:cs="Trebuchet MS"/>
          <w:sz w:val="36"/>
        </w:rPr>
        <w:t xml:space="preserve"> </w:t>
      </w:r>
    </w:p>
    <w:p w:rsidR="00C72900" w:rsidRDefault="005A763C">
      <w:pPr>
        <w:jc w:val="center"/>
      </w:pPr>
      <w:r>
        <w:rPr>
          <w:rFonts w:ascii="Trebuchet MS" w:eastAsia="Trebuchet MS" w:hAnsi="Trebuchet MS" w:cs="Trebuchet MS"/>
          <w:sz w:val="36"/>
        </w:rPr>
        <w:t xml:space="preserve"> </w:t>
      </w:r>
    </w:p>
    <w:p w:rsidR="00C72900" w:rsidRDefault="005A763C">
      <w:pPr>
        <w:jc w:val="center"/>
      </w:pPr>
      <w:r>
        <w:rPr>
          <w:b/>
          <w:color w:val="980000"/>
          <w:sz w:val="36"/>
        </w:rPr>
        <w:t>“Herramienta digital: “Slideshare””</w:t>
      </w:r>
    </w:p>
    <w:p w:rsidR="00C72900" w:rsidRDefault="005A763C">
      <w:r>
        <w:rPr>
          <w:rFonts w:ascii="Trebuchet MS" w:eastAsia="Trebuchet MS" w:hAnsi="Trebuchet MS" w:cs="Trebuchet MS"/>
          <w:sz w:val="36"/>
        </w:rPr>
        <w:t xml:space="preserve"> </w:t>
      </w:r>
    </w:p>
    <w:p w:rsidR="00BD3635" w:rsidRDefault="00BD3635">
      <w:pPr>
        <w:jc w:val="center"/>
        <w:rPr>
          <w:sz w:val="24"/>
        </w:rPr>
      </w:pPr>
    </w:p>
    <w:p w:rsidR="00BD3635" w:rsidRDefault="00BD3635">
      <w:pPr>
        <w:jc w:val="center"/>
        <w:rPr>
          <w:sz w:val="24"/>
        </w:rPr>
      </w:pPr>
    </w:p>
    <w:p w:rsidR="00C72900" w:rsidRDefault="005A763C">
      <w:pPr>
        <w:jc w:val="center"/>
      </w:pPr>
      <w:r>
        <w:rPr>
          <w:sz w:val="24"/>
        </w:rPr>
        <w:t>Alumnas:</w:t>
      </w:r>
    </w:p>
    <w:p w:rsidR="00C72900" w:rsidRDefault="005A763C">
      <w:pPr>
        <w:jc w:val="center"/>
      </w:pPr>
      <w:r>
        <w:rPr>
          <w:sz w:val="32"/>
        </w:rPr>
        <w:t xml:space="preserve"> Guadalupe Montserrat Fraustro Leos  #4</w:t>
      </w:r>
    </w:p>
    <w:p w:rsidR="00C72900" w:rsidRDefault="005A763C">
      <w:pPr>
        <w:jc w:val="center"/>
      </w:pPr>
      <w:proofErr w:type="spellStart"/>
      <w:r>
        <w:rPr>
          <w:sz w:val="32"/>
        </w:rPr>
        <w:t>Dennise</w:t>
      </w:r>
      <w:proofErr w:type="spellEnd"/>
      <w:r>
        <w:rPr>
          <w:sz w:val="32"/>
        </w:rPr>
        <w:t xml:space="preserve"> Mancilla Valdés #14</w:t>
      </w:r>
    </w:p>
    <w:p w:rsidR="00C72900" w:rsidRDefault="005A763C">
      <w:pPr>
        <w:jc w:val="center"/>
      </w:pPr>
      <w:r>
        <w:rPr>
          <w:rFonts w:ascii="Trebuchet MS" w:eastAsia="Trebuchet MS" w:hAnsi="Trebuchet MS" w:cs="Trebuchet MS"/>
          <w:sz w:val="36"/>
        </w:rPr>
        <w:t xml:space="preserve"> </w:t>
      </w:r>
    </w:p>
    <w:p w:rsidR="00BD3635" w:rsidRDefault="00BD3635">
      <w:pPr>
        <w:jc w:val="center"/>
        <w:rPr>
          <w:sz w:val="32"/>
        </w:rPr>
      </w:pPr>
    </w:p>
    <w:p w:rsidR="00C72900" w:rsidRDefault="005A763C">
      <w:pPr>
        <w:jc w:val="center"/>
      </w:pPr>
      <w:r>
        <w:rPr>
          <w:sz w:val="32"/>
        </w:rPr>
        <w:t>1° “C”</w:t>
      </w:r>
    </w:p>
    <w:p w:rsidR="00C72900" w:rsidRDefault="005A763C">
      <w:pPr>
        <w:jc w:val="center"/>
        <w:rPr>
          <w:rFonts w:ascii="Trebuchet MS" w:eastAsia="Trebuchet MS" w:hAnsi="Trebuchet MS" w:cs="Trebuchet MS"/>
          <w:sz w:val="36"/>
        </w:rPr>
      </w:pPr>
      <w:r>
        <w:rPr>
          <w:rFonts w:ascii="Trebuchet MS" w:eastAsia="Trebuchet MS" w:hAnsi="Trebuchet MS" w:cs="Trebuchet MS"/>
          <w:sz w:val="36"/>
        </w:rPr>
        <w:t xml:space="preserve"> </w:t>
      </w:r>
    </w:p>
    <w:p w:rsidR="00BD3635" w:rsidRDefault="00BD3635">
      <w:pPr>
        <w:jc w:val="center"/>
      </w:pPr>
    </w:p>
    <w:p w:rsidR="00C72900" w:rsidRDefault="005A763C">
      <w:pPr>
        <w:jc w:val="center"/>
      </w:pPr>
      <w:r>
        <w:rPr>
          <w:sz w:val="24"/>
        </w:rPr>
        <w:t>Profesor:</w:t>
      </w:r>
      <w:r>
        <w:rPr>
          <w:sz w:val="28"/>
        </w:rPr>
        <w:t xml:space="preserve"> </w:t>
      </w:r>
      <w:r>
        <w:rPr>
          <w:sz w:val="36"/>
        </w:rPr>
        <w:t>Pablo Rolando De León Dávila</w:t>
      </w:r>
    </w:p>
    <w:p w:rsidR="00C72900" w:rsidRDefault="005A763C">
      <w:pPr>
        <w:jc w:val="center"/>
      </w:pPr>
      <w:r>
        <w:rPr>
          <w:sz w:val="32"/>
        </w:rPr>
        <w:t xml:space="preserve"> </w:t>
      </w:r>
    </w:p>
    <w:p w:rsidR="00C72900" w:rsidRDefault="00C72900">
      <w:pPr>
        <w:jc w:val="center"/>
      </w:pPr>
    </w:p>
    <w:p w:rsidR="00C72900" w:rsidRDefault="00C72900">
      <w:pPr>
        <w:jc w:val="center"/>
      </w:pPr>
    </w:p>
    <w:p w:rsidR="00C72900" w:rsidRDefault="00C72900">
      <w:pPr>
        <w:jc w:val="center"/>
      </w:pPr>
    </w:p>
    <w:p w:rsidR="00C72900" w:rsidRDefault="005A763C">
      <w:pPr>
        <w:jc w:val="center"/>
        <w:rPr>
          <w:sz w:val="32"/>
        </w:rPr>
      </w:pPr>
      <w:r>
        <w:rPr>
          <w:sz w:val="32"/>
        </w:rPr>
        <w:t>30 de Mayo del 2014</w:t>
      </w:r>
    </w:p>
    <w:p w:rsidR="00BD3635" w:rsidRDefault="00BD3635">
      <w:pPr>
        <w:jc w:val="center"/>
        <w:rPr>
          <w:sz w:val="32"/>
        </w:rPr>
      </w:pPr>
    </w:p>
    <w:p w:rsidR="00BD3635" w:rsidRDefault="00BD3635">
      <w:pPr>
        <w:jc w:val="center"/>
      </w:pPr>
    </w:p>
    <w:p w:rsidR="00C72900" w:rsidRDefault="005A763C">
      <w:pPr>
        <w:jc w:val="center"/>
      </w:pPr>
      <w:r>
        <w:rPr>
          <w:sz w:val="32"/>
        </w:rPr>
        <w:t xml:space="preserve">  Saltillo, Coahuila</w:t>
      </w:r>
    </w:p>
    <w:p w:rsidR="006630A7" w:rsidRDefault="006630A7" w:rsidP="006630A7">
      <w:pPr>
        <w:rPr>
          <w:rFonts w:ascii="Syncopate" w:eastAsia="Syncopate" w:hAnsi="Syncopate" w:cs="Syncopate"/>
          <w:b/>
          <w:color w:val="FF0000"/>
          <w:sz w:val="48"/>
        </w:rPr>
      </w:pPr>
    </w:p>
    <w:p w:rsidR="006630A7" w:rsidRDefault="006630A7" w:rsidP="006630A7">
      <w:pPr>
        <w:rPr>
          <w:rFonts w:ascii="Syncopate" w:eastAsia="Syncopate" w:hAnsi="Syncopate" w:cs="Syncopate"/>
          <w:b/>
          <w:color w:val="FF0000"/>
          <w:sz w:val="48"/>
        </w:rPr>
      </w:pPr>
    </w:p>
    <w:p w:rsidR="00C72900" w:rsidRPr="006630A7" w:rsidRDefault="006630A7" w:rsidP="006630A7">
      <w:pPr>
        <w:pStyle w:val="Ttulo7"/>
        <w:jc w:val="center"/>
        <w:rPr>
          <w:b/>
          <w:color w:val="FF0000"/>
          <w:sz w:val="36"/>
        </w:rPr>
      </w:pPr>
      <w:r w:rsidRPr="006630A7">
        <w:rPr>
          <w:rFonts w:eastAsia="Syncopate"/>
          <w:b/>
          <w:color w:val="FF0000"/>
          <w:sz w:val="36"/>
        </w:rPr>
        <w:lastRenderedPageBreak/>
        <w:t>SLIDESHARE</w:t>
      </w:r>
    </w:p>
    <w:p w:rsidR="00C72900" w:rsidRDefault="00C72900"/>
    <w:p w:rsidR="00C72900" w:rsidRPr="006630A7" w:rsidRDefault="005A763C">
      <w:pPr>
        <w:numPr>
          <w:ilvl w:val="0"/>
          <w:numId w:val="1"/>
        </w:numPr>
        <w:ind w:hanging="359"/>
        <w:contextualSpacing/>
        <w:rPr>
          <w:b/>
          <w:sz w:val="24"/>
        </w:rPr>
      </w:pPr>
      <w:r>
        <w:rPr>
          <w:b/>
          <w:sz w:val="24"/>
        </w:rPr>
        <w:t xml:space="preserve">Nombre del sitio: </w:t>
      </w:r>
      <w:r>
        <w:rPr>
          <w:b/>
          <w:color w:val="980000"/>
          <w:sz w:val="24"/>
        </w:rPr>
        <w:t>“SLIDESHARE”</w:t>
      </w:r>
    </w:p>
    <w:p w:rsidR="006630A7" w:rsidRDefault="006630A7" w:rsidP="006630A7">
      <w:pPr>
        <w:contextualSpacing/>
        <w:rPr>
          <w:b/>
          <w:sz w:val="24"/>
        </w:rPr>
      </w:pPr>
      <w:r>
        <w:rPr>
          <w:noProof/>
          <w:lang w:val="es-ES" w:eastAsia="es-ES"/>
        </w:rPr>
        <w:drawing>
          <wp:anchor distT="0" distB="0" distL="114300" distR="114300" simplePos="0" relativeHeight="251659264" behindDoc="0" locked="0" layoutInCell="1" allowOverlap="1" wp14:anchorId="1560453A" wp14:editId="294C8B6D">
            <wp:simplePos x="0" y="0"/>
            <wp:positionH relativeFrom="column">
              <wp:posOffset>1962150</wp:posOffset>
            </wp:positionH>
            <wp:positionV relativeFrom="paragraph">
              <wp:posOffset>105410</wp:posOffset>
            </wp:positionV>
            <wp:extent cx="2190750" cy="13144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36859" t="41029" r="35897" b="31072"/>
                    <a:stretch/>
                  </pic:blipFill>
                  <pic:spPr bwMode="auto">
                    <a:xfrm>
                      <a:off x="0" y="0"/>
                      <a:ext cx="2190750" cy="1314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30A7" w:rsidRDefault="006630A7" w:rsidP="006630A7">
      <w:pPr>
        <w:contextualSpacing/>
        <w:rPr>
          <w:b/>
          <w:sz w:val="24"/>
        </w:rPr>
      </w:pPr>
    </w:p>
    <w:p w:rsidR="006630A7" w:rsidRDefault="006630A7" w:rsidP="006630A7">
      <w:pPr>
        <w:contextualSpacing/>
        <w:rPr>
          <w:b/>
          <w:sz w:val="24"/>
        </w:rPr>
      </w:pPr>
    </w:p>
    <w:p w:rsidR="006630A7" w:rsidRDefault="006630A7" w:rsidP="006630A7">
      <w:pPr>
        <w:contextualSpacing/>
        <w:rPr>
          <w:b/>
          <w:sz w:val="24"/>
        </w:rPr>
      </w:pPr>
    </w:p>
    <w:p w:rsidR="006630A7" w:rsidRDefault="006630A7" w:rsidP="006630A7">
      <w:pPr>
        <w:contextualSpacing/>
        <w:rPr>
          <w:b/>
          <w:sz w:val="24"/>
        </w:rPr>
      </w:pPr>
    </w:p>
    <w:p w:rsidR="006630A7" w:rsidRDefault="006630A7" w:rsidP="006630A7">
      <w:pPr>
        <w:contextualSpacing/>
        <w:rPr>
          <w:b/>
          <w:sz w:val="24"/>
        </w:rPr>
      </w:pPr>
    </w:p>
    <w:p w:rsidR="006630A7" w:rsidRDefault="006630A7" w:rsidP="006630A7">
      <w:pPr>
        <w:contextualSpacing/>
        <w:rPr>
          <w:b/>
          <w:sz w:val="24"/>
        </w:rPr>
      </w:pPr>
    </w:p>
    <w:p w:rsidR="00C72900" w:rsidRDefault="00C72900"/>
    <w:p w:rsidR="00BD3635" w:rsidRPr="006630A7" w:rsidRDefault="005A763C" w:rsidP="00BD3635">
      <w:pPr>
        <w:numPr>
          <w:ilvl w:val="0"/>
          <w:numId w:val="1"/>
        </w:numPr>
        <w:ind w:hanging="359"/>
        <w:contextualSpacing/>
        <w:rPr>
          <w:b/>
          <w:sz w:val="24"/>
        </w:rPr>
      </w:pPr>
      <w:r>
        <w:rPr>
          <w:b/>
          <w:sz w:val="24"/>
        </w:rPr>
        <w:t>Características de cómo se busca, comparte y comenta las entradas de otros usuarios. (o de qué forma es social</w:t>
      </w:r>
      <w:proofErr w:type="gramStart"/>
      <w:r>
        <w:rPr>
          <w:b/>
          <w:sz w:val="24"/>
        </w:rPr>
        <w:t>?</w:t>
      </w:r>
      <w:proofErr w:type="gramEnd"/>
      <w:r>
        <w:rPr>
          <w:b/>
          <w:sz w:val="24"/>
        </w:rPr>
        <w:t>) :</w:t>
      </w:r>
    </w:p>
    <w:p w:rsidR="005A763C" w:rsidRPr="006630A7" w:rsidRDefault="005A763C" w:rsidP="006630A7">
      <w:pPr>
        <w:pStyle w:val="Ttulo7"/>
        <w:spacing w:line="276" w:lineRule="auto"/>
        <w:rPr>
          <w:rFonts w:cs="Arial"/>
          <w:i w:val="0"/>
        </w:rPr>
      </w:pPr>
      <w:r w:rsidRPr="006630A7">
        <w:rPr>
          <w:rFonts w:cs="Arial"/>
          <w:i w:val="0"/>
        </w:rPr>
        <w:t xml:space="preserve">Slideshare es un espacio gratuito donde los usuarios pueden enviar presentaciones </w:t>
      </w:r>
      <w:proofErr w:type="spellStart"/>
      <w:r w:rsidRPr="006630A7">
        <w:rPr>
          <w:rFonts w:cs="Arial"/>
          <w:i w:val="0"/>
        </w:rPr>
        <w:t>Powerpoint</w:t>
      </w:r>
      <w:proofErr w:type="spellEnd"/>
      <w:r w:rsidRPr="006630A7">
        <w:rPr>
          <w:rFonts w:cs="Arial"/>
          <w:i w:val="0"/>
        </w:rPr>
        <w:t xml:space="preserve"> u </w:t>
      </w:r>
      <w:proofErr w:type="spellStart"/>
      <w:r w:rsidRPr="006630A7">
        <w:rPr>
          <w:rFonts w:cs="Arial"/>
          <w:i w:val="0"/>
        </w:rPr>
        <w:t>OpenOffice</w:t>
      </w:r>
      <w:proofErr w:type="spellEnd"/>
      <w:r w:rsidRPr="006630A7">
        <w:rPr>
          <w:rFonts w:cs="Arial"/>
          <w:i w:val="0"/>
        </w:rPr>
        <w:t>, que luego quedan almacenadas en formato Flash para ser visualizadas online. Es una opción interesante para compartir presentaciones en la red. Admite archivos de hasta 20 Mb de peso, sin transiciones entre diapositivas.</w:t>
      </w:r>
    </w:p>
    <w:p w:rsidR="005A763C" w:rsidRPr="006630A7" w:rsidRDefault="005A763C" w:rsidP="006630A7">
      <w:pPr>
        <w:pStyle w:val="Ttulo7"/>
        <w:spacing w:line="276" w:lineRule="auto"/>
        <w:rPr>
          <w:rFonts w:cs="Arial"/>
          <w:i w:val="0"/>
        </w:rPr>
      </w:pPr>
      <w:r w:rsidRPr="006630A7">
        <w:rPr>
          <w:rFonts w:cs="Arial"/>
          <w:i w:val="0"/>
        </w:rPr>
        <w:t xml:space="preserve">Una vez subida y procesada, las convierte en formato flash, ya la tenemos disponible a través de una dirección web pública, no hay opciones de privacidad, y la podemos ver a través de esa </w:t>
      </w:r>
      <w:proofErr w:type="spellStart"/>
      <w:r w:rsidRPr="006630A7">
        <w:rPr>
          <w:rFonts w:cs="Arial"/>
          <w:i w:val="0"/>
        </w:rPr>
        <w:t>Url</w:t>
      </w:r>
      <w:proofErr w:type="spellEnd"/>
      <w:r w:rsidRPr="006630A7">
        <w:rPr>
          <w:rFonts w:cs="Arial"/>
          <w:i w:val="0"/>
        </w:rPr>
        <w:t xml:space="preserve"> en tamaño normal o completo. También nos permite compartirla a través de correo electrónico o meterlo con su propio reproductor en nuestra página web. Una vez subida y pública, podemos añadirle comentarios.</w:t>
      </w:r>
    </w:p>
    <w:p w:rsidR="005A763C" w:rsidRPr="006630A7" w:rsidRDefault="005A763C" w:rsidP="006630A7">
      <w:pPr>
        <w:pStyle w:val="Ttulo7"/>
        <w:spacing w:line="276" w:lineRule="auto"/>
        <w:rPr>
          <w:rFonts w:cs="Arial"/>
          <w:i w:val="0"/>
        </w:rPr>
      </w:pPr>
      <w:r w:rsidRPr="006630A7">
        <w:rPr>
          <w:rFonts w:cs="Arial"/>
          <w:i w:val="0"/>
        </w:rPr>
        <w:t>Se accede al sitio buscando</w:t>
      </w:r>
      <w:hyperlink r:id="rId8">
        <w:r w:rsidRPr="006630A7">
          <w:rPr>
            <w:rFonts w:cs="Arial"/>
            <w:i w:val="0"/>
          </w:rPr>
          <w:t xml:space="preserve"> </w:t>
        </w:r>
      </w:hyperlink>
      <w:hyperlink r:id="rId9">
        <w:r w:rsidRPr="006630A7">
          <w:rPr>
            <w:rFonts w:cs="Arial"/>
            <w:i w:val="0"/>
          </w:rPr>
          <w:t>www.slideshare.net</w:t>
        </w:r>
      </w:hyperlink>
      <w:r w:rsidRPr="006630A7">
        <w:rPr>
          <w:rFonts w:cs="Arial"/>
          <w:i w:val="0"/>
        </w:rPr>
        <w:t>, permite subir a internet y compartir presentaciones en PowerPoint, archivos en PDF, documentos en Word y en otros formatos, estos pueden ser públicos o privados. En estos momentos tiene alrededor de 23 millones de visitantes.</w:t>
      </w:r>
    </w:p>
    <w:p w:rsidR="00C72900" w:rsidRDefault="00C72900"/>
    <w:p w:rsidR="006630A7" w:rsidRDefault="005A763C" w:rsidP="006630A7">
      <w:pPr>
        <w:numPr>
          <w:ilvl w:val="0"/>
          <w:numId w:val="1"/>
        </w:numPr>
        <w:ind w:hanging="359"/>
        <w:contextualSpacing/>
        <w:rPr>
          <w:b/>
          <w:sz w:val="24"/>
        </w:rPr>
      </w:pPr>
      <w:r>
        <w:rPr>
          <w:b/>
          <w:sz w:val="24"/>
        </w:rPr>
        <w:t>Cuál es su potencial educativo:</w:t>
      </w:r>
    </w:p>
    <w:p w:rsidR="006630A7" w:rsidRDefault="006630A7" w:rsidP="006630A7">
      <w:pPr>
        <w:ind w:left="-360"/>
        <w:contextualSpacing/>
        <w:jc w:val="both"/>
        <w:rPr>
          <w:sz w:val="24"/>
        </w:rPr>
      </w:pPr>
    </w:p>
    <w:p w:rsidR="006630A7" w:rsidRDefault="006630A7" w:rsidP="006630A7">
      <w:pPr>
        <w:contextualSpacing/>
        <w:jc w:val="both"/>
        <w:rPr>
          <w:sz w:val="24"/>
        </w:rPr>
      </w:pPr>
      <w:r w:rsidRPr="006630A7">
        <w:rPr>
          <w:sz w:val="24"/>
        </w:rPr>
        <w:t>Este tipo de software colaborativo es un valioso recurso para el ámbito educativo, los principales beneficiarios de Slideshare son en primer lugar los profesores, quienes gracias a las generosidad de millones de personas que compartes sus presentaciones, pueden acompañar sus explicaciones en clase da manera que los alumnos tengan una exposición de mayor calidad, la cual permita afianzar antes los nuevos conocimientos.</w:t>
      </w:r>
      <w:r w:rsidRPr="006630A7">
        <w:rPr>
          <w:sz w:val="24"/>
        </w:rPr>
        <w:br/>
        <w:t>Otro de los beneficios de utilizar este tipo de software es que a los profesores les permite realizar una explicación más llevadera, en la que hacer pausas de vez en cuando y no estar toda la clase sin parar de hablar.</w:t>
      </w:r>
    </w:p>
    <w:p w:rsidR="006630A7" w:rsidRPr="006630A7" w:rsidRDefault="005A763C" w:rsidP="006630A7">
      <w:pPr>
        <w:contextualSpacing/>
        <w:jc w:val="both"/>
        <w:rPr>
          <w:b/>
          <w:sz w:val="32"/>
        </w:rPr>
      </w:pPr>
      <w:r w:rsidRPr="006630A7">
        <w:rPr>
          <w:sz w:val="24"/>
        </w:rPr>
        <w:t>Es la mejor manera de tener documentos a tu alcance, puedes compartirlos, entre otras cosas. Puedes compartir información públicamente o con grupos en concreto.</w:t>
      </w:r>
    </w:p>
    <w:p w:rsidR="00C72900" w:rsidRDefault="005A763C">
      <w:pPr>
        <w:numPr>
          <w:ilvl w:val="0"/>
          <w:numId w:val="1"/>
        </w:numPr>
        <w:ind w:hanging="359"/>
        <w:contextualSpacing/>
        <w:rPr>
          <w:b/>
          <w:sz w:val="24"/>
        </w:rPr>
      </w:pPr>
      <w:r>
        <w:rPr>
          <w:b/>
          <w:sz w:val="24"/>
        </w:rPr>
        <w:lastRenderedPageBreak/>
        <w:t>Qué limitaciones o desventajas tiene:</w:t>
      </w:r>
    </w:p>
    <w:p w:rsidR="006630A7" w:rsidRDefault="006630A7" w:rsidP="006630A7">
      <w:pPr>
        <w:jc w:val="both"/>
        <w:rPr>
          <w:b/>
          <w:sz w:val="24"/>
        </w:rPr>
      </w:pPr>
    </w:p>
    <w:p w:rsidR="00C72900" w:rsidRDefault="005A763C" w:rsidP="006630A7">
      <w:pPr>
        <w:pStyle w:val="Prrafodelista"/>
        <w:numPr>
          <w:ilvl w:val="0"/>
          <w:numId w:val="2"/>
        </w:numPr>
        <w:jc w:val="both"/>
      </w:pPr>
      <w:r w:rsidRPr="006630A7">
        <w:rPr>
          <w:sz w:val="24"/>
        </w:rPr>
        <w:t>A nivel educativo las presentaciones están muy limitadas.}</w:t>
      </w:r>
    </w:p>
    <w:p w:rsidR="00C72900" w:rsidRDefault="005A763C" w:rsidP="006630A7">
      <w:pPr>
        <w:pStyle w:val="Prrafodelista"/>
        <w:numPr>
          <w:ilvl w:val="0"/>
          <w:numId w:val="2"/>
        </w:numPr>
        <w:jc w:val="both"/>
      </w:pPr>
      <w:r w:rsidRPr="006630A7">
        <w:rPr>
          <w:sz w:val="24"/>
        </w:rPr>
        <w:t>No tiene demasiado valor si no hay un presentador explicando y ampliando la información.</w:t>
      </w:r>
    </w:p>
    <w:p w:rsidR="00C72900" w:rsidRDefault="005A763C" w:rsidP="006630A7">
      <w:pPr>
        <w:pStyle w:val="Prrafodelista"/>
        <w:numPr>
          <w:ilvl w:val="0"/>
          <w:numId w:val="2"/>
        </w:numPr>
        <w:jc w:val="both"/>
      </w:pPr>
      <w:r w:rsidRPr="006630A7">
        <w:rPr>
          <w:sz w:val="24"/>
        </w:rPr>
        <w:t>No es posible combinar el sonido y la imagen.</w:t>
      </w:r>
    </w:p>
    <w:p w:rsidR="00C72900" w:rsidRDefault="005A763C" w:rsidP="006630A7">
      <w:pPr>
        <w:pStyle w:val="Prrafodelista"/>
        <w:numPr>
          <w:ilvl w:val="0"/>
          <w:numId w:val="2"/>
        </w:numPr>
        <w:jc w:val="both"/>
      </w:pPr>
      <w:r w:rsidRPr="006630A7">
        <w:rPr>
          <w:sz w:val="24"/>
        </w:rPr>
        <w:t>No admite animaciones, solo son estáticas.</w:t>
      </w:r>
    </w:p>
    <w:p w:rsidR="00C72900" w:rsidRDefault="005A763C" w:rsidP="006630A7">
      <w:pPr>
        <w:pStyle w:val="Prrafodelista"/>
        <w:numPr>
          <w:ilvl w:val="0"/>
          <w:numId w:val="2"/>
        </w:numPr>
        <w:jc w:val="both"/>
      </w:pPr>
      <w:r w:rsidRPr="006630A7">
        <w:rPr>
          <w:sz w:val="24"/>
        </w:rPr>
        <w:t>Incompatibilidad de los formatos produce alteraciones en las presentaciones.</w:t>
      </w:r>
    </w:p>
    <w:p w:rsidR="00C72900" w:rsidRDefault="00C72900">
      <w:pPr>
        <w:jc w:val="both"/>
      </w:pPr>
    </w:p>
    <w:p w:rsidR="00BD3635" w:rsidRDefault="00BD3635">
      <w:pPr>
        <w:jc w:val="both"/>
      </w:pPr>
    </w:p>
    <w:p w:rsidR="00C72900" w:rsidRDefault="005A763C">
      <w:pPr>
        <w:numPr>
          <w:ilvl w:val="0"/>
          <w:numId w:val="1"/>
        </w:numPr>
        <w:spacing w:after="200"/>
        <w:ind w:hanging="359"/>
        <w:contextualSpacing/>
        <w:rPr>
          <w:b/>
          <w:sz w:val="24"/>
        </w:rPr>
      </w:pPr>
      <w:r>
        <w:rPr>
          <w:b/>
          <w:sz w:val="24"/>
        </w:rPr>
        <w:t>Comentarios del equipo:</w:t>
      </w:r>
    </w:p>
    <w:p w:rsidR="00C72900" w:rsidRDefault="006630A7" w:rsidP="006630A7">
      <w:pPr>
        <w:spacing w:after="200" w:line="360" w:lineRule="auto"/>
        <w:jc w:val="both"/>
        <w:rPr>
          <w:sz w:val="24"/>
        </w:rPr>
      </w:pPr>
      <w:r>
        <w:rPr>
          <w:noProof/>
          <w:lang w:val="es-ES" w:eastAsia="es-ES"/>
        </w:rPr>
        <w:drawing>
          <wp:anchor distT="0" distB="0" distL="114300" distR="114300" simplePos="0" relativeHeight="251660288" behindDoc="0" locked="0" layoutInCell="1" allowOverlap="1" wp14:anchorId="59EE5D33" wp14:editId="287A5142">
            <wp:simplePos x="0" y="0"/>
            <wp:positionH relativeFrom="column">
              <wp:posOffset>2117090</wp:posOffset>
            </wp:positionH>
            <wp:positionV relativeFrom="paragraph">
              <wp:posOffset>1423035</wp:posOffset>
            </wp:positionV>
            <wp:extent cx="2092960" cy="158242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51442" t="60448" r="29968" b="12473"/>
                    <a:stretch/>
                  </pic:blipFill>
                  <pic:spPr bwMode="auto">
                    <a:xfrm>
                      <a:off x="0" y="0"/>
                      <a:ext cx="2092960"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763C">
        <w:rPr>
          <w:sz w:val="24"/>
        </w:rPr>
        <w:t>Nos parece de gran interés porque a pesar de las desventajas puedes dar conferencias sin necesidad de cargar la presentación, y estas se pueden ver desde cualquier PC simplemente abriendo una página web. Es más fácil compartir una presentación, porque solo la subes a slideshare, permite enviar presentaciones con varios megas difíciles de enviar por correo, se pueden hacer comentarios a las presentaciones, entre otras cosas.</w:t>
      </w:r>
    </w:p>
    <w:p w:rsidR="006630A7" w:rsidRDefault="006630A7" w:rsidP="006630A7">
      <w:pPr>
        <w:spacing w:after="200" w:line="360" w:lineRule="auto"/>
        <w:jc w:val="both"/>
        <w:rPr>
          <w:sz w:val="24"/>
        </w:rPr>
      </w:pPr>
    </w:p>
    <w:p w:rsidR="006630A7" w:rsidRDefault="006630A7" w:rsidP="006630A7">
      <w:pPr>
        <w:spacing w:after="200" w:line="360" w:lineRule="auto"/>
        <w:jc w:val="both"/>
        <w:rPr>
          <w:sz w:val="24"/>
        </w:rPr>
      </w:pPr>
    </w:p>
    <w:p w:rsidR="006630A7" w:rsidRDefault="006630A7"/>
    <w:p w:rsidR="006630A7" w:rsidRDefault="006630A7"/>
    <w:p w:rsidR="00BD3635" w:rsidRDefault="00BD3635" w:rsidP="00BD3635">
      <w:pPr>
        <w:numPr>
          <w:ilvl w:val="0"/>
          <w:numId w:val="1"/>
        </w:numPr>
        <w:spacing w:after="200"/>
        <w:ind w:hanging="359"/>
        <w:contextualSpacing/>
        <w:rPr>
          <w:b/>
          <w:sz w:val="24"/>
        </w:rPr>
      </w:pPr>
      <w:r>
        <w:rPr>
          <w:b/>
          <w:sz w:val="24"/>
        </w:rPr>
        <w:t>Como se crea una cuenta:</w:t>
      </w:r>
    </w:p>
    <w:p w:rsidR="00BD3635" w:rsidRDefault="00BD3635" w:rsidP="00BD3635">
      <w:pPr>
        <w:spacing w:after="200"/>
        <w:contextualSpacing/>
        <w:rPr>
          <w:b/>
          <w:sz w:val="24"/>
        </w:rPr>
      </w:pPr>
    </w:p>
    <w:p w:rsidR="00C72900" w:rsidRDefault="006630A7">
      <w:r>
        <w:rPr>
          <w:noProof/>
          <w:color w:val="0000FF"/>
          <w:lang w:val="es-ES" w:eastAsia="es-ES"/>
        </w:rPr>
        <w:drawing>
          <wp:anchor distT="0" distB="0" distL="114300" distR="114300" simplePos="0" relativeHeight="251658240" behindDoc="0" locked="0" layoutInCell="1" allowOverlap="1" wp14:anchorId="5BA6073A" wp14:editId="0B701EFB">
            <wp:simplePos x="0" y="0"/>
            <wp:positionH relativeFrom="column">
              <wp:posOffset>215265</wp:posOffset>
            </wp:positionH>
            <wp:positionV relativeFrom="paragraph">
              <wp:posOffset>180975</wp:posOffset>
            </wp:positionV>
            <wp:extent cx="5581650" cy="2533650"/>
            <wp:effectExtent l="0" t="0" r="0" b="0"/>
            <wp:wrapSquare wrapText="bothSides"/>
            <wp:docPr id="2" name="irc_mi" descr="http://1.bp.blogspot.com/-XAqIYTNuT2I/TVrz3dQEDJI/AAAAAAAAAAY/_Iejl2GaDGY/s1600/Diapositiva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XAqIYTNuT2I/TVrz3dQEDJI/AAAAAAAAAAY/_Iejl2GaDGY/s1600/Diapositiva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0" cy="25336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
        <w:tblW w:w="3800" w:type="dxa"/>
        <w:tblLayout w:type="fixed"/>
        <w:tblLook w:val="0600" w:firstRow="0" w:lastRow="0" w:firstColumn="0" w:lastColumn="0" w:noHBand="1" w:noVBand="1"/>
      </w:tblPr>
      <w:tblGrid>
        <w:gridCol w:w="3800"/>
      </w:tblGrid>
      <w:tr w:rsidR="00C72900" w:rsidTr="00990994">
        <w:trPr>
          <w:trHeight w:val="609"/>
        </w:trPr>
        <w:tc>
          <w:tcPr>
            <w:tcW w:w="3800" w:type="dxa"/>
            <w:tcMar>
              <w:top w:w="100" w:type="dxa"/>
              <w:left w:w="100" w:type="dxa"/>
              <w:bottom w:w="100" w:type="dxa"/>
              <w:right w:w="100" w:type="dxa"/>
            </w:tcMar>
          </w:tcPr>
          <w:p w:rsidR="00C72900" w:rsidRDefault="00C72900"/>
        </w:tc>
      </w:tr>
    </w:tbl>
    <w:p w:rsidR="00990994" w:rsidRPr="00990994" w:rsidRDefault="00990994" w:rsidP="00990994">
      <w:pPr>
        <w:jc w:val="center"/>
        <w:rPr>
          <w:b/>
          <w:sz w:val="44"/>
        </w:rPr>
      </w:pPr>
      <w:bookmarkStart w:id="0" w:name="h.k56g381mfl4v" w:colFirst="0" w:colLast="0"/>
      <w:bookmarkStart w:id="1" w:name="h.9rwqeppxokli" w:colFirst="0" w:colLast="0"/>
      <w:bookmarkEnd w:id="0"/>
      <w:bookmarkEnd w:id="1"/>
      <w:r w:rsidRPr="00990994">
        <w:rPr>
          <w:b/>
          <w:sz w:val="44"/>
        </w:rPr>
        <w:t>Bibliografía:</w:t>
      </w:r>
    </w:p>
    <w:p w:rsidR="00990994" w:rsidRDefault="00990994" w:rsidP="00990994"/>
    <w:p w:rsidR="00990994" w:rsidRDefault="00990994" w:rsidP="00990994">
      <w:hyperlink r:id="rId13">
        <w:r>
          <w:rPr>
            <w:color w:val="1155CC"/>
            <w:u w:val="single"/>
          </w:rPr>
          <w:t>http://educarparalasociedaddelconocimiento.blogspot.mx/2011/05/aplicaciones-educativas-de-slideshare.html</w:t>
        </w:r>
      </w:hyperlink>
    </w:p>
    <w:p w:rsidR="00C72900" w:rsidRDefault="00C72900">
      <w:bookmarkStart w:id="2" w:name="_GoBack"/>
      <w:bookmarkEnd w:id="2"/>
    </w:p>
    <w:sectPr w:rsidR="00C72900" w:rsidSect="00104B8A">
      <w:pgSz w:w="12240" w:h="15840"/>
      <w:pgMar w:top="990" w:right="1440" w:bottom="1440" w:left="1440" w:header="720" w:footer="720" w:gutter="0"/>
      <w:pgBorders w:offsetFrom="page">
        <w:top w:val="pencils" w:sz="24" w:space="24" w:color="auto"/>
        <w:left w:val="pencils" w:sz="24" w:space="24" w:color="auto"/>
        <w:bottom w:val="pencils" w:sz="24" w:space="24" w:color="auto"/>
        <w:right w:val="pencils"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ncopate">
    <w:altName w:val="Times New Roman"/>
    <w:charset w:val="00"/>
    <w:family w:val="auto"/>
    <w:pitch w:val="default"/>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4A99"/>
    <w:multiLevelType w:val="multilevel"/>
    <w:tmpl w:val="361C577E"/>
    <w:lvl w:ilvl="0">
      <w:start w:val="1"/>
      <w:numFmt w:val="bullet"/>
      <w:lvlText w:val="★"/>
      <w:lvlJc w:val="left"/>
      <w:pPr>
        <w:ind w:left="-9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64E15C9"/>
    <w:multiLevelType w:val="hybridMultilevel"/>
    <w:tmpl w:val="E8C0B20E"/>
    <w:lvl w:ilvl="0" w:tplc="32E253DA">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AFE5D1F"/>
    <w:multiLevelType w:val="hybridMultilevel"/>
    <w:tmpl w:val="E69A631E"/>
    <w:lvl w:ilvl="0" w:tplc="3D10E27A">
      <w:numFmt w:val="bullet"/>
      <w:lvlText w:val="-"/>
      <w:lvlJc w:val="left"/>
      <w:pPr>
        <w:ind w:left="681" w:hanging="540"/>
      </w:pPr>
      <w:rPr>
        <w:rFonts w:ascii="Arial" w:eastAsia="Arial" w:hAnsi="Arial" w:cs="Arial" w:hint="default"/>
        <w:b/>
        <w:sz w:val="24"/>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C72900"/>
    <w:rsid w:val="00104B8A"/>
    <w:rsid w:val="005A763C"/>
    <w:rsid w:val="006630A7"/>
    <w:rsid w:val="00990994"/>
    <w:rsid w:val="00BD3635"/>
    <w:rsid w:val="00C729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s-MX"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paragraph" w:styleId="Ttulo7">
    <w:name w:val="heading 7"/>
    <w:basedOn w:val="Normal"/>
    <w:next w:val="Normal"/>
    <w:link w:val="Ttulo7Car"/>
    <w:uiPriority w:val="9"/>
    <w:unhideWhenUsed/>
    <w:qFormat/>
    <w:rsid w:val="006630A7"/>
    <w:pPr>
      <w:keepNext/>
      <w:keepLines/>
      <w:spacing w:before="200" w:line="360" w:lineRule="auto"/>
      <w:jc w:val="both"/>
      <w:outlineLvl w:val="6"/>
    </w:pPr>
    <w:rPr>
      <w:rFonts w:eastAsiaTheme="majorEastAsia" w:cstheme="majorBidi"/>
      <w:i/>
      <w:iCs/>
      <w:color w:val="404040" w:themeColor="text1" w:themeTint="B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contextualSpacing/>
    </w:pPr>
    <w:rPr>
      <w:rFonts w:ascii="Trebuchet MS" w:eastAsia="Trebuchet MS" w:hAnsi="Trebuchet MS" w:cs="Trebuchet MS"/>
      <w:sz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anormal"/>
    <w:tblPr>
      <w:tblStyleRowBandSize w:val="1"/>
      <w:tblStyleColBandSize w:val="1"/>
      <w:tblInd w:w="0" w:type="dxa"/>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D363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3635"/>
    <w:rPr>
      <w:rFonts w:ascii="Tahoma" w:hAnsi="Tahoma" w:cs="Tahoma"/>
      <w:sz w:val="16"/>
      <w:szCs w:val="16"/>
    </w:rPr>
  </w:style>
  <w:style w:type="paragraph" w:styleId="Prrafodelista">
    <w:name w:val="List Paragraph"/>
    <w:basedOn w:val="Normal"/>
    <w:uiPriority w:val="34"/>
    <w:qFormat/>
    <w:rsid w:val="00BD3635"/>
    <w:pPr>
      <w:ind w:left="720"/>
      <w:contextualSpacing/>
    </w:pPr>
  </w:style>
  <w:style w:type="character" w:styleId="nfasis">
    <w:name w:val="Emphasis"/>
    <w:basedOn w:val="Fuentedeprrafopredeter"/>
    <w:uiPriority w:val="20"/>
    <w:qFormat/>
    <w:rsid w:val="005A763C"/>
    <w:rPr>
      <w:i/>
      <w:iCs/>
    </w:rPr>
  </w:style>
  <w:style w:type="character" w:customStyle="1" w:styleId="estilo34">
    <w:name w:val="estilo34"/>
    <w:basedOn w:val="Fuentedeprrafopredeter"/>
    <w:rsid w:val="005A763C"/>
  </w:style>
  <w:style w:type="character" w:customStyle="1" w:styleId="Ttulo7Car">
    <w:name w:val="Título 7 Car"/>
    <w:basedOn w:val="Fuentedeprrafopredeter"/>
    <w:link w:val="Ttulo7"/>
    <w:uiPriority w:val="9"/>
    <w:rsid w:val="006630A7"/>
    <w:rPr>
      <w:rFonts w:eastAsiaTheme="majorEastAsia" w:cstheme="majorBidi"/>
      <w:i/>
      <w:iCs/>
      <w:color w:val="404040" w:themeColor="text1" w:themeTint="B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s-MX"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paragraph" w:styleId="Ttulo7">
    <w:name w:val="heading 7"/>
    <w:basedOn w:val="Normal"/>
    <w:next w:val="Normal"/>
    <w:link w:val="Ttulo7Car"/>
    <w:uiPriority w:val="9"/>
    <w:unhideWhenUsed/>
    <w:qFormat/>
    <w:rsid w:val="006630A7"/>
    <w:pPr>
      <w:keepNext/>
      <w:keepLines/>
      <w:spacing w:before="200" w:line="360" w:lineRule="auto"/>
      <w:jc w:val="both"/>
      <w:outlineLvl w:val="6"/>
    </w:pPr>
    <w:rPr>
      <w:rFonts w:eastAsiaTheme="majorEastAsia" w:cstheme="majorBidi"/>
      <w:i/>
      <w:iCs/>
      <w:color w:val="404040" w:themeColor="text1" w:themeTint="B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contextualSpacing/>
    </w:pPr>
    <w:rPr>
      <w:rFonts w:ascii="Trebuchet MS" w:eastAsia="Trebuchet MS" w:hAnsi="Trebuchet MS" w:cs="Trebuchet MS"/>
      <w:sz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anormal"/>
    <w:tblPr>
      <w:tblStyleRowBandSize w:val="1"/>
      <w:tblStyleColBandSize w:val="1"/>
      <w:tblInd w:w="0" w:type="dxa"/>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D363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3635"/>
    <w:rPr>
      <w:rFonts w:ascii="Tahoma" w:hAnsi="Tahoma" w:cs="Tahoma"/>
      <w:sz w:val="16"/>
      <w:szCs w:val="16"/>
    </w:rPr>
  </w:style>
  <w:style w:type="paragraph" w:styleId="Prrafodelista">
    <w:name w:val="List Paragraph"/>
    <w:basedOn w:val="Normal"/>
    <w:uiPriority w:val="34"/>
    <w:qFormat/>
    <w:rsid w:val="00BD3635"/>
    <w:pPr>
      <w:ind w:left="720"/>
      <w:contextualSpacing/>
    </w:pPr>
  </w:style>
  <w:style w:type="character" w:styleId="nfasis">
    <w:name w:val="Emphasis"/>
    <w:basedOn w:val="Fuentedeprrafopredeter"/>
    <w:uiPriority w:val="20"/>
    <w:qFormat/>
    <w:rsid w:val="005A763C"/>
    <w:rPr>
      <w:i/>
      <w:iCs/>
    </w:rPr>
  </w:style>
  <w:style w:type="character" w:customStyle="1" w:styleId="estilo34">
    <w:name w:val="estilo34"/>
    <w:basedOn w:val="Fuentedeprrafopredeter"/>
    <w:rsid w:val="005A763C"/>
  </w:style>
  <w:style w:type="character" w:customStyle="1" w:styleId="Ttulo7Car">
    <w:name w:val="Título 7 Car"/>
    <w:basedOn w:val="Fuentedeprrafopredeter"/>
    <w:link w:val="Ttulo7"/>
    <w:uiPriority w:val="9"/>
    <w:rsid w:val="006630A7"/>
    <w:rPr>
      <w:rFonts w:eastAsiaTheme="majorEastAsia" w:cstheme="majorBidi"/>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5547">
      <w:bodyDiv w:val="1"/>
      <w:marLeft w:val="0"/>
      <w:marRight w:val="0"/>
      <w:marTop w:val="0"/>
      <w:marBottom w:val="0"/>
      <w:divBdr>
        <w:top w:val="none" w:sz="0" w:space="0" w:color="auto"/>
        <w:left w:val="none" w:sz="0" w:space="0" w:color="auto"/>
        <w:bottom w:val="none" w:sz="0" w:space="0" w:color="auto"/>
        <w:right w:val="none" w:sz="0" w:space="0" w:color="auto"/>
      </w:divBdr>
      <w:divsChild>
        <w:div w:id="787310189">
          <w:marLeft w:val="0"/>
          <w:marRight w:val="0"/>
          <w:marTop w:val="0"/>
          <w:marBottom w:val="0"/>
          <w:divBdr>
            <w:top w:val="none" w:sz="0" w:space="0" w:color="auto"/>
            <w:left w:val="none" w:sz="0" w:space="0" w:color="auto"/>
            <w:bottom w:val="none" w:sz="0" w:space="0" w:color="auto"/>
            <w:right w:val="none" w:sz="0" w:space="0" w:color="auto"/>
          </w:divBdr>
          <w:divsChild>
            <w:div w:id="1472364320">
              <w:marLeft w:val="0"/>
              <w:marRight w:val="0"/>
              <w:marTop w:val="0"/>
              <w:marBottom w:val="15"/>
              <w:divBdr>
                <w:top w:val="none" w:sz="0" w:space="0" w:color="auto"/>
                <w:left w:val="none" w:sz="0" w:space="0" w:color="auto"/>
                <w:bottom w:val="none" w:sz="0" w:space="0" w:color="auto"/>
                <w:right w:val="none" w:sz="0" w:space="0" w:color="auto"/>
              </w:divBdr>
              <w:divsChild>
                <w:div w:id="775750488">
                  <w:marLeft w:val="0"/>
                  <w:marRight w:val="0"/>
                  <w:marTop w:val="0"/>
                  <w:marBottom w:val="0"/>
                  <w:divBdr>
                    <w:top w:val="none" w:sz="0" w:space="0" w:color="auto"/>
                    <w:left w:val="none" w:sz="0" w:space="0" w:color="auto"/>
                    <w:bottom w:val="none" w:sz="0" w:space="0" w:color="auto"/>
                    <w:right w:val="none" w:sz="0" w:space="0" w:color="auto"/>
                  </w:divBdr>
                  <w:divsChild>
                    <w:div w:id="1489401849">
                      <w:marLeft w:val="0"/>
                      <w:marRight w:val="0"/>
                      <w:marTop w:val="0"/>
                      <w:marBottom w:val="0"/>
                      <w:divBdr>
                        <w:top w:val="none" w:sz="0" w:space="0" w:color="auto"/>
                        <w:left w:val="none" w:sz="0" w:space="0" w:color="auto"/>
                        <w:bottom w:val="none" w:sz="0" w:space="0" w:color="auto"/>
                        <w:right w:val="none" w:sz="0" w:space="0" w:color="auto"/>
                      </w:divBdr>
                      <w:divsChild>
                        <w:div w:id="982655367">
                          <w:marLeft w:val="0"/>
                          <w:marRight w:val="0"/>
                          <w:marTop w:val="0"/>
                          <w:marBottom w:val="0"/>
                          <w:divBdr>
                            <w:top w:val="single" w:sz="2" w:space="0" w:color="DDEEE5"/>
                            <w:left w:val="none" w:sz="0" w:space="0" w:color="auto"/>
                            <w:bottom w:val="none" w:sz="0" w:space="0" w:color="auto"/>
                            <w:right w:val="none" w:sz="0" w:space="0" w:color="auto"/>
                          </w:divBdr>
                          <w:divsChild>
                            <w:div w:id="1412890702">
                              <w:marLeft w:val="0"/>
                              <w:marRight w:val="0"/>
                              <w:marTop w:val="0"/>
                              <w:marBottom w:val="0"/>
                              <w:divBdr>
                                <w:top w:val="none" w:sz="0" w:space="0" w:color="auto"/>
                                <w:left w:val="none" w:sz="0" w:space="0" w:color="auto"/>
                                <w:bottom w:val="none" w:sz="0" w:space="0" w:color="auto"/>
                                <w:right w:val="none" w:sz="0" w:space="0" w:color="auto"/>
                              </w:divBdr>
                              <w:divsChild>
                                <w:div w:id="1817991827">
                                  <w:marLeft w:val="0"/>
                                  <w:marRight w:val="0"/>
                                  <w:marTop w:val="0"/>
                                  <w:marBottom w:val="0"/>
                                  <w:divBdr>
                                    <w:top w:val="none" w:sz="0" w:space="0" w:color="auto"/>
                                    <w:left w:val="none" w:sz="0" w:space="0" w:color="auto"/>
                                    <w:bottom w:val="none" w:sz="0" w:space="0" w:color="auto"/>
                                    <w:right w:val="none" w:sz="0" w:space="0" w:color="auto"/>
                                  </w:divBdr>
                                  <w:divsChild>
                                    <w:div w:id="1692757716">
                                      <w:marLeft w:val="0"/>
                                      <w:marRight w:val="0"/>
                                      <w:marTop w:val="0"/>
                                      <w:marBottom w:val="0"/>
                                      <w:divBdr>
                                        <w:top w:val="none" w:sz="0" w:space="0" w:color="auto"/>
                                        <w:left w:val="none" w:sz="0" w:space="0" w:color="auto"/>
                                        <w:bottom w:val="none" w:sz="0" w:space="0" w:color="auto"/>
                                        <w:right w:val="none" w:sz="0" w:space="0" w:color="auto"/>
                                      </w:divBdr>
                                      <w:divsChild>
                                        <w:div w:id="1825661267">
                                          <w:marLeft w:val="0"/>
                                          <w:marRight w:val="0"/>
                                          <w:marTop w:val="0"/>
                                          <w:marBottom w:val="0"/>
                                          <w:divBdr>
                                            <w:top w:val="none" w:sz="0" w:space="0" w:color="auto"/>
                                            <w:left w:val="none" w:sz="0" w:space="0" w:color="auto"/>
                                            <w:bottom w:val="none" w:sz="0" w:space="0" w:color="auto"/>
                                            <w:right w:val="none" w:sz="0" w:space="0" w:color="auto"/>
                                          </w:divBdr>
                                          <w:divsChild>
                                            <w:div w:id="871844378">
                                              <w:marLeft w:val="0"/>
                                              <w:marRight w:val="0"/>
                                              <w:marTop w:val="0"/>
                                              <w:marBottom w:val="0"/>
                                              <w:divBdr>
                                                <w:top w:val="none" w:sz="0" w:space="0" w:color="auto"/>
                                                <w:left w:val="none" w:sz="0" w:space="0" w:color="auto"/>
                                                <w:bottom w:val="none" w:sz="0" w:space="0" w:color="auto"/>
                                                <w:right w:val="none" w:sz="0" w:space="0" w:color="auto"/>
                                              </w:divBdr>
                                              <w:divsChild>
                                                <w:div w:id="407575672">
                                                  <w:marLeft w:val="0"/>
                                                  <w:marRight w:val="0"/>
                                                  <w:marTop w:val="0"/>
                                                  <w:marBottom w:val="0"/>
                                                  <w:divBdr>
                                                    <w:top w:val="none" w:sz="0" w:space="0" w:color="auto"/>
                                                    <w:left w:val="none" w:sz="0" w:space="0" w:color="auto"/>
                                                    <w:bottom w:val="none" w:sz="0" w:space="0" w:color="auto"/>
                                                    <w:right w:val="none" w:sz="0" w:space="0" w:color="auto"/>
                                                  </w:divBdr>
                                                  <w:divsChild>
                                                    <w:div w:id="1481381960">
                                                      <w:marLeft w:val="0"/>
                                                      <w:marRight w:val="0"/>
                                                      <w:marTop w:val="0"/>
                                                      <w:marBottom w:val="0"/>
                                                      <w:divBdr>
                                                        <w:top w:val="none" w:sz="0" w:space="0" w:color="auto"/>
                                                        <w:left w:val="none" w:sz="0" w:space="0" w:color="auto"/>
                                                        <w:bottom w:val="none" w:sz="0" w:space="0" w:color="auto"/>
                                                        <w:right w:val="none" w:sz="0" w:space="0" w:color="auto"/>
                                                      </w:divBdr>
                                                      <w:divsChild>
                                                        <w:div w:id="1738941658">
                                                          <w:marLeft w:val="0"/>
                                                          <w:marRight w:val="0"/>
                                                          <w:marTop w:val="450"/>
                                                          <w:marBottom w:val="450"/>
                                                          <w:divBdr>
                                                            <w:top w:val="none" w:sz="0" w:space="0" w:color="auto"/>
                                                            <w:left w:val="none" w:sz="0" w:space="0" w:color="auto"/>
                                                            <w:bottom w:val="none" w:sz="0" w:space="0" w:color="auto"/>
                                                            <w:right w:val="none" w:sz="0" w:space="0" w:color="auto"/>
                                                          </w:divBdr>
                                                          <w:divsChild>
                                                            <w:div w:id="1175345458">
                                                              <w:marLeft w:val="0"/>
                                                              <w:marRight w:val="0"/>
                                                              <w:marTop w:val="0"/>
                                                              <w:marBottom w:val="0"/>
                                                              <w:divBdr>
                                                                <w:top w:val="none" w:sz="0" w:space="0" w:color="auto"/>
                                                                <w:left w:val="none" w:sz="0" w:space="0" w:color="auto"/>
                                                                <w:bottom w:val="none" w:sz="0" w:space="0" w:color="auto"/>
                                                                <w:right w:val="none" w:sz="0" w:space="0" w:color="auto"/>
                                                              </w:divBdr>
                                                              <w:divsChild>
                                                                <w:div w:id="908270692">
                                                                  <w:marLeft w:val="0"/>
                                                                  <w:marRight w:val="0"/>
                                                                  <w:marTop w:val="0"/>
                                                                  <w:marBottom w:val="0"/>
                                                                  <w:divBdr>
                                                                    <w:top w:val="none" w:sz="0" w:space="0" w:color="auto"/>
                                                                    <w:left w:val="none" w:sz="0" w:space="0" w:color="auto"/>
                                                                    <w:bottom w:val="none" w:sz="0" w:space="0" w:color="auto"/>
                                                                    <w:right w:val="none" w:sz="0" w:space="0" w:color="auto"/>
                                                                  </w:divBdr>
                                                                  <w:divsChild>
                                                                    <w:div w:id="136186772">
                                                                      <w:marLeft w:val="0"/>
                                                                      <w:marRight w:val="0"/>
                                                                      <w:marTop w:val="0"/>
                                                                      <w:marBottom w:val="0"/>
                                                                      <w:divBdr>
                                                                        <w:top w:val="none" w:sz="0" w:space="0" w:color="auto"/>
                                                                        <w:left w:val="none" w:sz="0" w:space="0" w:color="auto"/>
                                                                        <w:bottom w:val="none" w:sz="0" w:space="0" w:color="auto"/>
                                                                        <w:right w:val="none" w:sz="0" w:space="0" w:color="auto"/>
                                                                      </w:divBdr>
                                                                      <w:divsChild>
                                                                        <w:div w:id="798842073">
                                                                          <w:marLeft w:val="0"/>
                                                                          <w:marRight w:val="0"/>
                                                                          <w:marTop w:val="0"/>
                                                                          <w:marBottom w:val="0"/>
                                                                          <w:divBdr>
                                                                            <w:top w:val="none" w:sz="0" w:space="0" w:color="auto"/>
                                                                            <w:left w:val="none" w:sz="0" w:space="0" w:color="auto"/>
                                                                            <w:bottom w:val="none" w:sz="0" w:space="0" w:color="auto"/>
                                                                            <w:right w:val="none" w:sz="0" w:space="0" w:color="auto"/>
                                                                          </w:divBdr>
                                                                          <w:divsChild>
                                                                            <w:div w:id="1007750389">
                                                                              <w:marLeft w:val="0"/>
                                                                              <w:marRight w:val="0"/>
                                                                              <w:marTop w:val="0"/>
                                                                              <w:marBottom w:val="375"/>
                                                                              <w:divBdr>
                                                                                <w:top w:val="none" w:sz="0" w:space="0" w:color="auto"/>
                                                                                <w:left w:val="none" w:sz="0" w:space="0" w:color="auto"/>
                                                                                <w:bottom w:val="none" w:sz="0" w:space="0" w:color="auto"/>
                                                                                <w:right w:val="none" w:sz="0" w:space="0" w:color="auto"/>
                                                                              </w:divBdr>
                                                                              <w:divsChild>
                                                                                <w:div w:id="5824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lideshare.net/" TargetMode="External"/><Relationship Id="rId13" Type="http://schemas.openxmlformats.org/officeDocument/2006/relationships/hyperlink" Target="http://educarparalasociedaddelconocimiento.blogspot.mx/2011/05/aplicaciones-educativas-de-slideshare.html"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ogle.com.mx/url?sa=i&amp;rct=j&amp;q=&amp;esrc=s&amp;frm=1&amp;source=images&amp;cd=&amp;cad=rja&amp;uact=8&amp;docid=Kje5zJLfNrc2kM&amp;tbnid=M-DqG4SPMLZswM:&amp;ved=0CAUQjRw&amp;url=http://cuentaslideshare.blogspot.com/2011_02_01_archive.html&amp;ei=6tuJU-zRC8HgoASd0IHwCg&amp;bvm=bv.68191837,d.cGU&amp;psig=AFQjCNHUKD5R-7CQwBT0xw8CHODFBZoKcg&amp;ust=140162975332189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slideshare.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540</Words>
  <Characters>2973</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slideshare.docx</vt:lpstr>
      <vt:lpstr>slideshare.docx</vt:lpstr>
    </vt:vector>
  </TitlesOfParts>
  <Company>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slideshare.docx</dc:title>
  <dc:creator>owner</dc:creator>
  <cp:lastModifiedBy>CCPA</cp:lastModifiedBy>
  <cp:revision>2</cp:revision>
  <dcterms:created xsi:type="dcterms:W3CDTF">2014-06-18T17:51:00Z</dcterms:created>
  <dcterms:modified xsi:type="dcterms:W3CDTF">2014-06-18T17:51:00Z</dcterms:modified>
</cp:coreProperties>
</file>