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A25" w:rsidRDefault="00346548">
      <w:r>
        <w:t xml:space="preserve">                        </w:t>
      </w:r>
      <w:r>
        <w:rPr>
          <w:sz w:val="48"/>
        </w:rPr>
        <w:t xml:space="preserve">                               </w:t>
      </w:r>
    </w:p>
    <w:p w:rsidR="008E5A25" w:rsidRDefault="00346548">
      <w:r>
        <w:rPr>
          <w:sz w:val="48"/>
        </w:rPr>
        <w:t xml:space="preserve"> </w:t>
      </w:r>
    </w:p>
    <w:p w:rsidR="008E5A25" w:rsidRDefault="00346548">
      <w:pPr>
        <w:jc w:val="center"/>
      </w:pPr>
      <w:r>
        <w:rPr>
          <w:b/>
          <w:sz w:val="48"/>
        </w:rPr>
        <w:t>Escuela Normal de Educación Preescolar.</w:t>
      </w:r>
    </w:p>
    <w:p w:rsidR="008E5A25" w:rsidRDefault="00346548">
      <w:pPr>
        <w:jc w:val="center"/>
      </w:pPr>
      <w:r>
        <w:rPr>
          <w:sz w:val="48"/>
        </w:rPr>
        <w:t xml:space="preserve"> </w:t>
      </w:r>
    </w:p>
    <w:p w:rsidR="008E5A25" w:rsidRDefault="00346548">
      <w:pPr>
        <w:jc w:val="center"/>
      </w:pPr>
      <w:r>
        <w:rPr>
          <w:sz w:val="48"/>
        </w:rPr>
        <w:t>LA TECNOLOGÍA INFORMÁTICA APLICADA A LOS CENTROS ESCOLARES.</w:t>
      </w:r>
    </w:p>
    <w:p w:rsidR="008E5A25" w:rsidRDefault="00346548">
      <w:pPr>
        <w:jc w:val="center"/>
      </w:pPr>
      <w:r>
        <w:rPr>
          <w:sz w:val="48"/>
        </w:rPr>
        <w:t xml:space="preserve"> </w:t>
      </w:r>
    </w:p>
    <w:p w:rsidR="008E5A25" w:rsidRDefault="00346548">
      <w:pPr>
        <w:jc w:val="center"/>
      </w:pPr>
      <w:proofErr w:type="spellStart"/>
      <w:r>
        <w:rPr>
          <w:sz w:val="48"/>
        </w:rPr>
        <w:t>Prof</w:t>
      </w:r>
      <w:proofErr w:type="spellEnd"/>
      <w:r>
        <w:rPr>
          <w:sz w:val="48"/>
        </w:rPr>
        <w:t>: Pablo Rolando de León Dávila.</w:t>
      </w:r>
    </w:p>
    <w:p w:rsidR="008E5A25" w:rsidRDefault="00346548">
      <w:pPr>
        <w:jc w:val="center"/>
      </w:pPr>
      <w:r>
        <w:rPr>
          <w:sz w:val="48"/>
        </w:rPr>
        <w:t xml:space="preserve"> </w:t>
      </w:r>
    </w:p>
    <w:p w:rsidR="008E5A25" w:rsidRDefault="00346548">
      <w:pPr>
        <w:jc w:val="center"/>
      </w:pPr>
      <w:r>
        <w:rPr>
          <w:sz w:val="48"/>
        </w:rPr>
        <w:t>Integrantes:</w:t>
      </w:r>
    </w:p>
    <w:p w:rsidR="008E5A25" w:rsidRDefault="00346548">
      <w:pPr>
        <w:jc w:val="center"/>
      </w:pPr>
      <w:r>
        <w:rPr>
          <w:sz w:val="48"/>
        </w:rPr>
        <w:t>Miriam Alejandra García Ramírez.</w:t>
      </w:r>
    </w:p>
    <w:p w:rsidR="008E5A25" w:rsidRDefault="00346548">
      <w:pPr>
        <w:jc w:val="center"/>
      </w:pPr>
      <w:r>
        <w:rPr>
          <w:sz w:val="48"/>
        </w:rPr>
        <w:t>Anna Herrera Gutiérrez.</w:t>
      </w:r>
    </w:p>
    <w:p w:rsidR="008E5A25" w:rsidRDefault="00346548">
      <w:pPr>
        <w:jc w:val="center"/>
      </w:pPr>
      <w:r>
        <w:rPr>
          <w:sz w:val="48"/>
        </w:rPr>
        <w:t xml:space="preserve"> </w:t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346548" w:rsidRDefault="00346548">
      <w:pPr>
        <w:jc w:val="both"/>
        <w:rPr>
          <w:b/>
          <w:color w:val="555555"/>
          <w:sz w:val="24"/>
          <w:shd w:val="clear" w:color="auto" w:fill="F5F5F5"/>
        </w:rPr>
      </w:pPr>
    </w:p>
    <w:p w:rsidR="008E5A25" w:rsidRDefault="00346548">
      <w:pPr>
        <w:jc w:val="both"/>
      </w:pPr>
      <w:bookmarkStart w:id="0" w:name="_GoBack"/>
      <w:bookmarkEnd w:id="0"/>
      <w:proofErr w:type="spellStart"/>
      <w:r>
        <w:rPr>
          <w:b/>
          <w:color w:val="555555"/>
          <w:sz w:val="24"/>
          <w:shd w:val="clear" w:color="auto" w:fill="F5F5F5"/>
        </w:rPr>
        <w:lastRenderedPageBreak/>
        <w:t>Kuizza</w:t>
      </w:r>
      <w:proofErr w:type="spellEnd"/>
      <w:r>
        <w:rPr>
          <w:color w:val="555555"/>
          <w:sz w:val="24"/>
          <w:shd w:val="clear" w:color="auto" w:fill="F5F5F5"/>
        </w:rPr>
        <w:t xml:space="preserve"> es una nueva opción online para crear </w:t>
      </w:r>
      <w:proofErr w:type="spellStart"/>
      <w:r>
        <w:rPr>
          <w:color w:val="555555"/>
          <w:sz w:val="24"/>
          <w:shd w:val="clear" w:color="auto" w:fill="F5F5F5"/>
        </w:rPr>
        <w:t>quizzes</w:t>
      </w:r>
      <w:proofErr w:type="spellEnd"/>
      <w:r>
        <w:rPr>
          <w:color w:val="555555"/>
          <w:sz w:val="24"/>
          <w:shd w:val="clear" w:color="auto" w:fill="F5F5F5"/>
        </w:rPr>
        <w:t xml:space="preserve"> de una forma rápida con múltiples opciones de respuesta, con solución única o también múltiple. Esta aplicación se encuentra enfocada a su solución por parte de estudia</w:t>
      </w:r>
      <w:r>
        <w:rPr>
          <w:color w:val="555555"/>
          <w:sz w:val="24"/>
          <w:shd w:val="clear" w:color="auto" w:fill="F5F5F5"/>
        </w:rPr>
        <w:t>ntes pero no para registrar su nota sino para ayudarles en su estudio.</w:t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color w:val="555555"/>
          <w:sz w:val="24"/>
          <w:shd w:val="clear" w:color="auto" w:fill="F5F5F5"/>
        </w:rPr>
        <w:t xml:space="preserve">Permite que los profesores crear un </w:t>
      </w:r>
      <w:proofErr w:type="spellStart"/>
      <w:r>
        <w:rPr>
          <w:color w:val="555555"/>
          <w:sz w:val="24"/>
          <w:shd w:val="clear" w:color="auto" w:fill="F5F5F5"/>
        </w:rPr>
        <w:t>quiz</w:t>
      </w:r>
      <w:proofErr w:type="spellEnd"/>
      <w:r>
        <w:rPr>
          <w:color w:val="555555"/>
          <w:sz w:val="24"/>
          <w:shd w:val="clear" w:color="auto" w:fill="F5F5F5"/>
        </w:rPr>
        <w:t xml:space="preserve"> de una forma rápida y compartirlo con sus estudiantes vía Facebook. No hay opciones privadas, las creaciones se hacen visibles para todo el mu</w:t>
      </w:r>
      <w:r>
        <w:rPr>
          <w:color w:val="555555"/>
          <w:sz w:val="24"/>
          <w:shd w:val="clear" w:color="auto" w:fill="F5F5F5"/>
        </w:rPr>
        <w:t xml:space="preserve">ndo automáticamente. De esta manera los estudiantes pueden revisarlo, solucionarlo y estudiar con las respuestas a través de las </w:t>
      </w:r>
      <w:proofErr w:type="spellStart"/>
      <w:r>
        <w:rPr>
          <w:color w:val="555555"/>
          <w:sz w:val="24"/>
          <w:shd w:val="clear" w:color="auto" w:fill="F5F5F5"/>
        </w:rPr>
        <w:t>flashcards</w:t>
      </w:r>
      <w:proofErr w:type="spellEnd"/>
      <w:r>
        <w:rPr>
          <w:color w:val="555555"/>
          <w:sz w:val="24"/>
          <w:shd w:val="clear" w:color="auto" w:fill="F5F5F5"/>
        </w:rPr>
        <w:t xml:space="preserve"> que se </w:t>
      </w:r>
      <w:proofErr w:type="gramStart"/>
      <w:r>
        <w:rPr>
          <w:color w:val="555555"/>
          <w:sz w:val="24"/>
          <w:shd w:val="clear" w:color="auto" w:fill="F5F5F5"/>
        </w:rPr>
        <w:t>generan</w:t>
      </w:r>
      <w:proofErr w:type="gramEnd"/>
      <w:r>
        <w:rPr>
          <w:color w:val="555555"/>
          <w:sz w:val="24"/>
          <w:shd w:val="clear" w:color="auto" w:fill="F5F5F5"/>
        </w:rPr>
        <w:t xml:space="preserve"> de forma predeterminada.</w:t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sz w:val="24"/>
          <w:highlight w:val="white"/>
        </w:rPr>
        <w:t>El proceso de creación a través de formularios es muy sencillo, de hecho e</w:t>
      </w:r>
      <w:r>
        <w:rPr>
          <w:sz w:val="24"/>
          <w:highlight w:val="white"/>
        </w:rPr>
        <w:t xml:space="preserve">s tan simple que no cuenta con opciones de personalización o de generación de </w:t>
      </w:r>
      <w:proofErr w:type="spellStart"/>
      <w:r>
        <w:rPr>
          <w:sz w:val="24"/>
          <w:highlight w:val="white"/>
        </w:rPr>
        <w:t>URL’s</w:t>
      </w:r>
      <w:proofErr w:type="spellEnd"/>
      <w:r>
        <w:rPr>
          <w:sz w:val="24"/>
          <w:highlight w:val="white"/>
        </w:rPr>
        <w:t xml:space="preserve"> (aunque sí para categorizar el </w:t>
      </w:r>
      <w:proofErr w:type="spellStart"/>
      <w:r>
        <w:rPr>
          <w:sz w:val="24"/>
          <w:highlight w:val="white"/>
        </w:rPr>
        <w:t>quiz</w:t>
      </w:r>
      <w:proofErr w:type="spellEnd"/>
      <w:r>
        <w:rPr>
          <w:sz w:val="24"/>
          <w:highlight w:val="white"/>
        </w:rPr>
        <w:t xml:space="preserve">). Sin embargo, cuenta con un apartado de estadísticas que genera un informe básico con las calificaciones promedio de los </w:t>
      </w:r>
      <w:proofErr w:type="spellStart"/>
      <w:r>
        <w:rPr>
          <w:i/>
          <w:sz w:val="24"/>
          <w:highlight w:val="white"/>
        </w:rPr>
        <w:t>quizzes</w:t>
      </w:r>
      <w:proofErr w:type="spellEnd"/>
      <w:r>
        <w:rPr>
          <w:sz w:val="24"/>
          <w:highlight w:val="white"/>
        </w:rPr>
        <w:t xml:space="preserve">  soluc</w:t>
      </w:r>
      <w:r>
        <w:rPr>
          <w:sz w:val="24"/>
          <w:highlight w:val="white"/>
        </w:rPr>
        <w:t>ionados sin tener en cuenta qué usuario específico lo llevó a cabo.</w:t>
      </w:r>
    </w:p>
    <w:p w:rsidR="008E5A25" w:rsidRDefault="008E5A25">
      <w:pPr>
        <w:jc w:val="both"/>
      </w:pPr>
    </w:p>
    <w:p w:rsidR="008E5A25" w:rsidRDefault="00346548">
      <w:pPr>
        <w:spacing w:line="336" w:lineRule="auto"/>
        <w:jc w:val="both"/>
      </w:pPr>
      <w:r>
        <w:rPr>
          <w:sz w:val="24"/>
          <w:highlight w:val="white"/>
        </w:rPr>
        <w:t>Los pasos a seguir son los siguientes:</w:t>
      </w:r>
    </w:p>
    <w:p w:rsidR="008E5A25" w:rsidRDefault="00346548">
      <w:pPr>
        <w:spacing w:line="336" w:lineRule="auto"/>
        <w:jc w:val="both"/>
      </w:pPr>
      <w:r>
        <w:rPr>
          <w:sz w:val="24"/>
          <w:highlight w:val="white"/>
        </w:rPr>
        <w:t>a) nos registramos para crear nuestra cuenta</w:t>
      </w:r>
    </w:p>
    <w:p w:rsidR="008E5A25" w:rsidRDefault="008E5A25">
      <w:pPr>
        <w:spacing w:line="336" w:lineRule="auto"/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drawing>
          <wp:inline distT="114300" distB="114300" distL="114300" distR="114300">
            <wp:extent cx="5080000" cy="2298700"/>
            <wp:effectExtent l="0" t="0" r="0" b="0"/>
            <wp:docPr id="7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29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sz w:val="24"/>
          <w:highlight w:val="white"/>
        </w:rPr>
        <w:t xml:space="preserve">b) le damos a la opción “crear un </w:t>
      </w:r>
      <w:proofErr w:type="spellStart"/>
      <w:r>
        <w:rPr>
          <w:sz w:val="24"/>
          <w:highlight w:val="white"/>
        </w:rPr>
        <w:t>kuiz</w:t>
      </w:r>
      <w:proofErr w:type="spellEnd"/>
      <w:r>
        <w:rPr>
          <w:sz w:val="24"/>
          <w:highlight w:val="white"/>
        </w:rPr>
        <w:t>”</w:t>
      </w:r>
    </w:p>
    <w:p w:rsidR="008E5A25" w:rsidRDefault="008E5A25">
      <w:pPr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5080000" cy="1612900"/>
            <wp:effectExtent l="0" t="0" r="0" b="0"/>
            <wp:docPr id="6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61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sz w:val="24"/>
          <w:highlight w:val="white"/>
        </w:rPr>
        <w:t>c) rellenamos los campos, el título, las preguntas que queremos…</w:t>
      </w:r>
    </w:p>
    <w:p w:rsidR="008E5A25" w:rsidRDefault="008E5A25">
      <w:pPr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drawing>
          <wp:inline distT="114300" distB="114300" distL="114300" distR="114300">
            <wp:extent cx="4064000" cy="2120900"/>
            <wp:effectExtent l="0" t="0" r="0" b="0"/>
            <wp:docPr id="4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sz w:val="24"/>
          <w:highlight w:val="white"/>
        </w:rPr>
        <w:t xml:space="preserve"> d) vamos creando el cuestionario, podemos añadir más preguntas, elegir el número de respuestas…</w:t>
      </w:r>
    </w:p>
    <w:p w:rsidR="008E5A25" w:rsidRDefault="008E5A25">
      <w:pPr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drawing>
          <wp:inline distT="114300" distB="114300" distL="114300" distR="114300">
            <wp:extent cx="4064000" cy="1917700"/>
            <wp:effectExtent l="0" t="0" r="0" b="0"/>
            <wp:docPr id="2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color w:val="3D2A14"/>
          <w:sz w:val="24"/>
          <w:highlight w:val="white"/>
        </w:rPr>
        <w:t xml:space="preserve">e) le damos a Crear </w:t>
      </w:r>
      <w:proofErr w:type="spellStart"/>
      <w:r>
        <w:rPr>
          <w:color w:val="3D2A14"/>
          <w:sz w:val="24"/>
          <w:highlight w:val="white"/>
        </w:rPr>
        <w:t>Kuiz</w:t>
      </w:r>
      <w:proofErr w:type="spellEnd"/>
    </w:p>
    <w:p w:rsidR="008E5A25" w:rsidRDefault="008E5A25">
      <w:pPr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drawing>
          <wp:inline distT="114300" distB="114300" distL="114300" distR="114300">
            <wp:extent cx="5080000" cy="2006600"/>
            <wp:effectExtent l="0" t="0" r="0" b="0"/>
            <wp:docPr id="5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0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color w:val="3D2A14"/>
          <w:sz w:val="24"/>
          <w:highlight w:val="white"/>
        </w:rPr>
        <w:t xml:space="preserve"> f) también tenemos la opción de crear </w:t>
      </w:r>
      <w:proofErr w:type="spellStart"/>
      <w:r>
        <w:rPr>
          <w:color w:val="3D2A14"/>
          <w:sz w:val="24"/>
          <w:highlight w:val="white"/>
        </w:rPr>
        <w:t>flashcards</w:t>
      </w:r>
      <w:proofErr w:type="spellEnd"/>
    </w:p>
    <w:p w:rsidR="008E5A25" w:rsidRDefault="008E5A25">
      <w:pPr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drawing>
          <wp:inline distT="114300" distB="114300" distL="114300" distR="114300">
            <wp:extent cx="5080000" cy="2451100"/>
            <wp:effectExtent l="0" t="0" r="0" b="0"/>
            <wp:docPr id="3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346548">
      <w:pPr>
        <w:jc w:val="both"/>
      </w:pPr>
      <w:proofErr w:type="gramStart"/>
      <w:r>
        <w:rPr>
          <w:color w:val="3D2A14"/>
          <w:sz w:val="24"/>
          <w:highlight w:val="white"/>
        </w:rPr>
        <w:t>g)lo</w:t>
      </w:r>
      <w:proofErr w:type="gramEnd"/>
      <w:r>
        <w:rPr>
          <w:color w:val="3D2A14"/>
          <w:sz w:val="24"/>
          <w:highlight w:val="white"/>
        </w:rPr>
        <w:t xml:space="preserve"> hacemos y se corrige</w:t>
      </w:r>
    </w:p>
    <w:p w:rsidR="008E5A25" w:rsidRDefault="008E5A25">
      <w:pPr>
        <w:jc w:val="both"/>
      </w:pPr>
    </w:p>
    <w:p w:rsidR="008E5A25" w:rsidRDefault="00346548">
      <w:pPr>
        <w:spacing w:line="336" w:lineRule="auto"/>
        <w:ind w:left="180" w:right="180"/>
        <w:jc w:val="both"/>
      </w:pPr>
      <w:r>
        <w:rPr>
          <w:noProof/>
        </w:rPr>
        <w:drawing>
          <wp:inline distT="114300" distB="114300" distL="114300" distR="114300">
            <wp:extent cx="4167188" cy="2003797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2003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A25" w:rsidRDefault="008E5A25">
      <w:pPr>
        <w:spacing w:line="336" w:lineRule="auto"/>
        <w:ind w:left="180" w:right="180"/>
        <w:jc w:val="both"/>
      </w:pPr>
    </w:p>
    <w:p w:rsidR="008E5A25" w:rsidRDefault="008E5A25">
      <w:pPr>
        <w:spacing w:line="336" w:lineRule="auto"/>
        <w:ind w:left="180" w:right="180"/>
        <w:jc w:val="both"/>
      </w:pPr>
    </w:p>
    <w:p w:rsidR="008E5A25" w:rsidRDefault="008E5A25">
      <w:pPr>
        <w:spacing w:line="336" w:lineRule="auto"/>
        <w:ind w:left="180" w:right="180"/>
        <w:jc w:val="both"/>
      </w:pPr>
    </w:p>
    <w:p w:rsidR="008E5A25" w:rsidRDefault="008E5A25">
      <w:pPr>
        <w:spacing w:line="336" w:lineRule="auto"/>
        <w:ind w:left="180" w:right="180"/>
        <w:jc w:val="both"/>
      </w:pPr>
    </w:p>
    <w:p w:rsidR="008E5A25" w:rsidRDefault="008E5A25">
      <w:pPr>
        <w:spacing w:line="336" w:lineRule="auto"/>
        <w:ind w:left="180" w:right="180"/>
        <w:jc w:val="both"/>
      </w:pPr>
    </w:p>
    <w:p w:rsidR="008E5A25" w:rsidRDefault="00346548">
      <w:pPr>
        <w:spacing w:line="336" w:lineRule="auto"/>
        <w:ind w:left="180" w:right="180"/>
        <w:jc w:val="both"/>
      </w:pPr>
      <w:proofErr w:type="spellStart"/>
      <w:r>
        <w:rPr>
          <w:color w:val="555555"/>
          <w:sz w:val="24"/>
          <w:highlight w:val="white"/>
        </w:rPr>
        <w:t>Kuizza</w:t>
      </w:r>
      <w:proofErr w:type="spellEnd"/>
      <w:r>
        <w:rPr>
          <w:color w:val="555555"/>
          <w:sz w:val="24"/>
          <w:highlight w:val="white"/>
        </w:rPr>
        <w:t xml:space="preserve"> es una herramienta útil para crear cuestionarios con preguntas de respuesta múltiple. Comparándola con </w:t>
      </w:r>
      <w:proofErr w:type="spellStart"/>
      <w:r>
        <w:rPr>
          <w:color w:val="555555"/>
          <w:sz w:val="24"/>
          <w:highlight w:val="white"/>
        </w:rPr>
        <w:t>Quiz</w:t>
      </w:r>
      <w:proofErr w:type="spellEnd"/>
      <w:r>
        <w:rPr>
          <w:color w:val="555555"/>
          <w:sz w:val="24"/>
          <w:highlight w:val="white"/>
        </w:rPr>
        <w:t xml:space="preserve"> Box tiene la desventaja de que no permite la opción de incrustarla en nuestra página web, pe</w:t>
      </w:r>
      <w:r>
        <w:rPr>
          <w:color w:val="555555"/>
          <w:sz w:val="24"/>
          <w:highlight w:val="white"/>
        </w:rPr>
        <w:t>ro sí corrige las respuestas.</w:t>
      </w:r>
    </w:p>
    <w:p w:rsidR="008E5A25" w:rsidRDefault="008E5A25">
      <w:pPr>
        <w:jc w:val="both"/>
      </w:pPr>
    </w:p>
    <w:p w:rsidR="008E5A25" w:rsidRDefault="008E5A25">
      <w:pPr>
        <w:jc w:val="both"/>
      </w:pPr>
    </w:p>
    <w:p w:rsidR="008E5A25" w:rsidRDefault="00346548">
      <w:pPr>
        <w:jc w:val="both"/>
      </w:pPr>
      <w:r>
        <w:rPr>
          <w:color w:val="676767"/>
          <w:sz w:val="24"/>
          <w:highlight w:val="white"/>
        </w:rPr>
        <w:t xml:space="preserve">Este sitio como podemos ver es de gran apoyo más para nosotras como futuras docentes pues nos facilita la realización de </w:t>
      </w:r>
      <w:proofErr w:type="spellStart"/>
      <w:r>
        <w:rPr>
          <w:color w:val="676767"/>
          <w:sz w:val="24"/>
          <w:highlight w:val="white"/>
        </w:rPr>
        <w:t>quizzes</w:t>
      </w:r>
      <w:proofErr w:type="spellEnd"/>
      <w:r>
        <w:rPr>
          <w:color w:val="676767"/>
          <w:sz w:val="24"/>
          <w:highlight w:val="white"/>
        </w:rPr>
        <w:t>, los cuales son un tipo de juego de mente y al aplicarlo nos ayuda a obtener aprendizajes satisfactorios en los alumnos.</w:t>
      </w:r>
    </w:p>
    <w:p w:rsidR="008E5A25" w:rsidRDefault="008E5A25"/>
    <w:p w:rsidR="008E5A25" w:rsidRDefault="008E5A25"/>
    <w:sectPr w:rsidR="008E5A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5A25"/>
    <w:rsid w:val="00346548"/>
    <w:rsid w:val="008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sin título.docx</vt:lpstr>
    </vt:vector>
  </TitlesOfParts>
  <Company> 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título.docx</dc:title>
  <dc:creator>Mq08</dc:creator>
  <cp:lastModifiedBy>CCPA</cp:lastModifiedBy>
  <cp:revision>2</cp:revision>
  <dcterms:created xsi:type="dcterms:W3CDTF">2014-06-20T17:05:00Z</dcterms:created>
  <dcterms:modified xsi:type="dcterms:W3CDTF">2014-06-20T17:05:00Z</dcterms:modified>
</cp:coreProperties>
</file>