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5E" w:rsidRPr="000E2410" w:rsidRDefault="000E2410" w:rsidP="00242D26">
      <w:pPr>
        <w:jc w:val="center"/>
        <w:rPr>
          <w:rFonts w:ascii="Arial Rounded MT Bold" w:hAnsi="Arial Rounded MT Bold"/>
          <w:sz w:val="44"/>
        </w:rPr>
      </w:pPr>
      <w:r>
        <w:rPr>
          <w:rFonts w:ascii="Arial Rounded MT Bold" w:hAnsi="Arial Rounded MT Bold"/>
          <w:noProof/>
          <w:sz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404495</wp:posOffset>
                </wp:positionV>
                <wp:extent cx="6219825" cy="0"/>
                <wp:effectExtent l="57150" t="38100" r="47625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1.85pt" to="490.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046F5E" w:rsidRPr="000E2410">
        <w:rPr>
          <w:rFonts w:ascii="Arial Rounded MT Bold" w:hAnsi="Arial Rounded MT Bold"/>
          <w:sz w:val="44"/>
        </w:rPr>
        <w:t>Actividades del tercer bloque:</w:t>
      </w:r>
    </w:p>
    <w:p w:rsidR="00941A63" w:rsidRPr="00694FCC" w:rsidRDefault="00941A63" w:rsidP="000E2410">
      <w:pPr>
        <w:jc w:val="center"/>
        <w:rPr>
          <w:color w:val="31849B" w:themeColor="accent5" w:themeShade="BF"/>
          <w:sz w:val="32"/>
        </w:rPr>
      </w:pPr>
      <w:r w:rsidRPr="00694FCC">
        <w:rPr>
          <w:color w:val="31849B" w:themeColor="accent5" w:themeShade="BF"/>
          <w:sz w:val="32"/>
        </w:rPr>
        <w:t>Actividad #2</w:t>
      </w:r>
    </w:p>
    <w:p w:rsidR="00F4624E" w:rsidRDefault="00941A63" w:rsidP="00694FCC">
      <w:pPr>
        <w:jc w:val="center"/>
        <w:rPr>
          <w:color w:val="C0504D" w:themeColor="accent2"/>
        </w:rPr>
      </w:pPr>
      <w:r w:rsidRPr="00682270">
        <w:rPr>
          <w:color w:val="C0504D" w:themeColor="accent2"/>
        </w:rPr>
        <w:t>¿Qué significa hablar de cambios?</w:t>
      </w:r>
    </w:p>
    <w:p w:rsidR="0012501C" w:rsidRDefault="00F16FD6" w:rsidP="00046F5E">
      <w:r>
        <w:t>En lo personal, pienso que hablar de cambio</w:t>
      </w:r>
      <w:r w:rsidR="000A1B6D">
        <w:t>s</w:t>
      </w:r>
      <w:r>
        <w:t xml:space="preserve"> si</w:t>
      </w:r>
      <w:r w:rsidR="006A771F">
        <w:t xml:space="preserve">gnifica </w:t>
      </w:r>
      <w:r w:rsidR="00DF22B9">
        <w:t>e</w:t>
      </w:r>
      <w:r w:rsidR="006A771F">
        <w:t>s</w:t>
      </w:r>
      <w:r w:rsidR="00A07AF5">
        <w:t xml:space="preserve">tablecer prioridades, es decir, </w:t>
      </w:r>
      <w:r w:rsidR="00DF22B9">
        <w:t xml:space="preserve">pensar en el cambio que se quiere hacer para </w:t>
      </w:r>
      <w:r w:rsidR="00A70A97">
        <w:t xml:space="preserve">reestablecer las cosas </w:t>
      </w:r>
      <w:r w:rsidR="000A1B6D">
        <w:t>y establecer que es lo fundamental que hay que cambiar. Hay que tener en cuenta que debemos modificar</w:t>
      </w:r>
      <w:r w:rsidR="003F7696">
        <w:t xml:space="preserve"> nuestra forma de pensar y de ver las cosas para brindar una mejoría a las cosas que queramos </w:t>
      </w:r>
      <w:r w:rsidR="00496834">
        <w:t xml:space="preserve">mejorar. Es decir, dar un </w:t>
      </w:r>
      <w:r w:rsidR="006A771F">
        <w:t xml:space="preserve">giro </w:t>
      </w:r>
      <w:r>
        <w:t xml:space="preserve">de 360° grados </w:t>
      </w:r>
      <w:r w:rsidR="00496834">
        <w:t>y volver a comenzar desde cero, tomando en cuenta los errores que</w:t>
      </w:r>
      <w:r w:rsidR="00401919">
        <w:t xml:space="preserve"> nos </w:t>
      </w:r>
      <w:r w:rsidR="00496834">
        <w:t>llevaron</w:t>
      </w:r>
      <w:r w:rsidR="00401919">
        <w:t xml:space="preserve"> desde un principio a un</w:t>
      </w:r>
      <w:r w:rsidR="00496834">
        <w:t xml:space="preserve"> verdadero cambio.</w:t>
      </w:r>
    </w:p>
    <w:p w:rsidR="00153A07" w:rsidRDefault="00153A07" w:rsidP="00153A07">
      <w:r>
        <w:t>Una noción de cambio está basada en tres palabras importantes que son reemplazar, modificar y sustituir.</w:t>
      </w:r>
    </w:p>
    <w:p w:rsidR="00E717DB" w:rsidRDefault="00E002C8" w:rsidP="00E717DB">
      <w:r>
        <w:t xml:space="preserve">En un jardín de niños las implicaciones que se tienen para generar un cambio dentro del mismo, son </w:t>
      </w:r>
      <w:r w:rsidR="002B0D1F">
        <w:t>analizar las diferentes problemáticas a las que se enfrent</w:t>
      </w:r>
      <w:r w:rsidR="0022653D">
        <w:t>a</w:t>
      </w:r>
      <w:r w:rsidR="002B0D1F">
        <w:t xml:space="preserve">n </w:t>
      </w:r>
      <w:r w:rsidR="0022653D">
        <w:t>y</w:t>
      </w:r>
      <w:r w:rsidR="002B0D1F">
        <w:t xml:space="preserve"> orientar de forma adecuada las so</w:t>
      </w:r>
      <w:r w:rsidR="00F8449D">
        <w:t>luciones que se requiere</w:t>
      </w:r>
      <w:r w:rsidR="0022653D">
        <w:t>n.</w:t>
      </w:r>
      <w:r w:rsidR="00F8449D">
        <w:t xml:space="preserve"> </w:t>
      </w:r>
    </w:p>
    <w:p w:rsidR="00E717DB" w:rsidRDefault="00E717DB">
      <w:pPr>
        <w:spacing w:line="276" w:lineRule="auto"/>
        <w:jc w:val="left"/>
      </w:pPr>
      <w:r>
        <w:br w:type="page"/>
      </w:r>
    </w:p>
    <w:p w:rsidR="00E717DB" w:rsidRPr="0022653D" w:rsidRDefault="0022653D" w:rsidP="0022653D">
      <w:pPr>
        <w:jc w:val="center"/>
        <w:rPr>
          <w:rFonts w:ascii="Arial Rounded MT Bold" w:hAnsi="Arial Rounded MT Bold"/>
          <w:color w:val="9BBB59" w:themeColor="accent3"/>
          <w:sz w:val="32"/>
        </w:rPr>
      </w:pPr>
      <w:r>
        <w:rPr>
          <w:rFonts w:ascii="Arial Rounded MT Bold" w:hAnsi="Arial Rounded MT Bold"/>
          <w:color w:val="9BBB59" w:themeColor="accent3"/>
          <w:sz w:val="32"/>
        </w:rPr>
        <w:lastRenderedPageBreak/>
        <w:t>“</w:t>
      </w:r>
      <w:r w:rsidR="00E717DB" w:rsidRPr="0022653D">
        <w:rPr>
          <w:rFonts w:ascii="Arial Rounded MT Bold" w:hAnsi="Arial Rounded MT Bold"/>
          <w:color w:val="9BBB59" w:themeColor="accent3"/>
          <w:sz w:val="32"/>
        </w:rPr>
        <w:t>Innovación y cambio en los centros escolares</w:t>
      </w:r>
      <w:r>
        <w:rPr>
          <w:rFonts w:ascii="Arial Rounded MT Bold" w:hAnsi="Arial Rounded MT Bold"/>
          <w:color w:val="9BBB59" w:themeColor="accent3"/>
          <w:sz w:val="32"/>
        </w:rPr>
        <w:t>”</w:t>
      </w:r>
    </w:p>
    <w:p w:rsidR="00E717DB" w:rsidRPr="0022653D" w:rsidRDefault="00E717DB" w:rsidP="0022653D">
      <w:pPr>
        <w:jc w:val="right"/>
        <w:rPr>
          <w:color w:val="31849B" w:themeColor="accent5" w:themeShade="BF"/>
        </w:rPr>
      </w:pPr>
      <w:r w:rsidRPr="0022653D">
        <w:rPr>
          <w:color w:val="31849B" w:themeColor="accent5" w:themeShade="BF"/>
        </w:rPr>
        <w:t>Serafín Antúnez</w:t>
      </w:r>
    </w:p>
    <w:p w:rsidR="00E717DB" w:rsidRPr="005A0D88" w:rsidRDefault="00C82763" w:rsidP="00E717DB">
      <w:pPr>
        <w:rPr>
          <w:b/>
          <w:i/>
          <w:u w:val="single"/>
        </w:rPr>
      </w:pPr>
      <w:r w:rsidRPr="005A0D88">
        <w:rPr>
          <w:b/>
          <w:i/>
          <w:u w:val="single"/>
        </w:rPr>
        <w:t>Ideas principales:</w:t>
      </w:r>
    </w:p>
    <w:p w:rsidR="00C82763" w:rsidRDefault="00E12440" w:rsidP="005A0D88">
      <w:pPr>
        <w:pStyle w:val="Prrafodelista"/>
        <w:numPr>
          <w:ilvl w:val="0"/>
          <w:numId w:val="1"/>
        </w:numPr>
      </w:pPr>
      <w:r>
        <w:t>El cambio ha servido para identificar la clave del éxito.</w:t>
      </w:r>
    </w:p>
    <w:p w:rsidR="00E12440" w:rsidRDefault="00D90810" w:rsidP="005A0D88">
      <w:pPr>
        <w:pStyle w:val="Prrafodelista"/>
        <w:numPr>
          <w:ilvl w:val="0"/>
          <w:numId w:val="1"/>
        </w:numPr>
      </w:pPr>
      <w:r>
        <w:t xml:space="preserve">Los cambios y </w:t>
      </w:r>
      <w:r w:rsidR="00743D44">
        <w:t>las innovaciones</w:t>
      </w:r>
      <w:r>
        <w:t xml:space="preserve"> son respuestas a una necesidad adaptativa de los centros escolares</w:t>
      </w:r>
      <w:r w:rsidR="00C06E7A">
        <w:t xml:space="preserve"> a las exige</w:t>
      </w:r>
      <w:r w:rsidR="00743D44">
        <w:t>ncias de los elementos externos. Así como satisfacer las expectativas de las personas que trabajan en el centro y promover un aumento en las mismas.</w:t>
      </w:r>
    </w:p>
    <w:p w:rsidR="00C06E7A" w:rsidRDefault="00C06E7A" w:rsidP="005A0D88">
      <w:pPr>
        <w:pStyle w:val="Prrafodelista"/>
        <w:numPr>
          <w:ilvl w:val="0"/>
          <w:numId w:val="1"/>
        </w:numPr>
      </w:pPr>
      <w:r>
        <w:t>NO HAY CRECIMIENTO SIN CAMBIOS</w:t>
      </w:r>
    </w:p>
    <w:p w:rsidR="00C06E7A" w:rsidRDefault="000D7456" w:rsidP="005A0D88">
      <w:pPr>
        <w:pStyle w:val="Prrafodelista"/>
        <w:numPr>
          <w:ilvl w:val="0"/>
          <w:numId w:val="1"/>
        </w:numPr>
      </w:pPr>
      <w:proofErr w:type="spellStart"/>
      <w:r>
        <w:t>Clerkin</w:t>
      </w:r>
      <w:proofErr w:type="spellEnd"/>
      <w:r>
        <w:t xml:space="preserve"> (1989) “Acción planificada para modificar la forma de pensar y actuar dentro de una organización con el propósito de mejorar los resultados”.</w:t>
      </w:r>
    </w:p>
    <w:p w:rsidR="000D7456" w:rsidRDefault="00085ED8" w:rsidP="005A0D88">
      <w:pPr>
        <w:pStyle w:val="Prrafodelista"/>
        <w:numPr>
          <w:ilvl w:val="0"/>
          <w:numId w:val="1"/>
        </w:numPr>
      </w:pPr>
      <w:r>
        <w:t>El cambio intencional supone un intento planificado por mejorar la reflexión, la acción o ambas, teniendo siempre</w:t>
      </w:r>
      <w:r w:rsidR="00896327">
        <w:t xml:space="preserve"> como referencia las necesidades de los estudiantes.</w:t>
      </w:r>
    </w:p>
    <w:p w:rsidR="00896327" w:rsidRDefault="00E155E5" w:rsidP="005A0D88">
      <w:pPr>
        <w:pStyle w:val="Prrafodelista"/>
        <w:numPr>
          <w:ilvl w:val="0"/>
          <w:numId w:val="1"/>
        </w:numPr>
      </w:pPr>
      <w:r>
        <w:t>Las innovaciones son los efectos del diseño y de la aplicación de los cambios planificados. Se manifiestan en forma de prácticas</w:t>
      </w:r>
      <w:r w:rsidR="002B6224">
        <w:t>, instrumentos, artefactos, tecnologías y emergen como consecuencia de los diseños y aplicaciones nuevos. Son un cambio exitoso que produce beneficios para los alumnos y alumnas.</w:t>
      </w:r>
    </w:p>
    <w:p w:rsidR="002B6224" w:rsidRDefault="00B86368" w:rsidP="005A0D88">
      <w:pPr>
        <w:pStyle w:val="Prrafodelista"/>
        <w:numPr>
          <w:ilvl w:val="0"/>
          <w:numId w:val="1"/>
        </w:numPr>
      </w:pPr>
      <w:r>
        <w:t xml:space="preserve">La renovación sugiere </w:t>
      </w:r>
      <w:r w:rsidR="003B02BF">
        <w:t xml:space="preserve">que </w:t>
      </w:r>
      <w:r w:rsidR="00F72A44">
        <w:t>sea promovida y desarrollada por un colectivo</w:t>
      </w:r>
      <w:r w:rsidR="003B02BF">
        <w:t>, sea cuidadosamente planificada, se centre en la resolución de problemas concretos, se busque un cambio para mejorar</w:t>
      </w:r>
      <w:r w:rsidR="00637AF1">
        <w:t>, etc.</w:t>
      </w:r>
    </w:p>
    <w:p w:rsidR="00C25E0F" w:rsidRDefault="00C25E0F" w:rsidP="005A0D88">
      <w:pPr>
        <w:pStyle w:val="Prrafodelista"/>
        <w:numPr>
          <w:ilvl w:val="0"/>
          <w:numId w:val="1"/>
        </w:numPr>
      </w:pPr>
      <w:r>
        <w:t xml:space="preserve">Todo cambio </w:t>
      </w:r>
      <w:r w:rsidR="00902983">
        <w:t xml:space="preserve">suele </w:t>
      </w:r>
      <w:r>
        <w:t>produc</w:t>
      </w:r>
      <w:r w:rsidR="00902983">
        <w:t>ir</w:t>
      </w:r>
      <w:r>
        <w:t xml:space="preserve"> crisis</w:t>
      </w:r>
    </w:p>
    <w:p w:rsidR="0096721A" w:rsidRDefault="0096721A" w:rsidP="005A0D88">
      <w:pPr>
        <w:pStyle w:val="Prrafodelista"/>
        <w:numPr>
          <w:ilvl w:val="0"/>
          <w:numId w:val="1"/>
        </w:numPr>
      </w:pPr>
      <w:r>
        <w:t xml:space="preserve">Promover los cambios dependerá de </w:t>
      </w:r>
      <w:r w:rsidR="000922C1">
        <w:t>cómo</w:t>
      </w:r>
      <w:r>
        <w:t xml:space="preserve"> se planteen estos </w:t>
      </w:r>
      <w:proofErr w:type="spellStart"/>
      <w:r>
        <w:t>asi</w:t>
      </w:r>
      <w:proofErr w:type="spellEnd"/>
      <w:r>
        <w:t xml:space="preserve"> como las innovaciones, </w:t>
      </w:r>
      <w:r w:rsidR="000922C1">
        <w:t>así</w:t>
      </w:r>
      <w:r>
        <w:t xml:space="preserve"> como </w:t>
      </w:r>
      <w:r w:rsidR="000922C1">
        <w:t>proveer</w:t>
      </w:r>
      <w:r>
        <w:t xml:space="preserve"> las resistencias que presenten las personas o grupos que se vean implicados</w:t>
      </w:r>
      <w:r w:rsidR="000922C1">
        <w:t xml:space="preserve"> de igual manera de la eficacia con que se desarrollen las acciones o etapas.</w:t>
      </w:r>
    </w:p>
    <w:p w:rsidR="00C25E0F" w:rsidRDefault="006837A3" w:rsidP="005A0D88">
      <w:pPr>
        <w:pStyle w:val="Prrafodelista"/>
        <w:numPr>
          <w:ilvl w:val="0"/>
          <w:numId w:val="1"/>
        </w:numPr>
      </w:pPr>
      <w:r>
        <w:lastRenderedPageBreak/>
        <w:t>Para disminuir con las resistencias a los cambios se pueden desarrollar las siguientes actuaciones:</w:t>
      </w:r>
    </w:p>
    <w:p w:rsidR="006837A3" w:rsidRDefault="005B4DD1" w:rsidP="006837A3">
      <w:pPr>
        <w:pStyle w:val="Prrafodelista"/>
        <w:numPr>
          <w:ilvl w:val="0"/>
          <w:numId w:val="4"/>
        </w:numPr>
      </w:pPr>
      <w:r>
        <w:t>Énfasis</w:t>
      </w:r>
      <w:r w:rsidR="006837A3">
        <w:t xml:space="preserve"> en los procesos informativos</w:t>
      </w:r>
    </w:p>
    <w:p w:rsidR="006837A3" w:rsidRDefault="005B4DD1" w:rsidP="006837A3">
      <w:pPr>
        <w:pStyle w:val="Prrafodelista"/>
        <w:numPr>
          <w:ilvl w:val="0"/>
          <w:numId w:val="4"/>
        </w:numPr>
      </w:pPr>
      <w:r>
        <w:t>Participación</w:t>
      </w:r>
    </w:p>
    <w:p w:rsidR="006837A3" w:rsidRDefault="005B4DD1" w:rsidP="006837A3">
      <w:pPr>
        <w:pStyle w:val="Prrafodelista"/>
        <w:numPr>
          <w:ilvl w:val="0"/>
          <w:numId w:val="4"/>
        </w:numPr>
      </w:pPr>
      <w:r>
        <w:t>Facilitación</w:t>
      </w:r>
      <w:r w:rsidR="006837A3">
        <w:t xml:space="preserve"> y apoyo</w:t>
      </w:r>
    </w:p>
    <w:p w:rsidR="006837A3" w:rsidRDefault="005B4DD1" w:rsidP="006837A3">
      <w:pPr>
        <w:pStyle w:val="Prrafodelista"/>
        <w:numPr>
          <w:ilvl w:val="0"/>
          <w:numId w:val="4"/>
        </w:numPr>
      </w:pPr>
      <w:r>
        <w:t>Negociación</w:t>
      </w:r>
      <w:r w:rsidR="006837A3">
        <w:t xml:space="preserve"> </w:t>
      </w:r>
    </w:p>
    <w:p w:rsidR="006837A3" w:rsidRDefault="005B4DD1" w:rsidP="006837A3">
      <w:pPr>
        <w:pStyle w:val="Prrafodelista"/>
        <w:numPr>
          <w:ilvl w:val="0"/>
          <w:numId w:val="4"/>
        </w:numPr>
      </w:pPr>
      <w:r>
        <w:t>Manipulación</w:t>
      </w:r>
      <w:r w:rsidR="006837A3">
        <w:t xml:space="preserve"> y cooptación</w:t>
      </w:r>
    </w:p>
    <w:p w:rsidR="006837A3" w:rsidRDefault="005B4DD1" w:rsidP="006837A3">
      <w:pPr>
        <w:pStyle w:val="Prrafodelista"/>
        <w:numPr>
          <w:ilvl w:val="0"/>
          <w:numId w:val="4"/>
        </w:numPr>
      </w:pPr>
      <w:r>
        <w:t>Coerción</w:t>
      </w:r>
    </w:p>
    <w:p w:rsidR="005B4DD1" w:rsidRDefault="00AB6A22" w:rsidP="001E7AEF">
      <w:pPr>
        <w:pStyle w:val="Prrafodelista"/>
        <w:numPr>
          <w:ilvl w:val="0"/>
          <w:numId w:val="5"/>
        </w:numPr>
      </w:pPr>
      <w:r>
        <w:t>Itinerario de acciones para la promoción del cambio y la innovación.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Diagnosticar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Crear las condiciones favorables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>Desarrollar estrategias que sirvan para justificar la propuesta de cambio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 xml:space="preserve">Sensibilizar y motivar a las personas 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>Capacitación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>Detectar resistencias a los cambios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Identificar los problemas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>Analizar las necesidades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>Evaluar los recursos disponibles</w:t>
      </w:r>
    </w:p>
    <w:p w:rsidR="00EC2D2D" w:rsidRDefault="00EC2D2D" w:rsidP="00EC2D2D">
      <w:pPr>
        <w:pStyle w:val="Prrafodelista"/>
        <w:numPr>
          <w:ilvl w:val="0"/>
          <w:numId w:val="4"/>
        </w:numPr>
      </w:pPr>
      <w:r>
        <w:t>Analizar los obstáculos objetivos y subjetivos</w:t>
      </w:r>
    </w:p>
    <w:p w:rsidR="00EC2D2D" w:rsidRDefault="00CE27B8" w:rsidP="00EC2D2D">
      <w:pPr>
        <w:pStyle w:val="Prrafodelista"/>
        <w:numPr>
          <w:ilvl w:val="0"/>
          <w:numId w:val="4"/>
        </w:numPr>
      </w:pPr>
      <w:r>
        <w:t>Priorizar las necesidades en función de recursos y criterios de importancia y urgencia.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Identificación precisa y evaluación del objetivo que se pretende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Evaluación de las soluciones posibles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Planificación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Ejecución</w:t>
      </w:r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 xml:space="preserve">Evaluativa </w:t>
      </w:r>
      <w:proofErr w:type="spellStart"/>
      <w:r>
        <w:t>sumativa</w:t>
      </w:r>
      <w:proofErr w:type="spellEnd"/>
    </w:p>
    <w:p w:rsidR="008868DE" w:rsidRDefault="008868DE" w:rsidP="008868DE">
      <w:pPr>
        <w:pStyle w:val="Prrafodelista"/>
        <w:numPr>
          <w:ilvl w:val="0"/>
          <w:numId w:val="6"/>
        </w:numPr>
      </w:pPr>
      <w:r>
        <w:t>Mantenimiento e institucionalización</w:t>
      </w:r>
    </w:p>
    <w:p w:rsidR="008868DE" w:rsidRDefault="009B1458" w:rsidP="008868DE">
      <w:pPr>
        <w:pStyle w:val="Prrafodelista"/>
        <w:numPr>
          <w:ilvl w:val="0"/>
          <w:numId w:val="6"/>
        </w:numPr>
      </w:pPr>
      <w:r>
        <w:t xml:space="preserve"> </w:t>
      </w:r>
      <w:r w:rsidR="008868DE">
        <w:t>Difusión</w:t>
      </w:r>
    </w:p>
    <w:p w:rsidR="009D3886" w:rsidRDefault="009D3886" w:rsidP="009D3886">
      <w:pPr>
        <w:pStyle w:val="Prrafodelista"/>
        <w:numPr>
          <w:ilvl w:val="0"/>
          <w:numId w:val="5"/>
        </w:numPr>
      </w:pPr>
      <w:r>
        <w:lastRenderedPageBreak/>
        <w:t>La dirección es el elemento clave para promover o impedir cambios en los centros escolares.</w:t>
      </w:r>
    </w:p>
    <w:p w:rsidR="009E5260" w:rsidRDefault="009E5260" w:rsidP="009D3886">
      <w:pPr>
        <w:pStyle w:val="Prrafodelista"/>
        <w:numPr>
          <w:ilvl w:val="0"/>
          <w:numId w:val="5"/>
        </w:numPr>
      </w:pPr>
      <w:r>
        <w:t>Las personas que están en la dirección son elementos claves porque son quienes tienen mayor oportunidad de influir favorablemente</w:t>
      </w:r>
      <w:r w:rsidR="007F7A9A">
        <w:t xml:space="preserve"> o desfavorablemente en la conducta de los demás.</w:t>
      </w:r>
    </w:p>
    <w:p w:rsidR="009B1458" w:rsidRDefault="009B1458" w:rsidP="009D3886">
      <w:pPr>
        <w:pStyle w:val="Prrafodelista"/>
        <w:numPr>
          <w:ilvl w:val="0"/>
          <w:numId w:val="5"/>
        </w:numPr>
      </w:pPr>
      <w:r>
        <w:t>La formación permanente del profesorado es un factor de apoyo imprescindible</w:t>
      </w:r>
      <w:r w:rsidR="0021072E">
        <w:t xml:space="preserve"> para posibilitar las innovaciones.</w:t>
      </w:r>
    </w:p>
    <w:p w:rsidR="003C2A4C" w:rsidRDefault="003C2A4C" w:rsidP="009D3886">
      <w:pPr>
        <w:pStyle w:val="Prrafodelista"/>
        <w:numPr>
          <w:ilvl w:val="0"/>
          <w:numId w:val="5"/>
        </w:numPr>
      </w:pPr>
      <w:r>
        <w:t>Un centro escolar no es fuerte tanto por los éxitos que ha alcanzado, sino por la capacidad que pueda tener de lograr  nuevos logros cuando sea necesario.</w:t>
      </w:r>
    </w:p>
    <w:p w:rsidR="003C2A4C" w:rsidRDefault="003C2A4C" w:rsidP="009D3886">
      <w:pPr>
        <w:pStyle w:val="Prrafodelista"/>
        <w:numPr>
          <w:ilvl w:val="0"/>
          <w:numId w:val="5"/>
        </w:numPr>
      </w:pPr>
      <w:r>
        <w:t xml:space="preserve">La </w:t>
      </w:r>
      <w:r>
        <w:rPr>
          <w:i/>
        </w:rPr>
        <w:t xml:space="preserve">organización que aprende </w:t>
      </w:r>
      <w:r w:rsidR="0070339A">
        <w:t xml:space="preserve">es la que facilita el aprendizaje a todos sus miembros y se transforma continuamente a </w:t>
      </w:r>
      <w:r w:rsidR="007320EF">
        <w:t>sí</w:t>
      </w:r>
      <w:r w:rsidR="0070339A">
        <w:t xml:space="preserve"> misma.</w:t>
      </w:r>
    </w:p>
    <w:p w:rsidR="007D7331" w:rsidRDefault="007D7331" w:rsidP="009D3886">
      <w:pPr>
        <w:pStyle w:val="Prrafodelista"/>
        <w:numPr>
          <w:ilvl w:val="0"/>
          <w:numId w:val="5"/>
        </w:numPr>
      </w:pPr>
      <w:proofErr w:type="spellStart"/>
      <w:r>
        <w:t>Senge</w:t>
      </w:r>
      <w:proofErr w:type="spellEnd"/>
      <w:r>
        <w:t xml:space="preserve"> la define como: aquella en la que la gente expande continuamente </w:t>
      </w:r>
      <w:r w:rsidR="007320EF">
        <w:t>su capacidad de crear los resulta</w:t>
      </w:r>
      <w:r w:rsidR="00611B85">
        <w:t>d</w:t>
      </w:r>
      <w:r w:rsidR="007320EF">
        <w:t>os que realmente desea lograr.</w:t>
      </w:r>
    </w:p>
    <w:p w:rsidR="005F5E65" w:rsidRDefault="005F5E65" w:rsidP="005F5E65">
      <w:pPr>
        <w:pStyle w:val="Prrafodelista"/>
        <w:numPr>
          <w:ilvl w:val="0"/>
          <w:numId w:val="5"/>
        </w:numPr>
      </w:pPr>
      <w:r>
        <w:t>Conseguir el aprendizaje organizacional depende de cinco factores:</w:t>
      </w:r>
    </w:p>
    <w:p w:rsidR="005F5E65" w:rsidRDefault="005F5E65" w:rsidP="005F5E65">
      <w:pPr>
        <w:pStyle w:val="Prrafodelista"/>
        <w:numPr>
          <w:ilvl w:val="0"/>
          <w:numId w:val="4"/>
        </w:numPr>
      </w:pPr>
      <w:r>
        <w:t>Pensamiento sistémico o integrador</w:t>
      </w:r>
    </w:p>
    <w:p w:rsidR="005F5E65" w:rsidRDefault="00B21405" w:rsidP="005F5E65">
      <w:pPr>
        <w:pStyle w:val="Prrafodelista"/>
        <w:numPr>
          <w:ilvl w:val="0"/>
          <w:numId w:val="4"/>
        </w:numPr>
      </w:pPr>
      <w:r>
        <w:t>Visión</w:t>
      </w:r>
      <w:r w:rsidR="005F5E65">
        <w:t xml:space="preserve"> compartida</w:t>
      </w:r>
    </w:p>
    <w:p w:rsidR="005F5E65" w:rsidRDefault="005F5E65" w:rsidP="005F5E65">
      <w:pPr>
        <w:pStyle w:val="Prrafodelista"/>
        <w:numPr>
          <w:ilvl w:val="0"/>
          <w:numId w:val="4"/>
        </w:numPr>
      </w:pPr>
      <w:r>
        <w:t>Aprendizaje en equipo</w:t>
      </w:r>
    </w:p>
    <w:p w:rsidR="005F5E65" w:rsidRDefault="005F5E65" w:rsidP="005F5E65">
      <w:pPr>
        <w:pStyle w:val="Prrafodelista"/>
        <w:numPr>
          <w:ilvl w:val="0"/>
          <w:numId w:val="4"/>
        </w:numPr>
      </w:pPr>
      <w:r>
        <w:t>Modelos mentales renovados que permitan análisis de la realidad educativa.</w:t>
      </w:r>
    </w:p>
    <w:p w:rsidR="005F5E65" w:rsidRDefault="00B21405" w:rsidP="005F5E65">
      <w:pPr>
        <w:pStyle w:val="Prrafodelista"/>
        <w:numPr>
          <w:ilvl w:val="0"/>
          <w:numId w:val="4"/>
        </w:numPr>
      </w:pPr>
      <w:r>
        <w:t>Desarrollo integral de la persona.</w:t>
      </w:r>
    </w:p>
    <w:p w:rsidR="00521755" w:rsidRDefault="00521755" w:rsidP="00521755">
      <w:pPr>
        <w:pStyle w:val="Prrafodelista"/>
        <w:numPr>
          <w:ilvl w:val="0"/>
          <w:numId w:val="7"/>
        </w:numPr>
      </w:pPr>
      <w:r>
        <w:t>A pesar de que las innovaciones requieren de condiciones favorables, cuando entre un grupo de profesores existe una voluntad clara, generalizada y compartida</w:t>
      </w:r>
      <w:r w:rsidR="00210AA8">
        <w:t xml:space="preserve">, se puede llevar a cabo </w:t>
      </w:r>
      <w:proofErr w:type="gramStart"/>
      <w:r w:rsidR="00210AA8">
        <w:t>el procesos</w:t>
      </w:r>
      <w:proofErr w:type="gramEnd"/>
      <w:r w:rsidR="00210AA8">
        <w:t xml:space="preserve"> de innovar.</w:t>
      </w:r>
    </w:p>
    <w:p w:rsidR="00695CD8" w:rsidRDefault="00695CD8">
      <w:pPr>
        <w:spacing w:line="276" w:lineRule="auto"/>
        <w:jc w:val="left"/>
      </w:pPr>
      <w:r>
        <w:br w:type="page"/>
      </w:r>
    </w:p>
    <w:p w:rsidR="00E717DB" w:rsidRDefault="00E717DB" w:rsidP="00E717DB">
      <w:pPr>
        <w:rPr>
          <w:b/>
          <w:i/>
          <w:u w:val="single"/>
        </w:rPr>
      </w:pPr>
      <w:r w:rsidRPr="005A0D88">
        <w:rPr>
          <w:b/>
          <w:i/>
          <w:u w:val="single"/>
        </w:rPr>
        <w:lastRenderedPageBreak/>
        <w:t>Reactivos:</w:t>
      </w:r>
    </w:p>
    <w:p w:rsidR="00F72A44" w:rsidRPr="00BC7573" w:rsidRDefault="00F72A44" w:rsidP="00F72A44">
      <w:pPr>
        <w:pStyle w:val="Prrafodelista"/>
        <w:numPr>
          <w:ilvl w:val="0"/>
          <w:numId w:val="2"/>
        </w:numPr>
        <w:rPr>
          <w:sz w:val="22"/>
        </w:rPr>
      </w:pPr>
      <w:r w:rsidRPr="00BC7573">
        <w:rPr>
          <w:sz w:val="22"/>
        </w:rPr>
        <w:t>Termino que menciona un cambio exitoso que produce beneficios para los alumnos y alumnas</w:t>
      </w:r>
    </w:p>
    <w:p w:rsidR="00F72A44" w:rsidRPr="00BC7573" w:rsidRDefault="00F72A44" w:rsidP="00F72A44">
      <w:pPr>
        <w:pStyle w:val="Prrafodelista"/>
        <w:numPr>
          <w:ilvl w:val="0"/>
          <w:numId w:val="3"/>
        </w:numPr>
        <w:rPr>
          <w:sz w:val="22"/>
        </w:rPr>
      </w:pPr>
      <w:r w:rsidRPr="00BC7573">
        <w:rPr>
          <w:sz w:val="22"/>
        </w:rPr>
        <w:t>Cambio</w:t>
      </w:r>
    </w:p>
    <w:p w:rsidR="00695CD8" w:rsidRPr="00BC7573" w:rsidRDefault="00F72A44" w:rsidP="00695CD8">
      <w:pPr>
        <w:pStyle w:val="Prrafodelista"/>
        <w:numPr>
          <w:ilvl w:val="0"/>
          <w:numId w:val="3"/>
        </w:numPr>
        <w:rPr>
          <w:sz w:val="22"/>
        </w:rPr>
      </w:pPr>
      <w:r w:rsidRPr="00BC7573">
        <w:rPr>
          <w:sz w:val="22"/>
        </w:rPr>
        <w:t>Renovación</w:t>
      </w:r>
    </w:p>
    <w:p w:rsidR="00F72A44" w:rsidRPr="00BC7573" w:rsidRDefault="00F72A44" w:rsidP="00F72A44">
      <w:pPr>
        <w:pStyle w:val="Prrafodelista"/>
        <w:numPr>
          <w:ilvl w:val="0"/>
          <w:numId w:val="3"/>
        </w:numPr>
        <w:rPr>
          <w:sz w:val="22"/>
          <w:highlight w:val="yellow"/>
        </w:rPr>
      </w:pPr>
      <w:r w:rsidRPr="00BC7573">
        <w:rPr>
          <w:sz w:val="22"/>
          <w:highlight w:val="yellow"/>
        </w:rPr>
        <w:t>Innovación</w:t>
      </w:r>
    </w:p>
    <w:p w:rsidR="00695CD8" w:rsidRPr="00BC7573" w:rsidRDefault="00F72A44" w:rsidP="00695CD8">
      <w:pPr>
        <w:pStyle w:val="Prrafodelista"/>
        <w:numPr>
          <w:ilvl w:val="0"/>
          <w:numId w:val="3"/>
        </w:numPr>
        <w:rPr>
          <w:sz w:val="22"/>
        </w:rPr>
      </w:pPr>
      <w:r w:rsidRPr="00BC7573">
        <w:rPr>
          <w:sz w:val="22"/>
        </w:rPr>
        <w:t>Reforma</w:t>
      </w:r>
    </w:p>
    <w:p w:rsidR="00695CD8" w:rsidRPr="00BC7573" w:rsidRDefault="00FA0D88" w:rsidP="00695CD8">
      <w:pPr>
        <w:pStyle w:val="Prrafodelista"/>
        <w:numPr>
          <w:ilvl w:val="0"/>
          <w:numId w:val="2"/>
        </w:numPr>
        <w:rPr>
          <w:sz w:val="22"/>
        </w:rPr>
      </w:pPr>
      <w:r w:rsidRPr="00BC7573">
        <w:rPr>
          <w:sz w:val="22"/>
        </w:rPr>
        <w:t>Todo cambio suele provocar ____________</w:t>
      </w:r>
    </w:p>
    <w:p w:rsidR="00FA0D88" w:rsidRPr="00BC7573" w:rsidRDefault="00FA0D88" w:rsidP="00FA0D88">
      <w:pPr>
        <w:pStyle w:val="Prrafodelista"/>
        <w:numPr>
          <w:ilvl w:val="0"/>
          <w:numId w:val="8"/>
        </w:numPr>
        <w:rPr>
          <w:sz w:val="22"/>
        </w:rPr>
      </w:pPr>
      <w:r w:rsidRPr="00BC7573">
        <w:rPr>
          <w:sz w:val="22"/>
        </w:rPr>
        <w:t>Resistencia</w:t>
      </w:r>
    </w:p>
    <w:p w:rsidR="00FA0D88" w:rsidRPr="00BC7573" w:rsidRDefault="00FA0D88" w:rsidP="00FA0D88">
      <w:pPr>
        <w:pStyle w:val="Prrafodelista"/>
        <w:numPr>
          <w:ilvl w:val="0"/>
          <w:numId w:val="8"/>
        </w:numPr>
        <w:rPr>
          <w:sz w:val="22"/>
        </w:rPr>
      </w:pPr>
      <w:r w:rsidRPr="00BC7573">
        <w:rPr>
          <w:sz w:val="22"/>
        </w:rPr>
        <w:t>Innovación</w:t>
      </w:r>
    </w:p>
    <w:p w:rsidR="00FA0D88" w:rsidRPr="00BC7573" w:rsidRDefault="00FA0D88" w:rsidP="00FA0D88">
      <w:pPr>
        <w:pStyle w:val="Prrafodelista"/>
        <w:numPr>
          <w:ilvl w:val="0"/>
          <w:numId w:val="8"/>
        </w:numPr>
        <w:rPr>
          <w:sz w:val="22"/>
          <w:highlight w:val="yellow"/>
        </w:rPr>
      </w:pPr>
      <w:r w:rsidRPr="00BC7573">
        <w:rPr>
          <w:sz w:val="22"/>
          <w:highlight w:val="yellow"/>
        </w:rPr>
        <w:t>Crisis</w:t>
      </w:r>
    </w:p>
    <w:p w:rsidR="00FA0D88" w:rsidRPr="00BC7573" w:rsidRDefault="00FA0D88" w:rsidP="00FA0D88">
      <w:pPr>
        <w:pStyle w:val="Prrafodelista"/>
        <w:numPr>
          <w:ilvl w:val="0"/>
          <w:numId w:val="8"/>
        </w:numPr>
        <w:rPr>
          <w:sz w:val="22"/>
        </w:rPr>
      </w:pPr>
      <w:r w:rsidRPr="00BC7573">
        <w:rPr>
          <w:sz w:val="22"/>
        </w:rPr>
        <w:t>Cambio</w:t>
      </w:r>
    </w:p>
    <w:p w:rsidR="00FA0D88" w:rsidRPr="00BC7573" w:rsidRDefault="00461A53" w:rsidP="00FA0D88">
      <w:pPr>
        <w:pStyle w:val="Prrafodelista"/>
        <w:numPr>
          <w:ilvl w:val="0"/>
          <w:numId w:val="2"/>
        </w:numPr>
        <w:rPr>
          <w:sz w:val="22"/>
        </w:rPr>
      </w:pPr>
      <w:r w:rsidRPr="00BC7573">
        <w:rPr>
          <w:sz w:val="22"/>
        </w:rPr>
        <w:t>¿Cuál es la causa de que los procesos de cambio en los centros escolares fracasen o tengan resultados insatisfactorios?</w:t>
      </w:r>
    </w:p>
    <w:p w:rsidR="00461A53" w:rsidRPr="00BC7573" w:rsidRDefault="00971D1E" w:rsidP="00461A53">
      <w:pPr>
        <w:pStyle w:val="Prrafodelista"/>
        <w:numPr>
          <w:ilvl w:val="0"/>
          <w:numId w:val="9"/>
        </w:numPr>
        <w:rPr>
          <w:sz w:val="22"/>
          <w:highlight w:val="yellow"/>
        </w:rPr>
      </w:pPr>
      <w:r w:rsidRPr="00BC7573">
        <w:rPr>
          <w:sz w:val="22"/>
          <w:highlight w:val="yellow"/>
        </w:rPr>
        <w:t>No cubren las etapas anteriores a la de ejecución</w:t>
      </w:r>
    </w:p>
    <w:p w:rsidR="00971D1E" w:rsidRPr="00BC7573" w:rsidRDefault="00971D1E" w:rsidP="00971D1E">
      <w:pPr>
        <w:pStyle w:val="Prrafodelista"/>
        <w:numPr>
          <w:ilvl w:val="0"/>
          <w:numId w:val="9"/>
        </w:numPr>
        <w:rPr>
          <w:sz w:val="22"/>
        </w:rPr>
      </w:pPr>
      <w:r w:rsidRPr="00BC7573">
        <w:rPr>
          <w:sz w:val="22"/>
        </w:rPr>
        <w:t xml:space="preserve">Se saltan pasos del </w:t>
      </w:r>
      <w:r w:rsidR="00550060" w:rsidRPr="00BC7573">
        <w:rPr>
          <w:sz w:val="22"/>
        </w:rPr>
        <w:t>itinerario</w:t>
      </w:r>
      <w:r w:rsidRPr="00BC7573">
        <w:rPr>
          <w:sz w:val="22"/>
        </w:rPr>
        <w:t xml:space="preserve"> de acciones</w:t>
      </w:r>
    </w:p>
    <w:p w:rsidR="00971D1E" w:rsidRPr="00BC7573" w:rsidRDefault="00550060" w:rsidP="00971D1E">
      <w:pPr>
        <w:pStyle w:val="Prrafodelista"/>
        <w:numPr>
          <w:ilvl w:val="0"/>
          <w:numId w:val="9"/>
        </w:numPr>
        <w:rPr>
          <w:sz w:val="22"/>
        </w:rPr>
      </w:pPr>
      <w:r w:rsidRPr="00BC7573">
        <w:rPr>
          <w:sz w:val="22"/>
        </w:rPr>
        <w:t>No hay reflexión en el proceso de cambio</w:t>
      </w:r>
    </w:p>
    <w:p w:rsidR="00550060" w:rsidRPr="00BC7573" w:rsidRDefault="00550060" w:rsidP="00971D1E">
      <w:pPr>
        <w:pStyle w:val="Prrafodelista"/>
        <w:numPr>
          <w:ilvl w:val="0"/>
          <w:numId w:val="9"/>
        </w:numPr>
        <w:rPr>
          <w:sz w:val="22"/>
        </w:rPr>
      </w:pPr>
      <w:r w:rsidRPr="00BC7573">
        <w:rPr>
          <w:sz w:val="22"/>
        </w:rPr>
        <w:t>Ninguna de las anteriores.</w:t>
      </w:r>
    </w:p>
    <w:p w:rsidR="00550060" w:rsidRPr="00BC7573" w:rsidRDefault="00EA3E0F" w:rsidP="00550060">
      <w:pPr>
        <w:pStyle w:val="Prrafodelista"/>
        <w:numPr>
          <w:ilvl w:val="0"/>
          <w:numId w:val="2"/>
        </w:numPr>
        <w:rPr>
          <w:sz w:val="22"/>
        </w:rPr>
      </w:pPr>
      <w:r w:rsidRPr="00BC7573">
        <w:rPr>
          <w:sz w:val="22"/>
        </w:rPr>
        <w:t>¿Quién es elemento clave para promover o impedir cambios en los centros escolares?</w:t>
      </w:r>
    </w:p>
    <w:p w:rsidR="00EA3E0F" w:rsidRPr="00BC7573" w:rsidRDefault="00EA3E0F" w:rsidP="00EA3E0F">
      <w:pPr>
        <w:pStyle w:val="Prrafodelista"/>
        <w:numPr>
          <w:ilvl w:val="0"/>
          <w:numId w:val="10"/>
        </w:numPr>
        <w:rPr>
          <w:sz w:val="22"/>
        </w:rPr>
      </w:pPr>
      <w:r w:rsidRPr="00BC7573">
        <w:rPr>
          <w:sz w:val="22"/>
        </w:rPr>
        <w:t>La cultura</w:t>
      </w:r>
    </w:p>
    <w:p w:rsidR="00EA3E0F" w:rsidRPr="00BC7573" w:rsidRDefault="00EA3E0F" w:rsidP="00EA3E0F">
      <w:pPr>
        <w:pStyle w:val="Prrafodelista"/>
        <w:numPr>
          <w:ilvl w:val="0"/>
          <w:numId w:val="10"/>
        </w:numPr>
        <w:rPr>
          <w:sz w:val="22"/>
          <w:highlight w:val="yellow"/>
        </w:rPr>
      </w:pPr>
      <w:r w:rsidRPr="00BC7573">
        <w:rPr>
          <w:sz w:val="22"/>
          <w:highlight w:val="yellow"/>
        </w:rPr>
        <w:t>La dirección</w:t>
      </w:r>
    </w:p>
    <w:p w:rsidR="00EA3E0F" w:rsidRPr="00BC7573" w:rsidRDefault="00EA3E0F" w:rsidP="00EA3E0F">
      <w:pPr>
        <w:pStyle w:val="Prrafodelista"/>
        <w:numPr>
          <w:ilvl w:val="0"/>
          <w:numId w:val="10"/>
        </w:numPr>
        <w:rPr>
          <w:sz w:val="22"/>
        </w:rPr>
      </w:pPr>
      <w:r w:rsidRPr="00BC7573">
        <w:rPr>
          <w:sz w:val="22"/>
        </w:rPr>
        <w:t>El profesorado</w:t>
      </w:r>
    </w:p>
    <w:p w:rsidR="00EA3E0F" w:rsidRPr="00BC7573" w:rsidRDefault="00EA3E0F" w:rsidP="00EA3E0F">
      <w:pPr>
        <w:pStyle w:val="Prrafodelista"/>
        <w:numPr>
          <w:ilvl w:val="0"/>
          <w:numId w:val="10"/>
        </w:numPr>
        <w:rPr>
          <w:sz w:val="22"/>
        </w:rPr>
      </w:pPr>
      <w:r w:rsidRPr="00BC7573">
        <w:rPr>
          <w:sz w:val="22"/>
        </w:rPr>
        <w:t>La escuela</w:t>
      </w:r>
    </w:p>
    <w:p w:rsidR="00EA3E0F" w:rsidRPr="00BC7573" w:rsidRDefault="00221283" w:rsidP="00EA3E0F">
      <w:pPr>
        <w:pStyle w:val="Prrafodelista"/>
        <w:numPr>
          <w:ilvl w:val="0"/>
          <w:numId w:val="2"/>
        </w:numPr>
        <w:rPr>
          <w:sz w:val="22"/>
        </w:rPr>
      </w:pPr>
      <w:r w:rsidRPr="00BC7573">
        <w:rPr>
          <w:sz w:val="22"/>
        </w:rPr>
        <w:t xml:space="preserve">¿Quién define a la organización que aprende como </w:t>
      </w:r>
      <w:r w:rsidRPr="00BC7573">
        <w:rPr>
          <w:sz w:val="22"/>
        </w:rPr>
        <w:t>aquella en la que la gente expande continuamente su capacidad de crear los resulta</w:t>
      </w:r>
      <w:r w:rsidR="00611B85" w:rsidRPr="00BC7573">
        <w:rPr>
          <w:sz w:val="22"/>
        </w:rPr>
        <w:t>d</w:t>
      </w:r>
      <w:r w:rsidRPr="00BC7573">
        <w:rPr>
          <w:sz w:val="22"/>
        </w:rPr>
        <w:t>os que realmente desea logra</w:t>
      </w:r>
      <w:r w:rsidR="00611B85" w:rsidRPr="00BC7573">
        <w:rPr>
          <w:sz w:val="22"/>
        </w:rPr>
        <w:t>r?</w:t>
      </w:r>
    </w:p>
    <w:p w:rsidR="00611B85" w:rsidRPr="00BC7573" w:rsidRDefault="00611B85" w:rsidP="00611B85">
      <w:pPr>
        <w:pStyle w:val="Prrafodelista"/>
        <w:numPr>
          <w:ilvl w:val="0"/>
          <w:numId w:val="11"/>
        </w:numPr>
        <w:rPr>
          <w:sz w:val="22"/>
        </w:rPr>
      </w:pPr>
      <w:proofErr w:type="spellStart"/>
      <w:r w:rsidRPr="00BC7573">
        <w:rPr>
          <w:sz w:val="22"/>
        </w:rPr>
        <w:t>Clerkin</w:t>
      </w:r>
      <w:proofErr w:type="spellEnd"/>
    </w:p>
    <w:p w:rsidR="00611B85" w:rsidRPr="00BC7573" w:rsidRDefault="00611B85" w:rsidP="00611B85">
      <w:pPr>
        <w:pStyle w:val="Prrafodelista"/>
        <w:numPr>
          <w:ilvl w:val="0"/>
          <w:numId w:val="11"/>
        </w:numPr>
        <w:rPr>
          <w:sz w:val="22"/>
        </w:rPr>
      </w:pPr>
      <w:proofErr w:type="spellStart"/>
      <w:r w:rsidRPr="00BC7573">
        <w:rPr>
          <w:sz w:val="22"/>
        </w:rPr>
        <w:t>Havelock</w:t>
      </w:r>
      <w:proofErr w:type="spellEnd"/>
    </w:p>
    <w:p w:rsidR="00611B85" w:rsidRPr="00BC7573" w:rsidRDefault="00BC7573" w:rsidP="00611B85">
      <w:pPr>
        <w:pStyle w:val="Prrafodelista"/>
        <w:numPr>
          <w:ilvl w:val="0"/>
          <w:numId w:val="11"/>
        </w:numPr>
        <w:rPr>
          <w:sz w:val="22"/>
        </w:rPr>
      </w:pPr>
      <w:r w:rsidRPr="00BC7573">
        <w:rPr>
          <w:sz w:val="22"/>
        </w:rPr>
        <w:t xml:space="preserve">Jiménez, González y </w:t>
      </w:r>
      <w:proofErr w:type="spellStart"/>
      <w:r w:rsidRPr="00BC7573">
        <w:rPr>
          <w:sz w:val="22"/>
        </w:rPr>
        <w:t>Ferreres</w:t>
      </w:r>
      <w:proofErr w:type="spellEnd"/>
    </w:p>
    <w:p w:rsidR="00BC7573" w:rsidRPr="009359B6" w:rsidRDefault="00611B85" w:rsidP="009359B6">
      <w:pPr>
        <w:pStyle w:val="Prrafodelista"/>
        <w:numPr>
          <w:ilvl w:val="0"/>
          <w:numId w:val="11"/>
        </w:numPr>
        <w:spacing w:line="276" w:lineRule="auto"/>
        <w:jc w:val="left"/>
        <w:rPr>
          <w:sz w:val="22"/>
          <w:highlight w:val="yellow"/>
        </w:rPr>
      </w:pPr>
      <w:proofErr w:type="spellStart"/>
      <w:r w:rsidRPr="009359B6">
        <w:rPr>
          <w:sz w:val="22"/>
          <w:highlight w:val="yellow"/>
        </w:rPr>
        <w:t>Senge</w:t>
      </w:r>
      <w:proofErr w:type="spellEnd"/>
      <w:r w:rsidR="00BC7573" w:rsidRPr="009359B6">
        <w:rPr>
          <w:sz w:val="22"/>
          <w:highlight w:val="yellow"/>
        </w:rPr>
        <w:br w:type="page"/>
      </w:r>
    </w:p>
    <w:p w:rsidR="00C82763" w:rsidRPr="00F72A44" w:rsidRDefault="00C82763" w:rsidP="00F72A44">
      <w:pPr>
        <w:jc w:val="center"/>
        <w:rPr>
          <w:color w:val="31849B" w:themeColor="accent5" w:themeShade="BF"/>
          <w:sz w:val="28"/>
        </w:rPr>
      </w:pPr>
      <w:r w:rsidRPr="00F72A44">
        <w:rPr>
          <w:color w:val="31849B" w:themeColor="accent5" w:themeShade="BF"/>
          <w:sz w:val="28"/>
        </w:rPr>
        <w:lastRenderedPageBreak/>
        <w:t>Actividad #</w:t>
      </w:r>
      <w:r w:rsidR="00046F5E" w:rsidRPr="00F72A44">
        <w:rPr>
          <w:color w:val="31849B" w:themeColor="accent5" w:themeShade="BF"/>
          <w:sz w:val="28"/>
        </w:rPr>
        <w:t>3</w:t>
      </w:r>
    </w:p>
    <w:p w:rsidR="009719FB" w:rsidRDefault="00665D45" w:rsidP="00046F5E">
      <w:r>
        <w:t>R</w:t>
      </w:r>
      <w:r w:rsidR="00046F5E">
        <w:t>esponder a los siguientes planteamientos: con sustento teórico del mismo y/o si gustas puedes utilizar otros textos y tomando como base el J. N. donde estas realizando tu práctica</w:t>
      </w:r>
      <w:r>
        <w:t>.</w:t>
      </w:r>
    </w:p>
    <w:p w:rsidR="00046F5E" w:rsidRPr="009A2161" w:rsidRDefault="00046F5E" w:rsidP="00046F5E">
      <w:pPr>
        <w:rPr>
          <w:b/>
        </w:rPr>
      </w:pPr>
      <w:r w:rsidRPr="009A2161">
        <w:rPr>
          <w:b/>
        </w:rPr>
        <w:t>• ¿Qué significa hablar de cambios en las instituciones educativas?</w:t>
      </w:r>
    </w:p>
    <w:p w:rsidR="002B59E8" w:rsidRDefault="002B59E8" w:rsidP="00046F5E">
      <w:r>
        <w:t xml:space="preserve">Significa innovar, modificar y </w:t>
      </w:r>
      <w:r w:rsidR="00F01690">
        <w:t>hacer una mejora a los centros educativos.</w:t>
      </w:r>
      <w:r w:rsidR="009A2161">
        <w:t xml:space="preserve"> Y estas son respuesta </w:t>
      </w:r>
      <w:r w:rsidR="00BB4EEE">
        <w:t>a una necesidad adaptativa de los centros escolares porque no hay crecimiento sin cambios.</w:t>
      </w:r>
    </w:p>
    <w:p w:rsidR="00046F5E" w:rsidRDefault="00046F5E" w:rsidP="00046F5E">
      <w:pPr>
        <w:rPr>
          <w:b/>
        </w:rPr>
      </w:pPr>
      <w:r w:rsidRPr="009A2161">
        <w:rPr>
          <w:b/>
        </w:rPr>
        <w:t>• ¿Qué propósitos educativos se plantearían a partir de una propuesta de cambio?</w:t>
      </w:r>
    </w:p>
    <w:p w:rsidR="00BB4EEE" w:rsidRDefault="004009B6" w:rsidP="00046F5E">
      <w:r>
        <w:t>Se plantearía una renovación que…</w:t>
      </w:r>
    </w:p>
    <w:p w:rsidR="004009B6" w:rsidRDefault="004009B6" w:rsidP="004009B6">
      <w:pPr>
        <w:pStyle w:val="Prrafodelista"/>
        <w:numPr>
          <w:ilvl w:val="0"/>
          <w:numId w:val="4"/>
        </w:numPr>
      </w:pPr>
      <w:r>
        <w:t>Sea promovida y desarrollada por un colectivo</w:t>
      </w:r>
    </w:p>
    <w:p w:rsidR="004009B6" w:rsidRDefault="00CE66B5" w:rsidP="004009B6">
      <w:pPr>
        <w:pStyle w:val="Prrafodelista"/>
        <w:numPr>
          <w:ilvl w:val="0"/>
          <w:numId w:val="4"/>
        </w:numPr>
      </w:pPr>
      <w:r>
        <w:t>La convicción de la propuesta</w:t>
      </w:r>
    </w:p>
    <w:p w:rsidR="00CE66B5" w:rsidRDefault="00CE66B5" w:rsidP="004009B6">
      <w:pPr>
        <w:pStyle w:val="Prrafodelista"/>
        <w:numPr>
          <w:ilvl w:val="0"/>
          <w:numId w:val="4"/>
        </w:numPr>
      </w:pPr>
      <w:r>
        <w:t>Sea cuidadosamente planificada</w:t>
      </w:r>
    </w:p>
    <w:p w:rsidR="00CE66B5" w:rsidRDefault="00CE66B5" w:rsidP="00CE66B5">
      <w:pPr>
        <w:pStyle w:val="Prrafodelista"/>
        <w:numPr>
          <w:ilvl w:val="0"/>
          <w:numId w:val="4"/>
        </w:numPr>
      </w:pPr>
      <w:r>
        <w:t xml:space="preserve">Se desarrolle en el tiempo necesario y sea libre de imposiciones en forma de plazos cortos y </w:t>
      </w:r>
      <w:r w:rsidR="00C506EF">
        <w:t>rígidos</w:t>
      </w:r>
      <w:r>
        <w:t>.</w:t>
      </w:r>
    </w:p>
    <w:p w:rsidR="00C506EF" w:rsidRDefault="00C506EF" w:rsidP="00CE66B5">
      <w:pPr>
        <w:pStyle w:val="Prrafodelista"/>
        <w:numPr>
          <w:ilvl w:val="0"/>
          <w:numId w:val="4"/>
        </w:numPr>
      </w:pPr>
      <w:r>
        <w:t>Parta de una iniciativa consciente</w:t>
      </w:r>
    </w:p>
    <w:p w:rsidR="00C506EF" w:rsidRDefault="00C506EF" w:rsidP="00CE66B5">
      <w:pPr>
        <w:pStyle w:val="Prrafodelista"/>
        <w:numPr>
          <w:ilvl w:val="0"/>
          <w:numId w:val="4"/>
        </w:numPr>
      </w:pPr>
      <w:r>
        <w:t>Comporte un proceso de investigación</w:t>
      </w:r>
    </w:p>
    <w:p w:rsidR="00C506EF" w:rsidRDefault="00C506EF" w:rsidP="00CE66B5">
      <w:pPr>
        <w:pStyle w:val="Prrafodelista"/>
        <w:numPr>
          <w:ilvl w:val="0"/>
          <w:numId w:val="4"/>
        </w:numPr>
      </w:pPr>
      <w:r>
        <w:t>Considere a los cambios como procesos creativos</w:t>
      </w:r>
    </w:p>
    <w:p w:rsidR="00CE66B5" w:rsidRPr="004009B6" w:rsidRDefault="00C506EF" w:rsidP="00CE66B5">
      <w:pPr>
        <w:pStyle w:val="Prrafodelista"/>
        <w:numPr>
          <w:ilvl w:val="0"/>
          <w:numId w:val="4"/>
        </w:numPr>
      </w:pPr>
      <w:r>
        <w:t>Busque la mejora.</w:t>
      </w:r>
      <w:bookmarkStart w:id="0" w:name="_GoBack"/>
      <w:bookmarkEnd w:id="0"/>
    </w:p>
    <w:sectPr w:rsidR="00CE66B5" w:rsidRPr="004009B6" w:rsidSect="000E2410">
      <w:head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33" w:rsidRDefault="00FA0F33" w:rsidP="008D029C">
      <w:pPr>
        <w:spacing w:after="0" w:line="240" w:lineRule="auto"/>
      </w:pPr>
      <w:r>
        <w:separator/>
      </w:r>
    </w:p>
  </w:endnote>
  <w:endnote w:type="continuationSeparator" w:id="0">
    <w:p w:rsidR="00FA0F33" w:rsidRDefault="00FA0F33" w:rsidP="008D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33" w:rsidRDefault="00FA0F33" w:rsidP="008D029C">
      <w:pPr>
        <w:spacing w:after="0" w:line="240" w:lineRule="auto"/>
      </w:pPr>
      <w:r>
        <w:separator/>
      </w:r>
    </w:p>
  </w:footnote>
  <w:footnote w:type="continuationSeparator" w:id="0">
    <w:p w:rsidR="00FA0F33" w:rsidRDefault="00FA0F33" w:rsidP="008D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9C" w:rsidRDefault="008D029C" w:rsidP="008D029C">
    <w:pPr>
      <w:pStyle w:val="Encabezado"/>
      <w:jc w:val="right"/>
    </w:pPr>
    <w:r>
      <w:t xml:space="preserve">Alejandra Rodríguez </w:t>
    </w:r>
    <w:proofErr w:type="spellStart"/>
    <w:r>
      <w:t>Rodríguez</w:t>
    </w:r>
    <w:proofErr w:type="spellEnd"/>
    <w:r>
      <w:t xml:space="preserve"> #27 3°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B72"/>
    <w:multiLevelType w:val="hybridMultilevel"/>
    <w:tmpl w:val="6CB252D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B34FF1"/>
    <w:multiLevelType w:val="hybridMultilevel"/>
    <w:tmpl w:val="185859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7162C"/>
    <w:multiLevelType w:val="hybridMultilevel"/>
    <w:tmpl w:val="9A040D5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F7243F"/>
    <w:multiLevelType w:val="hybridMultilevel"/>
    <w:tmpl w:val="E2CA136C"/>
    <w:lvl w:ilvl="0" w:tplc="28EC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F2B47"/>
    <w:multiLevelType w:val="hybridMultilevel"/>
    <w:tmpl w:val="05C0F6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383F"/>
    <w:multiLevelType w:val="hybridMultilevel"/>
    <w:tmpl w:val="F214B22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642648"/>
    <w:multiLevelType w:val="hybridMultilevel"/>
    <w:tmpl w:val="DB00162C"/>
    <w:lvl w:ilvl="0" w:tplc="464AF21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DB7254"/>
    <w:multiLevelType w:val="hybridMultilevel"/>
    <w:tmpl w:val="2E0A83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B034C"/>
    <w:multiLevelType w:val="hybridMultilevel"/>
    <w:tmpl w:val="2F508A6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6B0292"/>
    <w:multiLevelType w:val="hybridMultilevel"/>
    <w:tmpl w:val="75C200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E0687"/>
    <w:multiLevelType w:val="hybridMultilevel"/>
    <w:tmpl w:val="EEAA9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5E"/>
    <w:rsid w:val="00046F5E"/>
    <w:rsid w:val="00060FC2"/>
    <w:rsid w:val="00085ED8"/>
    <w:rsid w:val="000922C1"/>
    <w:rsid w:val="000A1B6D"/>
    <w:rsid w:val="000D7456"/>
    <w:rsid w:val="000E2410"/>
    <w:rsid w:val="000F49C3"/>
    <w:rsid w:val="0012501C"/>
    <w:rsid w:val="00153A07"/>
    <w:rsid w:val="001D13C6"/>
    <w:rsid w:val="001E7AEF"/>
    <w:rsid w:val="0021072E"/>
    <w:rsid w:val="00210AA8"/>
    <w:rsid w:val="00221283"/>
    <w:rsid w:val="0022653D"/>
    <w:rsid w:val="00242D26"/>
    <w:rsid w:val="002B0D1F"/>
    <w:rsid w:val="002B59E8"/>
    <w:rsid w:val="002B6224"/>
    <w:rsid w:val="002D1EF5"/>
    <w:rsid w:val="002E233C"/>
    <w:rsid w:val="003B02BF"/>
    <w:rsid w:val="003C2A4C"/>
    <w:rsid w:val="003F7360"/>
    <w:rsid w:val="003F7696"/>
    <w:rsid w:val="004009B6"/>
    <w:rsid w:val="00401919"/>
    <w:rsid w:val="00461A53"/>
    <w:rsid w:val="00496834"/>
    <w:rsid w:val="00521755"/>
    <w:rsid w:val="00550060"/>
    <w:rsid w:val="005A0D88"/>
    <w:rsid w:val="005B4DD1"/>
    <w:rsid w:val="005F5E65"/>
    <w:rsid w:val="00611B85"/>
    <w:rsid w:val="006370C4"/>
    <w:rsid w:val="00637AF1"/>
    <w:rsid w:val="00665D45"/>
    <w:rsid w:val="00682270"/>
    <w:rsid w:val="006837A3"/>
    <w:rsid w:val="00694FCC"/>
    <w:rsid w:val="00695CD8"/>
    <w:rsid w:val="006A771F"/>
    <w:rsid w:val="006C229B"/>
    <w:rsid w:val="00700792"/>
    <w:rsid w:val="0070339A"/>
    <w:rsid w:val="007320EF"/>
    <w:rsid w:val="00743D44"/>
    <w:rsid w:val="007D7331"/>
    <w:rsid w:val="007F7A9A"/>
    <w:rsid w:val="008868DE"/>
    <w:rsid w:val="00896327"/>
    <w:rsid w:val="008D029C"/>
    <w:rsid w:val="00902983"/>
    <w:rsid w:val="009359B6"/>
    <w:rsid w:val="00941A63"/>
    <w:rsid w:val="0096721A"/>
    <w:rsid w:val="009719FB"/>
    <w:rsid w:val="00971D1E"/>
    <w:rsid w:val="009A2161"/>
    <w:rsid w:val="009B1458"/>
    <w:rsid w:val="009D3886"/>
    <w:rsid w:val="009E5260"/>
    <w:rsid w:val="00A07AF5"/>
    <w:rsid w:val="00A367AF"/>
    <w:rsid w:val="00A70A97"/>
    <w:rsid w:val="00AA07D9"/>
    <w:rsid w:val="00AB6A22"/>
    <w:rsid w:val="00B21405"/>
    <w:rsid w:val="00B86368"/>
    <w:rsid w:val="00BB4EEE"/>
    <w:rsid w:val="00BC7573"/>
    <w:rsid w:val="00C06E7A"/>
    <w:rsid w:val="00C25E0F"/>
    <w:rsid w:val="00C506EF"/>
    <w:rsid w:val="00C82763"/>
    <w:rsid w:val="00CE27B8"/>
    <w:rsid w:val="00CE66B5"/>
    <w:rsid w:val="00D90810"/>
    <w:rsid w:val="00DF22B9"/>
    <w:rsid w:val="00E002C8"/>
    <w:rsid w:val="00E12440"/>
    <w:rsid w:val="00E155E5"/>
    <w:rsid w:val="00E717DB"/>
    <w:rsid w:val="00EA3E0F"/>
    <w:rsid w:val="00EC2D2D"/>
    <w:rsid w:val="00F01690"/>
    <w:rsid w:val="00F16FD6"/>
    <w:rsid w:val="00F4624E"/>
    <w:rsid w:val="00F72A44"/>
    <w:rsid w:val="00F8449D"/>
    <w:rsid w:val="00FA0D88"/>
    <w:rsid w:val="00FA0F3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4E"/>
    <w:pPr>
      <w:spacing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24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A0D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29C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D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29C"/>
    <w:rPr>
      <w:rFonts w:ascii="Century Gothic" w:hAnsi="Century Gothic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24E"/>
    <w:pPr>
      <w:spacing w:line="360" w:lineRule="auto"/>
      <w:jc w:val="both"/>
    </w:pPr>
    <w:rPr>
      <w:rFonts w:ascii="Century Gothic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24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A0D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29C"/>
    <w:rPr>
      <w:rFonts w:ascii="Century Gothic" w:hAnsi="Century Gothic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D02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29C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6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10</cp:revision>
  <dcterms:created xsi:type="dcterms:W3CDTF">2014-06-07T19:41:00Z</dcterms:created>
  <dcterms:modified xsi:type="dcterms:W3CDTF">2014-06-09T04:59:00Z</dcterms:modified>
</cp:coreProperties>
</file>