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57" w:rsidRDefault="00B4065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margin-left:-48.65pt;margin-top:443.2pt;width:138.4pt;height:22.55pt;z-index:251706368;mso-width-relative:margin;mso-height-relative:margin">
            <v:textbox style="mso-next-textbox:#_x0000_s1070">
              <w:txbxContent>
                <w:p w:rsidR="00B40657" w:rsidRPr="00BE4228" w:rsidRDefault="00B40657" w:rsidP="00B40657">
                  <w:pPr>
                    <w:jc w:val="center"/>
                    <w:rPr>
                      <w:sz w:val="24"/>
                      <w:szCs w:val="24"/>
                      <w:lang w:val="es-E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es-ES"/>
                    </w:rPr>
                    <w:t>Intrapsicológico</w:t>
                  </w:r>
                  <w:proofErr w:type="spellEnd"/>
                  <w:r>
                    <w:rPr>
                      <w:sz w:val="24"/>
                      <w:szCs w:val="24"/>
                      <w:lang w:val="es-ES"/>
                    </w:rPr>
                    <w:t xml:space="preserve"> personal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-26.25pt;margin-top:417.95pt;width:.05pt;height:13.7pt;z-index:251701248" o:connectortype="straight">
            <v:stroke endarrow="block"/>
          </v:shape>
        </w:pict>
      </w:r>
      <w:r>
        <w:rPr>
          <w:rFonts w:ascii="Arial" w:hAnsi="Arial" w:cs="Arial"/>
          <w:noProof/>
        </w:rPr>
        <w:pict>
          <v:shape id="_x0000_s1069" type="#_x0000_t32" style="position:absolute;margin-left:-25.25pt;margin-top:302.15pt;width:0;height:115.8pt;z-index:251705344" o:connectortype="straight"/>
        </w:pict>
      </w:r>
      <w:r>
        <w:rPr>
          <w:rFonts w:ascii="Arial" w:hAnsi="Arial" w:cs="Arial"/>
          <w:noProof/>
        </w:rPr>
        <w:pict>
          <v:shape id="_x0000_s1068" type="#_x0000_t32" style="position:absolute;margin-left:-25.25pt;margin-top:302.15pt;width:83.2pt;height:0;flip:x;z-index:251704320" o:connectortype="straight"/>
        </w:pict>
      </w:r>
      <w:r>
        <w:rPr>
          <w:rFonts w:ascii="Arial" w:hAnsi="Arial" w:cs="Arial"/>
          <w:noProof/>
        </w:rPr>
        <w:pict>
          <v:shape id="_x0000_s1067" type="#_x0000_t32" style="position:absolute;margin-left:57.95pt;margin-top:217.85pt;width:0;height:84.3pt;z-index:251703296" o:connectortype="straight"/>
        </w:pict>
      </w:r>
      <w:r>
        <w:rPr>
          <w:rFonts w:ascii="Arial" w:hAnsi="Arial" w:cs="Arial"/>
          <w:noProof/>
        </w:rPr>
        <w:pict>
          <v:shape id="_x0000_s1066" type="#_x0000_t32" style="position:absolute;margin-left:57.95pt;margin-top:217.85pt;width:25.25pt;height:0;flip:x;z-index:251702272" o:connectortype="straight"/>
        </w:pict>
      </w:r>
      <w:r>
        <w:rPr>
          <w:rFonts w:ascii="Arial" w:hAnsi="Arial" w:cs="Arial"/>
          <w:noProof/>
        </w:rPr>
        <w:pict>
          <v:shape id="_x0000_s1046" type="#_x0000_t202" style="position:absolute;margin-left:83.2pt;margin-top:199.15pt;width:75.55pt;height:41.5pt;z-index:251681792;mso-width-relative:margin;mso-height-relative:margin">
            <v:textbox style="mso-next-textbox:#_x0000_s1046">
              <w:txbxContent>
                <w:p w:rsidR="00034862" w:rsidRPr="00BE4228" w:rsidRDefault="00034862" w:rsidP="00034862">
                  <w:pPr>
                    <w:jc w:val="center"/>
                    <w:rPr>
                      <w:sz w:val="24"/>
                      <w:szCs w:val="24"/>
                      <w:lang w:val="es-ES"/>
                    </w:rPr>
                  </w:pPr>
                  <w:r>
                    <w:rPr>
                      <w:sz w:val="24"/>
                      <w:szCs w:val="24"/>
                      <w:lang w:val="es-ES"/>
                    </w:rPr>
                    <w:t>Contexto estratégico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44" type="#_x0000_t202" style="position:absolute;margin-left:-57.05pt;margin-top:211.3pt;width:105.65pt;height:70.15pt;z-index:251679744;mso-width-relative:margin;mso-height-relative:margin">
            <v:textbox style="mso-next-textbox:#_x0000_s1044">
              <w:txbxContent>
                <w:p w:rsidR="00034862" w:rsidRPr="00BE4228" w:rsidRDefault="00034862" w:rsidP="00034862">
                  <w:pPr>
                    <w:jc w:val="center"/>
                    <w:rPr>
                      <w:sz w:val="24"/>
                      <w:szCs w:val="24"/>
                      <w:lang w:val="es-ES"/>
                    </w:rPr>
                  </w:pPr>
                  <w:r>
                    <w:rPr>
                      <w:sz w:val="24"/>
                      <w:szCs w:val="24"/>
                      <w:lang w:val="es-ES"/>
                    </w:rPr>
                    <w:t>Construcción personal de representaciones mentales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64" type="#_x0000_t202" style="position:absolute;margin-left:249.95pt;margin-top:360.7pt;width:139.2pt;height:41.3pt;z-index:251700224;mso-width-relative:margin;mso-height-relative:margin">
            <v:textbox style="mso-next-textbox:#_x0000_s1064">
              <w:txbxContent>
                <w:p w:rsidR="00B40657" w:rsidRPr="00BE4228" w:rsidRDefault="00B40657" w:rsidP="00B40657">
                  <w:pPr>
                    <w:jc w:val="center"/>
                    <w:rPr>
                      <w:sz w:val="24"/>
                      <w:szCs w:val="24"/>
                      <w:lang w:val="es-ES"/>
                    </w:rPr>
                  </w:pPr>
                  <w:r>
                    <w:rPr>
                      <w:sz w:val="24"/>
                      <w:szCs w:val="24"/>
                      <w:lang w:val="es-ES"/>
                    </w:rPr>
                    <w:t>Crear entorno poderoso de aprendizaje.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63" type="#_x0000_t32" style="position:absolute;margin-left:337.7pt;margin-top:340.35pt;width:0;height:17.7pt;z-index:251699200" o:connectortype="straight">
            <v:stroke endarrow="block"/>
          </v:shape>
        </w:pict>
      </w:r>
      <w:r>
        <w:rPr>
          <w:rFonts w:ascii="Arial" w:hAnsi="Arial" w:cs="Arial"/>
          <w:noProof/>
        </w:rPr>
        <w:pict>
          <v:shape id="_x0000_s1061" type="#_x0000_t32" style="position:absolute;margin-left:337.7pt;margin-top:299.1pt;width:0;height:17.7pt;z-index:251697152" o:connectortype="straight">
            <v:stroke endarrow="block"/>
          </v:shape>
        </w:pict>
      </w:r>
      <w:r>
        <w:rPr>
          <w:rFonts w:ascii="Arial" w:hAnsi="Arial" w:cs="Arial"/>
          <w:noProof/>
        </w:rPr>
        <w:pict>
          <v:shape id="_x0000_s1062" type="#_x0000_t202" style="position:absolute;margin-left:228.15pt;margin-top:317.75pt;width:168.8pt;height:22.6pt;z-index:251698176;mso-width-relative:margin;mso-height-relative:margin">
            <v:textbox style="mso-next-textbox:#_x0000_s1062">
              <w:txbxContent>
                <w:p w:rsidR="00B40657" w:rsidRPr="00BE4228" w:rsidRDefault="00B40657" w:rsidP="00B40657">
                  <w:pPr>
                    <w:jc w:val="center"/>
                    <w:rPr>
                      <w:sz w:val="24"/>
                      <w:szCs w:val="24"/>
                      <w:lang w:val="es-ES"/>
                    </w:rPr>
                  </w:pPr>
                  <w:r>
                    <w:rPr>
                      <w:sz w:val="24"/>
                      <w:szCs w:val="24"/>
                      <w:lang w:val="es-ES"/>
                    </w:rPr>
                    <w:t>“Lo que quiero ser y obtener”.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60" type="#_x0000_t202" style="position:absolute;margin-left:294.35pt;margin-top:275.9pt;width:97.25pt;height:22.55pt;z-index:251696128;mso-width-relative:margin;mso-height-relative:margin">
            <v:textbox style="mso-next-textbox:#_x0000_s1060">
              <w:txbxContent>
                <w:p w:rsidR="00B40657" w:rsidRPr="00BE4228" w:rsidRDefault="00B40657" w:rsidP="00B40657">
                  <w:pPr>
                    <w:jc w:val="center"/>
                    <w:rPr>
                      <w:sz w:val="24"/>
                      <w:szCs w:val="24"/>
                      <w:lang w:val="es-ES"/>
                    </w:rPr>
                  </w:pPr>
                  <w:r>
                    <w:rPr>
                      <w:sz w:val="24"/>
                      <w:szCs w:val="24"/>
                      <w:lang w:val="es-ES"/>
                    </w:rPr>
                    <w:t xml:space="preserve">Teoría del </w:t>
                  </w:r>
                  <w:proofErr w:type="spellStart"/>
                  <w:r>
                    <w:rPr>
                      <w:sz w:val="24"/>
                      <w:szCs w:val="24"/>
                      <w:lang w:val="es-ES"/>
                    </w:rPr>
                    <w:t>Self</w:t>
                  </w:r>
                  <w:proofErr w:type="spellEnd"/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59" type="#_x0000_t32" style="position:absolute;margin-left:275.95pt;margin-top:286.15pt;width:14.1pt;height:0;z-index:251695104" o:connectortype="straight">
            <v:stroke endarrow="block"/>
          </v:shape>
        </w:pict>
      </w:r>
      <w:r>
        <w:rPr>
          <w:rFonts w:ascii="Arial" w:hAnsi="Arial" w:cs="Arial"/>
          <w:noProof/>
        </w:rPr>
        <w:pict>
          <v:shape id="_x0000_s1058" type="#_x0000_t202" style="position:absolute;margin-left:178.7pt;margin-top:275.9pt;width:97.25pt;height:22.55pt;z-index:251694080;mso-width-relative:margin;mso-height-relative:margin">
            <v:textbox style="mso-next-textbox:#_x0000_s1058">
              <w:txbxContent>
                <w:p w:rsidR="00B40657" w:rsidRPr="00BE4228" w:rsidRDefault="00B40657" w:rsidP="00B40657">
                  <w:pPr>
                    <w:jc w:val="center"/>
                    <w:rPr>
                      <w:sz w:val="24"/>
                      <w:szCs w:val="24"/>
                      <w:lang w:val="es-ES"/>
                    </w:rPr>
                  </w:pPr>
                  <w:r>
                    <w:rPr>
                      <w:sz w:val="24"/>
                      <w:szCs w:val="24"/>
                      <w:lang w:val="es-ES"/>
                    </w:rPr>
                    <w:t>Autorregulación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57" type="#_x0000_t32" style="position:absolute;margin-left:220.25pt;margin-top:255.05pt;width:0;height:15.4pt;z-index:251693056" o:connectortype="straight">
            <v:stroke endarrow="block"/>
          </v:shape>
        </w:pict>
      </w:r>
      <w:r>
        <w:rPr>
          <w:rFonts w:ascii="Arial" w:hAnsi="Arial" w:cs="Arial"/>
          <w:noProof/>
        </w:rPr>
        <w:pict>
          <v:shape id="_x0000_s1056" type="#_x0000_t202" style="position:absolute;margin-left:178.7pt;margin-top:199.15pt;width:97.25pt;height:55.25pt;z-index:251692032;mso-width-relative:margin;mso-height-relative:margin">
            <v:textbox style="mso-next-textbox:#_x0000_s1056">
              <w:txbxContent>
                <w:p w:rsidR="00B40657" w:rsidRPr="00BE4228" w:rsidRDefault="00B40657" w:rsidP="00B40657">
                  <w:pPr>
                    <w:jc w:val="center"/>
                    <w:rPr>
                      <w:sz w:val="24"/>
                      <w:szCs w:val="24"/>
                      <w:lang w:val="es-ES"/>
                    </w:rPr>
                  </w:pPr>
                  <w:r>
                    <w:rPr>
                      <w:sz w:val="24"/>
                      <w:szCs w:val="24"/>
                      <w:lang w:val="es-ES"/>
                    </w:rPr>
                    <w:t>Relaciones entre instrucción y aprendizaje.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55" type="#_x0000_t32" style="position:absolute;margin-left:220.25pt;margin-top:179.9pt;width:0;height:15.4pt;z-index:251691008" o:connectortype="straight">
            <v:stroke endarrow="block"/>
          </v:shape>
        </w:pict>
      </w:r>
      <w:r>
        <w:rPr>
          <w:rFonts w:ascii="Arial" w:hAnsi="Arial" w:cs="Arial"/>
          <w:noProof/>
        </w:rPr>
        <w:pict>
          <v:shape id="_x0000_s1054" type="#_x0000_t202" style="position:absolute;margin-left:185.4pt;margin-top:154.1pt;width:71.65pt;height:25.8pt;z-index:251689984;mso-width-relative:margin;mso-height-relative:margin">
            <v:textbox style="mso-next-textbox:#_x0000_s1054">
              <w:txbxContent>
                <w:p w:rsidR="00034862" w:rsidRPr="00BE4228" w:rsidRDefault="00034862" w:rsidP="00034862">
                  <w:pPr>
                    <w:jc w:val="center"/>
                    <w:rPr>
                      <w:sz w:val="24"/>
                      <w:szCs w:val="24"/>
                      <w:lang w:val="es-ES"/>
                    </w:rPr>
                  </w:pPr>
                  <w:r>
                    <w:rPr>
                      <w:sz w:val="24"/>
                      <w:szCs w:val="24"/>
                      <w:lang w:val="es-ES"/>
                    </w:rPr>
                    <w:t>Interacción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53" type="#_x0000_t32" style="position:absolute;margin-left:162.8pt;margin-top:168.3pt;width:22.6pt;height:0;z-index:251688960" o:connectortype="straight">
            <v:stroke endarrow="block"/>
          </v:shape>
        </w:pict>
      </w:r>
      <w:r w:rsidR="00034862">
        <w:rPr>
          <w:rFonts w:ascii="Arial" w:hAnsi="Arial" w:cs="Arial"/>
          <w:noProof/>
        </w:rPr>
        <w:pict>
          <v:shape id="_x0000_s1052" type="#_x0000_t202" style="position:absolute;margin-left:22.45pt;margin-top:317.75pt;width:169.6pt;height:77.8pt;z-index:251687936;mso-width-relative:margin;mso-height-relative:margin">
            <v:textbox style="mso-next-textbox:#_x0000_s1052">
              <w:txbxContent>
                <w:p w:rsidR="00034862" w:rsidRPr="00BE4228" w:rsidRDefault="00034862" w:rsidP="00034862">
                  <w:pPr>
                    <w:jc w:val="center"/>
                    <w:rPr>
                      <w:sz w:val="24"/>
                      <w:szCs w:val="24"/>
                      <w:lang w:val="es-ES"/>
                    </w:rPr>
                  </w:pPr>
                  <w:r>
                    <w:rPr>
                      <w:sz w:val="24"/>
                      <w:szCs w:val="24"/>
                      <w:lang w:val="es-ES"/>
                    </w:rPr>
                    <w:t>Modificación de concepciones, interacción educativa, organización curricular y dinámica institucional.</w:t>
                  </w:r>
                </w:p>
              </w:txbxContent>
            </v:textbox>
          </v:shape>
        </w:pict>
      </w:r>
      <w:r w:rsidR="00034862">
        <w:rPr>
          <w:rFonts w:ascii="Arial" w:hAnsi="Arial" w:cs="Arial"/>
          <w:noProof/>
        </w:rPr>
        <w:pict>
          <v:shape id="_x0000_s1051" type="#_x0000_t32" style="position:absolute;margin-left:108.55pt;margin-top:302.15pt;width:0;height:13.7pt;z-index:251686912" o:connectortype="straight">
            <v:stroke endarrow="block"/>
          </v:shape>
        </w:pict>
      </w:r>
      <w:r w:rsidR="00034862">
        <w:rPr>
          <w:rFonts w:ascii="Arial" w:hAnsi="Arial" w:cs="Arial"/>
          <w:noProof/>
        </w:rPr>
        <w:pict>
          <v:shape id="_x0000_s1048" type="#_x0000_t202" style="position:absolute;margin-left:69.05pt;margin-top:256.95pt;width:97.25pt;height:41.5pt;z-index:251683840;mso-width-relative:margin;mso-height-relative:margin">
            <v:textbox style="mso-next-textbox:#_x0000_s1048">
              <w:txbxContent>
                <w:p w:rsidR="00034862" w:rsidRPr="00BE4228" w:rsidRDefault="00034862" w:rsidP="00034862">
                  <w:pPr>
                    <w:jc w:val="center"/>
                    <w:rPr>
                      <w:sz w:val="24"/>
                      <w:szCs w:val="24"/>
                      <w:lang w:val="es-ES"/>
                    </w:rPr>
                  </w:pPr>
                  <w:r>
                    <w:rPr>
                      <w:sz w:val="24"/>
                      <w:szCs w:val="24"/>
                      <w:lang w:val="es-ES"/>
                    </w:rPr>
                    <w:t>La cultura media la actividad.</w:t>
                  </w:r>
                </w:p>
              </w:txbxContent>
            </v:textbox>
          </v:shape>
        </w:pict>
      </w:r>
      <w:r w:rsidR="00034862">
        <w:rPr>
          <w:rFonts w:ascii="Arial" w:hAnsi="Arial" w:cs="Arial"/>
          <w:noProof/>
        </w:rPr>
        <w:pict>
          <v:shape id="_x0000_s1050" type="#_x0000_t32" style="position:absolute;margin-left:108.55pt;margin-top:241.35pt;width:0;height:13.7pt;z-index:251685888" o:connectortype="straight">
            <v:stroke endarrow="block"/>
          </v:shape>
        </w:pict>
      </w:r>
      <w:r w:rsidR="00034862">
        <w:rPr>
          <w:rFonts w:ascii="Arial" w:hAnsi="Arial" w:cs="Arial"/>
          <w:noProof/>
        </w:rPr>
        <w:pict>
          <v:shape id="_x0000_s1047" type="#_x0000_t32" style="position:absolute;margin-left:109.55pt;margin-top:179.9pt;width:0;height:13.7pt;z-index:251682816" o:connectortype="straight">
            <v:stroke endarrow="block"/>
          </v:shape>
        </w:pict>
      </w:r>
      <w:r w:rsidR="00034862">
        <w:rPr>
          <w:rFonts w:ascii="Arial" w:hAnsi="Arial" w:cs="Arial"/>
          <w:noProof/>
        </w:rPr>
        <w:pict>
          <v:shape id="_x0000_s1049" type="#_x0000_t202" style="position:absolute;margin-left:64.35pt;margin-top:154.1pt;width:97.25pt;height:25.8pt;z-index:251684864;mso-width-relative:margin;mso-height-relative:margin">
            <v:textbox style="mso-next-textbox:#_x0000_s1049">
              <w:txbxContent>
                <w:p w:rsidR="00034862" w:rsidRPr="00BE4228" w:rsidRDefault="00034862" w:rsidP="00034862">
                  <w:pPr>
                    <w:jc w:val="center"/>
                    <w:rPr>
                      <w:sz w:val="24"/>
                      <w:szCs w:val="24"/>
                      <w:lang w:val="es-ES"/>
                    </w:rPr>
                  </w:pPr>
                  <w:r>
                    <w:rPr>
                      <w:sz w:val="24"/>
                      <w:szCs w:val="24"/>
                      <w:lang w:val="es-ES"/>
                    </w:rPr>
                    <w:t>Socio-cultural</w:t>
                  </w:r>
                </w:p>
              </w:txbxContent>
            </v:textbox>
          </v:shape>
        </w:pict>
      </w:r>
      <w:r w:rsidR="00034862">
        <w:rPr>
          <w:rFonts w:ascii="Arial" w:hAnsi="Arial" w:cs="Arial"/>
          <w:noProof/>
        </w:rPr>
        <w:pict>
          <v:shape id="_x0000_s1045" type="#_x0000_t32" style="position:absolute;margin-left:110.25pt;margin-top:114.7pt;width:0;height:34pt;z-index:251680768" o:connectortype="straight">
            <v:stroke endarrow="block"/>
          </v:shape>
        </w:pict>
      </w:r>
      <w:r w:rsidR="00034862">
        <w:rPr>
          <w:rFonts w:ascii="Arial" w:hAnsi="Arial" w:cs="Arial"/>
          <w:noProof/>
        </w:rPr>
        <w:pict>
          <v:shape id="_x0000_s1043" type="#_x0000_t32" style="position:absolute;margin-left:-14.05pt;margin-top:179.9pt;width:0;height:25.8pt;z-index:251678720" o:connectortype="straight">
            <v:stroke endarrow="block"/>
          </v:shape>
        </w:pict>
      </w:r>
      <w:r w:rsidR="00034862">
        <w:rPr>
          <w:rFonts w:ascii="Arial" w:hAnsi="Arial" w:cs="Arial"/>
          <w:noProof/>
        </w:rPr>
        <w:pict>
          <v:shape id="_x0000_s1042" type="#_x0000_t202" style="position:absolute;margin-left:-57.05pt;margin-top:154.1pt;width:97.25pt;height:25.8pt;z-index:251677696;mso-width-relative:margin;mso-height-relative:margin">
            <v:textbox style="mso-next-textbox:#_x0000_s1042">
              <w:txbxContent>
                <w:p w:rsidR="00034862" w:rsidRPr="00BE4228" w:rsidRDefault="00034862" w:rsidP="00034862">
                  <w:pPr>
                    <w:jc w:val="center"/>
                    <w:rPr>
                      <w:sz w:val="24"/>
                      <w:szCs w:val="24"/>
                      <w:lang w:val="es-ES"/>
                    </w:rPr>
                  </w:pPr>
                  <w:r>
                    <w:rPr>
                      <w:sz w:val="24"/>
                      <w:szCs w:val="24"/>
                      <w:lang w:val="es-ES"/>
                    </w:rPr>
                    <w:t>Socio-cognitiva</w:t>
                  </w:r>
                </w:p>
              </w:txbxContent>
            </v:textbox>
          </v:shape>
        </w:pict>
      </w:r>
      <w:r w:rsidR="00034862">
        <w:rPr>
          <w:rFonts w:ascii="Arial" w:hAnsi="Arial" w:cs="Arial"/>
          <w:noProof/>
        </w:rPr>
        <w:pict>
          <v:shape id="_x0000_s1041" type="#_x0000_t32" style="position:absolute;margin-left:-14.05pt;margin-top:114.7pt;width:0;height:34pt;z-index:251676672" o:connectortype="straight">
            <v:stroke endarrow="block"/>
          </v:shape>
        </w:pict>
      </w:r>
      <w:r w:rsidR="00034862">
        <w:rPr>
          <w:rFonts w:ascii="Arial" w:hAnsi="Arial" w:cs="Arial"/>
          <w:noProof/>
        </w:rPr>
        <w:pict>
          <v:shape id="_x0000_s1040" type="#_x0000_t32" style="position:absolute;margin-left:-14.05pt;margin-top:114.7pt;width:3in;height:0;flip:x;z-index:251675648" o:connectortype="straight"/>
        </w:pict>
      </w:r>
      <w:r w:rsidR="00034862">
        <w:rPr>
          <w:rFonts w:ascii="Arial" w:hAnsi="Arial" w:cs="Arial"/>
          <w:noProof/>
        </w:rPr>
        <w:pict>
          <v:shape id="_x0000_s1039" type="#_x0000_t32" style="position:absolute;margin-left:201.95pt;margin-top:85.65pt;width:0;height:29.05pt;z-index:251674624" o:connectortype="straight"/>
        </w:pict>
      </w:r>
      <w:r w:rsidR="00BE4228">
        <w:rPr>
          <w:rFonts w:ascii="Arial" w:hAnsi="Arial" w:cs="Arial"/>
          <w:noProof/>
        </w:rPr>
        <w:pict>
          <v:shape id="_x0000_s1038" type="#_x0000_t202" style="position:absolute;margin-left:368.5pt;margin-top:134.85pt;width:162.75pt;height:26.9pt;z-index:251673600;mso-width-relative:margin;mso-height-relative:margin">
            <v:textbox style="mso-next-textbox:#_x0000_s1038">
              <w:txbxContent>
                <w:p w:rsidR="00BE4228" w:rsidRPr="00BE4228" w:rsidRDefault="00BE4228" w:rsidP="00BE4228">
                  <w:pPr>
                    <w:spacing w:after="0"/>
                    <w:jc w:val="center"/>
                    <w:rPr>
                      <w:sz w:val="24"/>
                      <w:szCs w:val="24"/>
                      <w:lang w:val="es-ES"/>
                    </w:rPr>
                  </w:pPr>
                  <w:r>
                    <w:rPr>
                      <w:sz w:val="24"/>
                      <w:szCs w:val="24"/>
                      <w:lang w:val="es-ES"/>
                    </w:rPr>
                    <w:t xml:space="preserve">Conocer, aprender y </w:t>
                  </w:r>
                  <w:proofErr w:type="spellStart"/>
                  <w:r>
                    <w:rPr>
                      <w:sz w:val="24"/>
                      <w:szCs w:val="24"/>
                      <w:lang w:val="es-ES"/>
                    </w:rPr>
                    <w:t>ense</w:t>
                  </w:r>
                  <w:proofErr w:type="spellEnd"/>
                  <w:r>
                    <w:rPr>
                      <w:sz w:val="24"/>
                      <w:szCs w:val="24"/>
                      <w:lang w:val="es-MX"/>
                    </w:rPr>
                    <w:t>ñ</w:t>
                  </w:r>
                  <w:proofErr w:type="spellStart"/>
                  <w:r>
                    <w:rPr>
                      <w:sz w:val="24"/>
                      <w:szCs w:val="24"/>
                      <w:lang w:val="es-ES"/>
                    </w:rPr>
                    <w:t>ar</w:t>
                  </w:r>
                  <w:proofErr w:type="spellEnd"/>
                </w:p>
              </w:txbxContent>
            </v:textbox>
          </v:shape>
        </w:pict>
      </w:r>
      <w:r w:rsidR="00BE4228">
        <w:rPr>
          <w:rFonts w:ascii="Arial" w:hAnsi="Arial" w:cs="Arial"/>
          <w:noProof/>
        </w:rPr>
        <w:pict>
          <v:shape id="_x0000_s1037" type="#_x0000_t202" style="position:absolute;margin-left:434.75pt;margin-top:103.75pt;width:34pt;height:26.2pt;z-index:251672576;mso-width-relative:margin;mso-height-relative:margin" stroked="f">
            <v:textbox style="mso-next-textbox:#_x0000_s1037">
              <w:txbxContent>
                <w:p w:rsidR="00BE4228" w:rsidRPr="00BE4228" w:rsidRDefault="00BE4228" w:rsidP="00BE4228">
                  <w:pPr>
                    <w:rPr>
                      <w:sz w:val="20"/>
                      <w:szCs w:val="20"/>
                      <w:lang w:val="es-ES"/>
                    </w:rPr>
                  </w:pPr>
                  <w:r>
                    <w:rPr>
                      <w:sz w:val="20"/>
                      <w:szCs w:val="20"/>
                      <w:lang w:val="es-ES"/>
                    </w:rPr>
                    <w:t>Para</w:t>
                  </w:r>
                </w:p>
              </w:txbxContent>
            </v:textbox>
          </v:shape>
        </w:pict>
      </w:r>
      <w:r w:rsidR="00BE4228">
        <w:rPr>
          <w:rFonts w:ascii="Arial" w:hAnsi="Arial" w:cs="Arial"/>
          <w:noProof/>
        </w:rPr>
        <w:pict>
          <v:shape id="_x0000_s1036" type="#_x0000_t32" style="position:absolute;margin-left:478.2pt;margin-top:98.1pt;width:0;height:31.85pt;z-index:251671552" o:connectortype="straight">
            <v:stroke endarrow="block"/>
          </v:shape>
        </w:pict>
      </w:r>
      <w:r w:rsidR="00BE4228">
        <w:rPr>
          <w:rFonts w:ascii="Arial" w:hAnsi="Arial" w:cs="Arial"/>
          <w:noProof/>
        </w:rPr>
        <w:pict>
          <v:shape id="_x0000_s1035" type="#_x0000_t202" style="position:absolute;margin-left:123.45pt;margin-top:33.25pt;width:68.6pt;height:18.2pt;z-index:251670528;mso-width-relative:margin;mso-height-relative:margin" stroked="f">
            <v:textbox style="mso-next-textbox:#_x0000_s1035">
              <w:txbxContent>
                <w:p w:rsidR="00BE4228" w:rsidRPr="00BE4228" w:rsidRDefault="00BE4228" w:rsidP="00BE4228">
                  <w:pPr>
                    <w:rPr>
                      <w:sz w:val="20"/>
                      <w:szCs w:val="20"/>
                      <w:lang w:val="es-ES"/>
                    </w:rPr>
                  </w:pPr>
                  <w:r>
                    <w:rPr>
                      <w:sz w:val="20"/>
                      <w:szCs w:val="20"/>
                      <w:lang w:val="es-ES"/>
                    </w:rPr>
                    <w:t>Requiere de:</w:t>
                  </w:r>
                </w:p>
              </w:txbxContent>
            </v:textbox>
          </v:shape>
        </w:pict>
      </w:r>
      <w:r w:rsidR="00BE4228">
        <w:rPr>
          <w:rFonts w:ascii="Arial" w:hAnsi="Arial" w:cs="Arial"/>
          <w:noProof/>
        </w:rPr>
        <w:pict>
          <v:shape id="_x0000_s1027" type="#_x0000_t32" style="position:absolute;margin-left:201.95pt;margin-top:26.2pt;width:0;height:33.25pt;z-index:251661312" o:connectortype="straight">
            <v:stroke endarrow="block"/>
          </v:shape>
        </w:pict>
      </w:r>
      <w:r w:rsidR="00BE4228">
        <w:rPr>
          <w:rFonts w:ascii="Arial" w:hAnsi="Arial" w:cs="Arial"/>
          <w:noProof/>
        </w:rPr>
        <w:pict>
          <v:shape id="_x0000_s1034" type="#_x0000_t202" style="position:absolute;margin-left:242.85pt;margin-top:41.65pt;width:33.1pt;height:18.2pt;z-index:251669504;mso-width-relative:margin;mso-height-relative:margin" stroked="f">
            <v:textbox style="mso-next-textbox:#_x0000_s1034">
              <w:txbxContent>
                <w:p w:rsidR="00BE4228" w:rsidRPr="00BE4228" w:rsidRDefault="00BE4228" w:rsidP="00BE4228">
                  <w:pPr>
                    <w:rPr>
                      <w:sz w:val="20"/>
                      <w:szCs w:val="20"/>
                      <w:lang w:val="es-ES"/>
                    </w:rPr>
                  </w:pPr>
                  <w:r>
                    <w:rPr>
                      <w:sz w:val="20"/>
                      <w:szCs w:val="20"/>
                      <w:lang w:val="es-ES"/>
                    </w:rPr>
                    <w:t>Son</w:t>
                  </w:r>
                </w:p>
              </w:txbxContent>
            </v:textbox>
          </v:shape>
        </w:pict>
      </w:r>
      <w:r w:rsidR="00BE4228" w:rsidRPr="00BE4228">
        <w:rPr>
          <w:rFonts w:ascii="Arial" w:hAnsi="Arial" w:cs="Arial"/>
          <w:noProof/>
          <w:lang w:val="es-ES"/>
        </w:rPr>
        <w:pict>
          <v:shape id="_x0000_s1033" type="#_x0000_t202" style="position:absolute;margin-left:391.6pt;margin-top:33.25pt;width:72.2pt;height:26.2pt;z-index:251668480;mso-width-relative:margin;mso-height-relative:margin" stroked="f">
            <v:textbox style="mso-next-textbox:#_x0000_s1033">
              <w:txbxContent>
                <w:p w:rsidR="00BE4228" w:rsidRPr="00BE4228" w:rsidRDefault="00BE4228">
                  <w:pPr>
                    <w:rPr>
                      <w:sz w:val="20"/>
                      <w:szCs w:val="20"/>
                      <w:lang w:val="es-ES"/>
                    </w:rPr>
                  </w:pPr>
                  <w:r w:rsidRPr="00BE4228">
                    <w:rPr>
                      <w:sz w:val="20"/>
                      <w:szCs w:val="20"/>
                      <w:lang w:val="es-ES"/>
                    </w:rPr>
                    <w:t>Dirigidas a:</w:t>
                  </w:r>
                </w:p>
              </w:txbxContent>
            </v:textbox>
          </v:shape>
        </w:pict>
      </w:r>
      <w:r w:rsidR="00BE4228">
        <w:rPr>
          <w:rFonts w:ascii="Arial" w:hAnsi="Arial" w:cs="Arial"/>
          <w:noProof/>
        </w:rPr>
        <w:pict>
          <v:shape id="_x0000_s1032" type="#_x0000_t202" style="position:absolute;margin-left:434.75pt;margin-top:59.85pt;width:77pt;height:38.15pt;z-index:251666432;mso-width-relative:margin;mso-height-relative:margin">
            <v:textbox style="mso-next-textbox:#_x0000_s1032">
              <w:txbxContent>
                <w:p w:rsidR="00BE4228" w:rsidRPr="00BE4228" w:rsidRDefault="00BE4228" w:rsidP="00BE4228">
                  <w:pPr>
                    <w:spacing w:after="0"/>
                    <w:jc w:val="center"/>
                    <w:rPr>
                      <w:sz w:val="24"/>
                      <w:szCs w:val="24"/>
                      <w:lang w:val="es-ES"/>
                    </w:rPr>
                  </w:pPr>
                  <w:r>
                    <w:rPr>
                      <w:sz w:val="24"/>
                      <w:szCs w:val="24"/>
                      <w:lang w:val="es-ES"/>
                    </w:rPr>
                    <w:t>Metas de aprendizaje</w:t>
                  </w:r>
                </w:p>
              </w:txbxContent>
            </v:textbox>
          </v:shape>
        </w:pict>
      </w:r>
      <w:r w:rsidR="00BE4228">
        <w:rPr>
          <w:rFonts w:ascii="Arial" w:hAnsi="Arial" w:cs="Arial"/>
          <w:noProof/>
        </w:rPr>
        <w:pict>
          <v:shape id="_x0000_s1031" type="#_x0000_t32" style="position:absolute;margin-left:385.05pt;margin-top:72.95pt;width:49.7pt;height:0;z-index:251665408" o:connectortype="straight">
            <v:stroke endarrow="block"/>
          </v:shape>
        </w:pict>
      </w:r>
      <w:r w:rsidR="00BE4228">
        <w:rPr>
          <w:rFonts w:ascii="Arial" w:hAnsi="Arial" w:cs="Arial"/>
          <w:noProof/>
        </w:rPr>
        <w:pict>
          <v:shape id="_x0000_s1030" type="#_x0000_t202" style="position:absolute;margin-left:281.45pt;margin-top:40.85pt;width:103.6pt;height:73.85pt;z-index:251664384;mso-width-relative:margin;mso-height-relative:margin">
            <v:textbox style="mso-next-textbox:#_x0000_s1030">
              <w:txbxContent>
                <w:p w:rsidR="00BE4228" w:rsidRPr="00BE4228" w:rsidRDefault="00BE4228" w:rsidP="00BE4228">
                  <w:pPr>
                    <w:spacing w:after="0"/>
                    <w:jc w:val="center"/>
                    <w:rPr>
                      <w:sz w:val="24"/>
                      <w:szCs w:val="24"/>
                      <w:lang w:val="es-ES"/>
                    </w:rPr>
                  </w:pPr>
                  <w:r>
                    <w:rPr>
                      <w:sz w:val="24"/>
                      <w:szCs w:val="24"/>
                      <w:lang w:val="es-ES"/>
                    </w:rPr>
                    <w:t>Toma de decisiones conscientes e intencionales</w:t>
                  </w:r>
                </w:p>
              </w:txbxContent>
            </v:textbox>
          </v:shape>
        </w:pict>
      </w:r>
      <w:r w:rsidR="00BE4228">
        <w:rPr>
          <w:rFonts w:ascii="Arial" w:hAnsi="Arial" w:cs="Arial"/>
          <w:noProof/>
        </w:rPr>
        <w:pict>
          <v:shape id="_x0000_s1029" type="#_x0000_t32" style="position:absolute;margin-left:243.35pt;margin-top:72.95pt;width:32.6pt;height:0;z-index:251663360" o:connectortype="straight">
            <v:stroke endarrow="block"/>
          </v:shape>
        </w:pict>
      </w:r>
      <w:r w:rsidR="00BE4228">
        <w:rPr>
          <w:rFonts w:ascii="Arial" w:hAnsi="Arial" w:cs="Arial"/>
          <w:noProof/>
        </w:rPr>
        <w:pict>
          <v:shape id="_x0000_s1028" type="#_x0000_t202" style="position:absolute;margin-left:156.55pt;margin-top:59.85pt;width:83.9pt;height:25.8pt;z-index:251662336;mso-width-relative:margin;mso-height-relative:margin">
            <v:textbox style="mso-next-textbox:#_x0000_s1028">
              <w:txbxContent>
                <w:p w:rsidR="00BE4228" w:rsidRPr="00BE4228" w:rsidRDefault="00BE4228" w:rsidP="00BE4228">
                  <w:pPr>
                    <w:jc w:val="center"/>
                    <w:rPr>
                      <w:sz w:val="24"/>
                      <w:szCs w:val="24"/>
                      <w:lang w:val="es-ES"/>
                    </w:rPr>
                  </w:pPr>
                  <w:r>
                    <w:rPr>
                      <w:sz w:val="24"/>
                      <w:szCs w:val="24"/>
                      <w:lang w:val="es-ES"/>
                    </w:rPr>
                    <w:t>Estrategias</w:t>
                  </w:r>
                </w:p>
              </w:txbxContent>
            </v:textbox>
          </v:shape>
        </w:pict>
      </w:r>
      <w:r w:rsidR="00BE4228" w:rsidRPr="00BE4228">
        <w:rPr>
          <w:rFonts w:ascii="Arial" w:hAnsi="Arial" w:cs="Arial"/>
          <w:noProof/>
          <w:lang w:val="es-ES"/>
        </w:rPr>
        <w:pict>
          <v:shape id="_x0000_s1026" type="#_x0000_t202" style="position:absolute;margin-left:0;margin-top:0;width:83.9pt;height:25.8pt;z-index:251660288;mso-position-horizontal:center;mso-width-relative:margin;mso-height-relative:margin">
            <v:textbox style="mso-next-textbox:#_x0000_s1026">
              <w:txbxContent>
                <w:p w:rsidR="00BE4228" w:rsidRPr="00BE4228" w:rsidRDefault="00BE4228" w:rsidP="00BE4228">
                  <w:pPr>
                    <w:jc w:val="center"/>
                    <w:rPr>
                      <w:sz w:val="24"/>
                      <w:szCs w:val="24"/>
                      <w:lang w:val="es-ES"/>
                    </w:rPr>
                  </w:pPr>
                  <w:r>
                    <w:rPr>
                      <w:sz w:val="24"/>
                      <w:szCs w:val="24"/>
                      <w:lang w:val="es-ES"/>
                    </w:rPr>
                    <w:t>El a</w:t>
                  </w:r>
                  <w:r w:rsidRPr="00BE4228">
                    <w:rPr>
                      <w:sz w:val="24"/>
                      <w:szCs w:val="24"/>
                      <w:lang w:val="es-ES"/>
                    </w:rPr>
                    <w:t>prendizaje</w:t>
                  </w:r>
                </w:p>
              </w:txbxContent>
            </v:textbox>
          </v:shape>
        </w:pict>
      </w:r>
    </w:p>
    <w:p w:rsidR="00B40657" w:rsidRPr="00B40657" w:rsidRDefault="00B40657" w:rsidP="00B40657">
      <w:pPr>
        <w:rPr>
          <w:rFonts w:ascii="Arial" w:hAnsi="Arial" w:cs="Arial"/>
        </w:rPr>
      </w:pPr>
    </w:p>
    <w:p w:rsidR="00B40657" w:rsidRPr="00B40657" w:rsidRDefault="00B40657" w:rsidP="00B40657">
      <w:pPr>
        <w:rPr>
          <w:rFonts w:ascii="Arial" w:hAnsi="Arial" w:cs="Arial"/>
        </w:rPr>
      </w:pPr>
    </w:p>
    <w:p w:rsidR="00B40657" w:rsidRPr="00B40657" w:rsidRDefault="00B40657" w:rsidP="00B40657">
      <w:pPr>
        <w:rPr>
          <w:rFonts w:ascii="Arial" w:hAnsi="Arial" w:cs="Arial"/>
        </w:rPr>
      </w:pPr>
    </w:p>
    <w:p w:rsidR="00B40657" w:rsidRPr="00B40657" w:rsidRDefault="00B40657" w:rsidP="00B40657">
      <w:pPr>
        <w:rPr>
          <w:rFonts w:ascii="Arial" w:hAnsi="Arial" w:cs="Arial"/>
        </w:rPr>
      </w:pPr>
    </w:p>
    <w:p w:rsidR="00B40657" w:rsidRPr="00B40657" w:rsidRDefault="00B40657" w:rsidP="00B40657">
      <w:pPr>
        <w:rPr>
          <w:rFonts w:ascii="Arial" w:hAnsi="Arial" w:cs="Arial"/>
        </w:rPr>
      </w:pPr>
    </w:p>
    <w:p w:rsidR="00B40657" w:rsidRPr="00B40657" w:rsidRDefault="00B40657" w:rsidP="00B40657">
      <w:pPr>
        <w:rPr>
          <w:rFonts w:ascii="Arial" w:hAnsi="Arial" w:cs="Arial"/>
        </w:rPr>
      </w:pPr>
    </w:p>
    <w:p w:rsidR="00B40657" w:rsidRPr="00B40657" w:rsidRDefault="00B40657" w:rsidP="00B40657">
      <w:pPr>
        <w:rPr>
          <w:rFonts w:ascii="Arial" w:hAnsi="Arial" w:cs="Arial"/>
        </w:rPr>
      </w:pPr>
    </w:p>
    <w:p w:rsidR="00B40657" w:rsidRPr="00B40657" w:rsidRDefault="00B40657" w:rsidP="00B40657">
      <w:pPr>
        <w:rPr>
          <w:rFonts w:ascii="Arial" w:hAnsi="Arial" w:cs="Arial"/>
        </w:rPr>
      </w:pPr>
    </w:p>
    <w:p w:rsidR="00B40657" w:rsidRPr="00B40657" w:rsidRDefault="00B40657" w:rsidP="00B40657">
      <w:pPr>
        <w:rPr>
          <w:rFonts w:ascii="Arial" w:hAnsi="Arial" w:cs="Arial"/>
        </w:rPr>
      </w:pPr>
    </w:p>
    <w:p w:rsidR="00B40657" w:rsidRPr="00B40657" w:rsidRDefault="00B40657" w:rsidP="00B40657">
      <w:pPr>
        <w:rPr>
          <w:rFonts w:ascii="Arial" w:hAnsi="Arial" w:cs="Arial"/>
        </w:rPr>
      </w:pPr>
    </w:p>
    <w:p w:rsidR="00B40657" w:rsidRPr="00B40657" w:rsidRDefault="00B40657" w:rsidP="00B40657">
      <w:pPr>
        <w:rPr>
          <w:rFonts w:ascii="Arial" w:hAnsi="Arial" w:cs="Arial"/>
        </w:rPr>
      </w:pPr>
    </w:p>
    <w:p w:rsidR="00B40657" w:rsidRPr="00B40657" w:rsidRDefault="00B40657" w:rsidP="00B40657">
      <w:pPr>
        <w:rPr>
          <w:rFonts w:ascii="Arial" w:hAnsi="Arial" w:cs="Arial"/>
        </w:rPr>
      </w:pPr>
    </w:p>
    <w:p w:rsidR="00B40657" w:rsidRPr="00B40657" w:rsidRDefault="00B40657" w:rsidP="00B40657">
      <w:pPr>
        <w:rPr>
          <w:rFonts w:ascii="Arial" w:hAnsi="Arial" w:cs="Arial"/>
        </w:rPr>
      </w:pPr>
    </w:p>
    <w:p w:rsidR="00B40657" w:rsidRPr="00B40657" w:rsidRDefault="00B40657" w:rsidP="00B40657">
      <w:pPr>
        <w:rPr>
          <w:rFonts w:ascii="Arial" w:hAnsi="Arial" w:cs="Arial"/>
        </w:rPr>
      </w:pPr>
    </w:p>
    <w:p w:rsidR="00B40657" w:rsidRPr="00B40657" w:rsidRDefault="00B40657" w:rsidP="00B40657">
      <w:pPr>
        <w:rPr>
          <w:rFonts w:ascii="Arial" w:hAnsi="Arial" w:cs="Arial"/>
        </w:rPr>
      </w:pPr>
    </w:p>
    <w:p w:rsidR="00B40657" w:rsidRDefault="00B40657" w:rsidP="00B40657">
      <w:pPr>
        <w:rPr>
          <w:rFonts w:ascii="Arial" w:hAnsi="Arial" w:cs="Arial"/>
        </w:rPr>
      </w:pPr>
    </w:p>
    <w:p w:rsidR="00B40657" w:rsidRDefault="00B40657" w:rsidP="00B40657">
      <w:pPr>
        <w:rPr>
          <w:rFonts w:ascii="Arial" w:hAnsi="Arial" w:cs="Arial"/>
        </w:rPr>
      </w:pPr>
    </w:p>
    <w:p w:rsidR="00214FE3" w:rsidRDefault="00B40657" w:rsidP="00B40657">
      <w:pPr>
        <w:tabs>
          <w:tab w:val="left" w:pos="362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71" type="#_x0000_t32" style="position:absolute;margin-left:-31.75pt;margin-top:23.9pt;width:0;height:20.9pt;z-index:251707392" o:connectortype="straight">
            <v:stroke endarrow="block"/>
          </v:shape>
        </w:pict>
      </w:r>
      <w:r>
        <w:rPr>
          <w:rFonts w:ascii="Arial" w:hAnsi="Arial" w:cs="Arial"/>
        </w:rPr>
        <w:tab/>
      </w:r>
    </w:p>
    <w:p w:rsidR="00B40657" w:rsidRDefault="00B40657" w:rsidP="00B40657">
      <w:pPr>
        <w:tabs>
          <w:tab w:val="left" w:pos="3628"/>
        </w:tabs>
        <w:rPr>
          <w:rFonts w:ascii="Arial" w:hAnsi="Arial" w:cs="Arial"/>
        </w:rPr>
      </w:pPr>
    </w:p>
    <w:p w:rsidR="00B40657" w:rsidRDefault="00B40657" w:rsidP="00B40657">
      <w:pPr>
        <w:tabs>
          <w:tab w:val="left" w:pos="362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72" type="#_x0000_t202" style="position:absolute;margin-left:-48.65pt;margin-top:1.7pt;width:185.15pt;height:22.55pt;z-index:251708416;mso-width-relative:margin;mso-height-relative:margin">
            <v:textbox style="mso-next-textbox:#_x0000_s1072">
              <w:txbxContent>
                <w:p w:rsidR="00B40657" w:rsidRPr="00BE4228" w:rsidRDefault="00B40657" w:rsidP="00B40657">
                  <w:pPr>
                    <w:jc w:val="center"/>
                    <w:rPr>
                      <w:sz w:val="24"/>
                      <w:szCs w:val="24"/>
                      <w:lang w:val="es-E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es-ES"/>
                    </w:rPr>
                    <w:t>Interpsicológico</w:t>
                  </w:r>
                  <w:proofErr w:type="spellEnd"/>
                  <w:r>
                    <w:rPr>
                      <w:sz w:val="24"/>
                      <w:szCs w:val="24"/>
                      <w:lang w:val="es-ES"/>
                    </w:rPr>
                    <w:t xml:space="preserve"> diádico simétrico</w:t>
                  </w:r>
                </w:p>
              </w:txbxContent>
            </v:textbox>
          </v:shape>
        </w:pict>
      </w:r>
    </w:p>
    <w:p w:rsidR="00B40657" w:rsidRPr="00B40657" w:rsidRDefault="00B40657" w:rsidP="00B40657">
      <w:pPr>
        <w:tabs>
          <w:tab w:val="left" w:pos="362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76" type="#_x0000_t202" style="position:absolute;margin-left:-48.65pt;margin-top:78.2pt;width:185.15pt;height:22.55pt;z-index:251712512;mso-width-relative:margin;mso-height-relative:margin">
            <v:textbox style="mso-next-textbox:#_x0000_s1076">
              <w:txbxContent>
                <w:p w:rsidR="00B40657" w:rsidRPr="00BE4228" w:rsidRDefault="00B40657" w:rsidP="00B40657">
                  <w:pPr>
                    <w:jc w:val="center"/>
                    <w:rPr>
                      <w:sz w:val="24"/>
                      <w:szCs w:val="24"/>
                      <w:lang w:val="es-E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es-ES"/>
                    </w:rPr>
                    <w:t>Interpsicológico</w:t>
                  </w:r>
                  <w:proofErr w:type="spellEnd"/>
                  <w:r>
                    <w:rPr>
                      <w:sz w:val="24"/>
                      <w:szCs w:val="24"/>
                      <w:lang w:val="es-ES"/>
                    </w:rPr>
                    <w:t xml:space="preserve"> institucional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75" type="#_x0000_t32" style="position:absolute;margin-left:-31.75pt;margin-top:49.35pt;width:0;height:20.9pt;z-index:251711488" o:connectortype="straight">
            <v:stroke endarrow="block"/>
          </v:shape>
        </w:pict>
      </w:r>
      <w:r>
        <w:rPr>
          <w:rFonts w:ascii="Arial" w:hAnsi="Arial" w:cs="Arial"/>
          <w:noProof/>
        </w:rPr>
        <w:pict>
          <v:shape id="_x0000_s1074" type="#_x0000_t202" style="position:absolute;margin-left:-48.65pt;margin-top:26.8pt;width:185.15pt;height:22.55pt;z-index:251710464;mso-width-relative:margin;mso-height-relative:margin">
            <v:textbox style="mso-next-textbox:#_x0000_s1074">
              <w:txbxContent>
                <w:p w:rsidR="00B40657" w:rsidRPr="00BE4228" w:rsidRDefault="00B40657" w:rsidP="00B40657">
                  <w:pPr>
                    <w:jc w:val="center"/>
                    <w:rPr>
                      <w:sz w:val="24"/>
                      <w:szCs w:val="24"/>
                      <w:lang w:val="es-E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es-ES"/>
                    </w:rPr>
                    <w:t>Interpsicológico</w:t>
                  </w:r>
                  <w:proofErr w:type="spellEnd"/>
                  <w:r>
                    <w:rPr>
                      <w:sz w:val="24"/>
                      <w:szCs w:val="24"/>
                      <w:lang w:val="es-ES"/>
                    </w:rPr>
                    <w:t xml:space="preserve"> grupal simétrico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73" type="#_x0000_t32" style="position:absolute;margin-left:-31.75pt;margin-top:-.25pt;width:0;height:20.9pt;z-index:251709440" o:connectortype="straight">
            <v:stroke endarrow="block"/>
          </v:shape>
        </w:pict>
      </w:r>
    </w:p>
    <w:sectPr w:rsidR="00B40657" w:rsidRPr="00B40657" w:rsidSect="00214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E4228"/>
    <w:rsid w:val="00034862"/>
    <w:rsid w:val="00214FE3"/>
    <w:rsid w:val="00B40657"/>
    <w:rsid w:val="00B71655"/>
    <w:rsid w:val="00BE4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7"/>
        <o:r id="V:Rule4" type="connector" idref="#_x0000_s1029"/>
        <o:r id="V:Rule5" type="connector" idref="#_x0000_s1031"/>
        <o:r id="V:Rule6" type="connector" idref="#_x0000_s1036"/>
        <o:r id="V:Rule8" type="connector" idref="#_x0000_s1039"/>
        <o:r id="V:Rule10" type="connector" idref="#_x0000_s1040"/>
        <o:r id="V:Rule12" type="connector" idref="#_x0000_s1041"/>
        <o:r id="V:Rule13" type="connector" idref="#_x0000_s1043"/>
        <o:r id="V:Rule14" type="connector" idref="#_x0000_s1045"/>
        <o:r id="V:Rule15" type="connector" idref="#_x0000_s1047"/>
        <o:r id="V:Rule16" type="connector" idref="#_x0000_s1050"/>
        <o:r id="V:Rule17" type="connector" idref="#_x0000_s1051"/>
        <o:r id="V:Rule19" type="connector" idref="#_x0000_s1053"/>
        <o:r id="V:Rule20" type="connector" idref="#_x0000_s1055"/>
        <o:r id="V:Rule21" type="connector" idref="#_x0000_s1057"/>
        <o:r id="V:Rule22" type="connector" idref="#_x0000_s1059"/>
        <o:r id="V:Rule23" type="connector" idref="#_x0000_s1061"/>
        <o:r id="V:Rule24" type="connector" idref="#_x0000_s1063"/>
        <o:r id="V:Rule25" type="connector" idref="#_x0000_s1065"/>
        <o:r id="V:Rule27" type="connector" idref="#_x0000_s1066"/>
        <o:r id="V:Rule29" type="connector" idref="#_x0000_s1067"/>
        <o:r id="V:Rule31" type="connector" idref="#_x0000_s1068"/>
        <o:r id="V:Rule33" type="connector" idref="#_x0000_s1069"/>
        <o:r id="V:Rule34" type="connector" idref="#_x0000_s1071"/>
        <o:r id="V:Rule35" type="connector" idref="#_x0000_s1073"/>
        <o:r id="V:Rule36" type="connector" idref="#_x0000_s107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</dc:creator>
  <cp:lastModifiedBy>TRT</cp:lastModifiedBy>
  <cp:revision>1</cp:revision>
  <dcterms:created xsi:type="dcterms:W3CDTF">2014-06-19T16:46:00Z</dcterms:created>
  <dcterms:modified xsi:type="dcterms:W3CDTF">2014-06-19T17:17:00Z</dcterms:modified>
</cp:coreProperties>
</file>