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9B2" w:rsidRDefault="009119B2" w:rsidP="009119B2">
      <w:pPr>
        <w:pStyle w:val="Sinespaciado"/>
        <w:jc w:val="center"/>
        <w:rPr>
          <w:rFonts w:ascii="Arial" w:hAnsi="Arial" w:cs="Arial"/>
          <w:b/>
          <w:i/>
          <w:sz w:val="24"/>
          <w:szCs w:val="24"/>
        </w:rPr>
      </w:pPr>
      <w:r w:rsidRPr="00321432">
        <w:rPr>
          <w:rFonts w:ascii="Arial" w:hAnsi="Arial" w:cs="Arial"/>
          <w:b/>
          <w:i/>
          <w:sz w:val="24"/>
          <w:szCs w:val="24"/>
        </w:rPr>
        <w:t>UNIDAD 2; ACERCAMIENTO A CONTEXTOS SOCIOCULTURALES.</w:t>
      </w:r>
    </w:p>
    <w:p w:rsidR="00B17616" w:rsidRDefault="00B17616" w:rsidP="009119B2">
      <w:pPr>
        <w:pStyle w:val="Sinespaciado"/>
        <w:jc w:val="center"/>
        <w:rPr>
          <w:rFonts w:ascii="Arial" w:hAnsi="Arial" w:cs="Arial"/>
          <w:b/>
          <w:i/>
          <w:sz w:val="24"/>
          <w:szCs w:val="24"/>
        </w:rPr>
      </w:pPr>
    </w:p>
    <w:p w:rsidR="00B17616" w:rsidRPr="00321432" w:rsidRDefault="00B17616" w:rsidP="009119B2">
      <w:pPr>
        <w:pStyle w:val="Sinespaciado"/>
        <w:jc w:val="center"/>
        <w:rPr>
          <w:rFonts w:ascii="Arial" w:hAnsi="Arial" w:cs="Arial"/>
          <w:b/>
          <w:i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1844"/>
        <w:gridCol w:w="7210"/>
      </w:tblGrid>
      <w:tr w:rsidR="00B17616" w:rsidRPr="00B362BA" w:rsidTr="009F5279">
        <w:tc>
          <w:tcPr>
            <w:tcW w:w="1844" w:type="dxa"/>
          </w:tcPr>
          <w:p w:rsidR="00B17616" w:rsidRPr="00B362BA" w:rsidRDefault="00B17616" w:rsidP="00B17616">
            <w:pPr>
              <w:pStyle w:val="Sinespaciado"/>
              <w:jc w:val="center"/>
              <w:rPr>
                <w:rFonts w:ascii="Arial" w:hAnsi="Arial" w:cs="Arial"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color w:val="7030A0"/>
                <w:sz w:val="24"/>
                <w:szCs w:val="24"/>
              </w:rPr>
              <w:t>LECTURA</w:t>
            </w:r>
          </w:p>
        </w:tc>
        <w:tc>
          <w:tcPr>
            <w:tcW w:w="12698" w:type="dxa"/>
            <w:vAlign w:val="center"/>
          </w:tcPr>
          <w:p w:rsidR="00B17616" w:rsidRDefault="00B17616" w:rsidP="00B17616">
            <w:pPr>
              <w:pStyle w:val="Sinespaciado"/>
              <w:jc w:val="center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ACTIVIDAD</w:t>
            </w:r>
          </w:p>
          <w:p w:rsidR="00B17616" w:rsidRDefault="00B17616" w:rsidP="00B17616">
            <w:pPr>
              <w:pStyle w:val="Sinespaciado"/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</w:tc>
      </w:tr>
      <w:tr w:rsidR="009119B2" w:rsidRPr="00B362BA" w:rsidTr="009F5279">
        <w:tc>
          <w:tcPr>
            <w:tcW w:w="1844" w:type="dxa"/>
          </w:tcPr>
          <w:p w:rsidR="009119B2" w:rsidRPr="00B362BA" w:rsidRDefault="009119B2" w:rsidP="009F5279">
            <w:pPr>
              <w:pStyle w:val="Sinespaciado"/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B362BA">
              <w:rPr>
                <w:rFonts w:ascii="Arial" w:hAnsi="Arial" w:cs="Arial"/>
                <w:color w:val="7030A0"/>
                <w:sz w:val="24"/>
                <w:szCs w:val="24"/>
              </w:rPr>
              <w:t>Fierro, C., Rosas, L. y Fortoul, B. (1999).</w:t>
            </w:r>
          </w:p>
          <w:p w:rsidR="009119B2" w:rsidRPr="00B362BA" w:rsidRDefault="009119B2" w:rsidP="009F5279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B362BA">
              <w:rPr>
                <w:rFonts w:ascii="Arial" w:hAnsi="Arial" w:cs="Arial"/>
                <w:sz w:val="24"/>
                <w:szCs w:val="24"/>
              </w:rPr>
              <w:t>Transformando la práctica docente</w:t>
            </w:r>
          </w:p>
        </w:tc>
        <w:tc>
          <w:tcPr>
            <w:tcW w:w="12698" w:type="dxa"/>
            <w:vAlign w:val="center"/>
          </w:tcPr>
          <w:p w:rsidR="009119B2" w:rsidRPr="00FE60B8" w:rsidRDefault="00B17616" w:rsidP="009F5279">
            <w:pPr>
              <w:pStyle w:val="Sinespaciado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QUÉ ES LA PRACTICA DOCENTE</w:t>
            </w:r>
          </w:p>
          <w:p w:rsidR="009119B2" w:rsidRDefault="009119B2" w:rsidP="009F5279">
            <w:pPr>
              <w:pStyle w:val="Sinespaciado"/>
            </w:pPr>
          </w:p>
          <w:p w:rsidR="009119B2" w:rsidRDefault="009119B2" w:rsidP="009F5279">
            <w:pPr>
              <w:pStyle w:val="Sinespaciado"/>
            </w:pPr>
          </w:p>
          <w:p w:rsidR="009119B2" w:rsidRDefault="00B17616" w:rsidP="009F5279">
            <w:pPr>
              <w:pStyle w:val="Sinespaciado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QUÉ ES GESTIÓN ESCOLAR</w:t>
            </w:r>
          </w:p>
          <w:p w:rsidR="00B17616" w:rsidRDefault="00B17616" w:rsidP="009F5279">
            <w:pPr>
              <w:pStyle w:val="Sinespaciado"/>
              <w:rPr>
                <w:b/>
                <w:i/>
                <w:sz w:val="24"/>
                <w:szCs w:val="24"/>
                <w:u w:val="single"/>
              </w:rPr>
            </w:pPr>
          </w:p>
          <w:p w:rsidR="009119B2" w:rsidRDefault="009119B2" w:rsidP="009F5279">
            <w:pPr>
              <w:pStyle w:val="Sinespaciado"/>
            </w:pPr>
          </w:p>
          <w:p w:rsidR="009119B2" w:rsidRDefault="00B17616" w:rsidP="009F5279">
            <w:pPr>
              <w:pStyle w:val="Sinespaciado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CUÁNDO SE PRESENTA EL DIALOGO EN EL TRABAJO GRUPAL</w:t>
            </w:r>
          </w:p>
          <w:p w:rsidR="009119B2" w:rsidRDefault="009119B2" w:rsidP="009F5279">
            <w:pPr>
              <w:pStyle w:val="Sinespaciado"/>
            </w:pPr>
          </w:p>
          <w:p w:rsidR="00B17616" w:rsidRDefault="00B17616" w:rsidP="009F5279">
            <w:pPr>
              <w:pStyle w:val="Sinespaciado"/>
            </w:pPr>
          </w:p>
          <w:p w:rsidR="009119B2" w:rsidRDefault="00B17616" w:rsidP="009F5279">
            <w:pPr>
              <w:pStyle w:val="Sinespaciado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 xml:space="preserve">EXPLICA BREVEMENTE LAS 6 </w:t>
            </w:r>
            <w:r w:rsidR="009119B2" w:rsidRPr="00FE60B8">
              <w:rPr>
                <w:b/>
                <w:i/>
                <w:sz w:val="24"/>
                <w:szCs w:val="24"/>
                <w:u w:val="single"/>
              </w:rPr>
              <w:t>DIMENSIONES DE LA PRÁCTICA DOCENTE</w:t>
            </w:r>
          </w:p>
          <w:p w:rsidR="009119B2" w:rsidRDefault="009119B2" w:rsidP="009F5279">
            <w:pPr>
              <w:pStyle w:val="Sinespaciado"/>
            </w:pPr>
          </w:p>
          <w:p w:rsidR="00B17616" w:rsidRPr="00321432" w:rsidRDefault="00B17616" w:rsidP="009F5279">
            <w:pPr>
              <w:pStyle w:val="Sinespaciado"/>
            </w:pPr>
          </w:p>
        </w:tc>
      </w:tr>
    </w:tbl>
    <w:p w:rsidR="00D62D76" w:rsidRDefault="00D62D76"/>
    <w:sectPr w:rsidR="00D62D76" w:rsidSect="00D62D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119B2"/>
    <w:rsid w:val="000A5B4D"/>
    <w:rsid w:val="00900616"/>
    <w:rsid w:val="009119B2"/>
    <w:rsid w:val="009341EE"/>
    <w:rsid w:val="00A514AF"/>
    <w:rsid w:val="00B17616"/>
    <w:rsid w:val="00B40E4B"/>
    <w:rsid w:val="00BB0169"/>
    <w:rsid w:val="00D62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9B2"/>
    <w:pPr>
      <w:spacing w:after="200" w:line="276" w:lineRule="auto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119B2"/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9119B2"/>
    <w:rPr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274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Cristy Reyes</dc:creator>
  <cp:lastModifiedBy>Cristy Reyes</cp:lastModifiedBy>
  <cp:revision>2</cp:revision>
  <dcterms:created xsi:type="dcterms:W3CDTF">2014-05-26T23:43:00Z</dcterms:created>
  <dcterms:modified xsi:type="dcterms:W3CDTF">2014-05-26T23:48:00Z</dcterms:modified>
</cp:coreProperties>
</file>