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4E4" w:rsidRPr="002C247B" w:rsidRDefault="00EE44E4" w:rsidP="00EE44E4">
      <w:pPr>
        <w:pBdr>
          <w:bottom w:val="single" w:sz="12" w:space="1" w:color="auto"/>
        </w:pBdr>
        <w:jc w:val="center"/>
        <w:rPr>
          <w:rFonts w:ascii="Century Gothic" w:hAnsi="Century Gothic"/>
          <w:sz w:val="32"/>
        </w:rPr>
      </w:pPr>
      <w:r w:rsidRPr="002C247B">
        <w:rPr>
          <w:rFonts w:ascii="Century Gothic" w:hAnsi="Century Gothic"/>
          <w:sz w:val="32"/>
        </w:rPr>
        <w:t>DIAGNÓSTICO</w:t>
      </w:r>
    </w:p>
    <w:p w:rsidR="00EE44E4" w:rsidRPr="002C247B" w:rsidRDefault="00EE44E4" w:rsidP="00EE44E4">
      <w:pPr>
        <w:jc w:val="center"/>
        <w:rPr>
          <w:rFonts w:ascii="Century Gothic" w:hAnsi="Century Gothic"/>
          <w:color w:val="A6A6A6" w:themeColor="background1" w:themeShade="A6"/>
          <w:sz w:val="32"/>
        </w:rPr>
      </w:pPr>
      <w:r w:rsidRPr="002C247B">
        <w:rPr>
          <w:rFonts w:ascii="Century Gothic" w:hAnsi="Century Gothic"/>
          <w:color w:val="A6A6A6" w:themeColor="background1" w:themeShade="A6"/>
          <w:sz w:val="32"/>
        </w:rPr>
        <w:t>GRUPO 2 B</w:t>
      </w:r>
    </w:p>
    <w:p w:rsidR="00EE44E4" w:rsidRPr="002C247B" w:rsidRDefault="00EE44E4" w:rsidP="002C247B">
      <w:pPr>
        <w:rPr>
          <w:rFonts w:ascii="Century Gothic" w:hAnsi="Century Gothic"/>
        </w:rPr>
      </w:pPr>
    </w:p>
    <w:p w:rsidR="00EE44E4" w:rsidRPr="00EE44E4" w:rsidRDefault="00EE44E4" w:rsidP="00EE44E4">
      <w:pPr>
        <w:rPr>
          <w:rFonts w:ascii="Century Gothic" w:hAnsi="Century Gothic"/>
          <w:b/>
          <w:sz w:val="28"/>
        </w:rPr>
      </w:pPr>
      <w:r w:rsidRPr="00EE44E4">
        <w:rPr>
          <w:rFonts w:ascii="Century Gothic" w:hAnsi="Century Gothic"/>
          <w:b/>
          <w:sz w:val="28"/>
        </w:rPr>
        <w:t>Lenguaje y comunicación</w:t>
      </w:r>
    </w:p>
    <w:p w:rsidR="00EE44E4" w:rsidRPr="002C247B" w:rsidRDefault="00EE44E4" w:rsidP="002C247B">
      <w:pPr>
        <w:jc w:val="both"/>
        <w:rPr>
          <w:rFonts w:ascii="Century Gothic" w:hAnsi="Century Gothic"/>
          <w:sz w:val="24"/>
          <w:szCs w:val="24"/>
        </w:rPr>
      </w:pPr>
      <w:r w:rsidRPr="002C247B">
        <w:rPr>
          <w:rFonts w:ascii="Century Gothic" w:hAnsi="Century Gothic"/>
          <w:sz w:val="24"/>
          <w:szCs w:val="24"/>
        </w:rPr>
        <w:t xml:space="preserve">Dentro del campo formativo de lenguaje y comunicación el grupo de 2 b tiene </w:t>
      </w:r>
      <w:r w:rsidR="00382BCF" w:rsidRPr="002C247B">
        <w:rPr>
          <w:rFonts w:ascii="Century Gothic" w:hAnsi="Century Gothic"/>
          <w:sz w:val="24"/>
          <w:szCs w:val="24"/>
        </w:rPr>
        <w:t>más</w:t>
      </w:r>
      <w:r w:rsidRPr="002C247B">
        <w:rPr>
          <w:rFonts w:ascii="Century Gothic" w:hAnsi="Century Gothic"/>
          <w:sz w:val="24"/>
          <w:szCs w:val="24"/>
        </w:rPr>
        <w:t xml:space="preserve"> dominio en cuanto al aspecto de lenguaje ora</w:t>
      </w:r>
      <w:r w:rsidR="00382BCF" w:rsidRPr="002C247B">
        <w:rPr>
          <w:rFonts w:ascii="Century Gothic" w:hAnsi="Century Gothic"/>
          <w:sz w:val="24"/>
          <w:szCs w:val="24"/>
        </w:rPr>
        <w:t>l</w:t>
      </w:r>
      <w:r w:rsidRPr="002C247B">
        <w:rPr>
          <w:rFonts w:ascii="Century Gothic" w:hAnsi="Century Gothic"/>
          <w:sz w:val="24"/>
          <w:szCs w:val="24"/>
        </w:rPr>
        <w:t xml:space="preserve">; el grupo se muestra muy interesado en las narraciones orales </w:t>
      </w:r>
      <w:r w:rsidR="00382BCF" w:rsidRPr="002C247B">
        <w:rPr>
          <w:rFonts w:ascii="Century Gothic" w:hAnsi="Century Gothic"/>
          <w:sz w:val="24"/>
          <w:szCs w:val="24"/>
        </w:rPr>
        <w:t xml:space="preserve"> (cuentos) </w:t>
      </w:r>
      <w:r w:rsidRPr="002C247B">
        <w:rPr>
          <w:rFonts w:ascii="Century Gothic" w:hAnsi="Century Gothic"/>
          <w:sz w:val="24"/>
          <w:szCs w:val="24"/>
        </w:rPr>
        <w:t>y au</w:t>
      </w:r>
      <w:r w:rsidR="00382BCF" w:rsidRPr="002C247B">
        <w:rPr>
          <w:rFonts w:ascii="Century Gothic" w:hAnsi="Century Gothic"/>
          <w:sz w:val="24"/>
          <w:szCs w:val="24"/>
        </w:rPr>
        <w:t xml:space="preserve">n ellos mismos logran hacerlas; </w:t>
      </w:r>
      <w:r w:rsidRPr="002C247B">
        <w:rPr>
          <w:rFonts w:ascii="Century Gothic" w:hAnsi="Century Gothic"/>
          <w:sz w:val="24"/>
          <w:szCs w:val="24"/>
        </w:rPr>
        <w:t xml:space="preserve">en todo momento obtiene y comparte </w:t>
      </w:r>
      <w:r w:rsidR="00382BCF" w:rsidRPr="002C247B">
        <w:rPr>
          <w:rFonts w:ascii="Century Gothic" w:hAnsi="Century Gothic"/>
          <w:sz w:val="24"/>
          <w:szCs w:val="24"/>
        </w:rPr>
        <w:t xml:space="preserve">información mediante diversas formas de expresión oral al momento de intercambiar opiniones y preguntar o explicar el por qué está de </w:t>
      </w:r>
      <w:r w:rsidR="002C247B" w:rsidRPr="002C247B">
        <w:rPr>
          <w:rFonts w:ascii="Century Gothic" w:hAnsi="Century Gothic"/>
          <w:sz w:val="24"/>
          <w:szCs w:val="24"/>
        </w:rPr>
        <w:t>acuerdo</w:t>
      </w:r>
      <w:r w:rsidR="002C247B">
        <w:rPr>
          <w:rFonts w:ascii="Century Gothic" w:hAnsi="Century Gothic"/>
          <w:sz w:val="24"/>
          <w:szCs w:val="24"/>
        </w:rPr>
        <w:t xml:space="preserve"> en algo</w:t>
      </w:r>
      <w:r w:rsidR="002C247B" w:rsidRPr="002C247B">
        <w:rPr>
          <w:rFonts w:ascii="Century Gothic" w:hAnsi="Century Gothic"/>
          <w:sz w:val="24"/>
          <w:szCs w:val="24"/>
        </w:rPr>
        <w:t xml:space="preserve">. </w:t>
      </w:r>
      <w:r w:rsidR="00382BCF" w:rsidRPr="002C247B">
        <w:rPr>
          <w:rFonts w:ascii="Century Gothic" w:hAnsi="Century Gothic"/>
          <w:sz w:val="24"/>
          <w:szCs w:val="24"/>
        </w:rPr>
        <w:t>En este aspecto los niños no han logrado la competencia de utilizar el lenguaje para regular su conducta en distintos tipos de interacción con los demás, no dialoga para resolver conflictos, no respeto turnos, y de 34 niños del salón  15 no logran ejecutar los pasos a seguir para hacer una actividad en específico y eso a la larga se me dificulta para que todo el grupo lo haga.</w:t>
      </w:r>
    </w:p>
    <w:p w:rsidR="00EE44E4" w:rsidRDefault="00382BCF" w:rsidP="002C247B">
      <w:pPr>
        <w:jc w:val="both"/>
        <w:rPr>
          <w:rFonts w:ascii="Century Gothic" w:hAnsi="Century Gothic"/>
          <w:sz w:val="24"/>
          <w:szCs w:val="24"/>
        </w:rPr>
      </w:pPr>
      <w:r w:rsidRPr="002C247B">
        <w:rPr>
          <w:rFonts w:ascii="Century Gothic" w:hAnsi="Century Gothic"/>
          <w:sz w:val="24"/>
          <w:szCs w:val="24"/>
        </w:rPr>
        <w:t xml:space="preserve">En el aspecto de lenguaje escrito lo que pude observar a través de las actividades es que los niños ya están haciendo uso de marcas gráficas para expresarse,  aunque no lo hace </w:t>
      </w:r>
      <w:r w:rsidR="002C247B" w:rsidRPr="002C247B">
        <w:rPr>
          <w:rFonts w:ascii="Century Gothic" w:hAnsi="Century Gothic"/>
          <w:sz w:val="24"/>
          <w:szCs w:val="24"/>
        </w:rPr>
        <w:t>sabiendo de lleno las características del sistema de escritura</w:t>
      </w:r>
      <w:r w:rsidRPr="002C247B">
        <w:rPr>
          <w:rFonts w:ascii="Century Gothic" w:hAnsi="Century Gothic"/>
          <w:sz w:val="24"/>
          <w:szCs w:val="24"/>
        </w:rPr>
        <w:t xml:space="preserve">  pero ya se están adentrando </w:t>
      </w:r>
      <w:r w:rsidR="002C247B" w:rsidRPr="002C247B">
        <w:rPr>
          <w:rFonts w:ascii="Century Gothic" w:hAnsi="Century Gothic"/>
          <w:sz w:val="24"/>
          <w:szCs w:val="24"/>
        </w:rPr>
        <w:t>de alguna manera,</w:t>
      </w:r>
      <w:r w:rsidRPr="002C247B">
        <w:rPr>
          <w:rFonts w:ascii="Century Gothic" w:hAnsi="Century Gothic"/>
          <w:sz w:val="24"/>
          <w:szCs w:val="24"/>
        </w:rPr>
        <w:t xml:space="preserve"> </w:t>
      </w:r>
      <w:r w:rsidR="002C247B" w:rsidRPr="002C247B">
        <w:rPr>
          <w:rFonts w:ascii="Century Gothic" w:hAnsi="Century Gothic"/>
          <w:sz w:val="24"/>
          <w:szCs w:val="24"/>
        </w:rPr>
        <w:t xml:space="preserve">algo que también el niño realiza es que al escuchar un cuento, menciona que cree que pasara después, que no y porque, pregunta acerca de fragmentos o palabras que no entiende, </w:t>
      </w:r>
      <w:r w:rsidRPr="002C247B">
        <w:rPr>
          <w:rFonts w:ascii="Century Gothic" w:hAnsi="Century Gothic"/>
          <w:sz w:val="24"/>
          <w:szCs w:val="24"/>
        </w:rPr>
        <w:t>en lo demás aun el grupo no identifica la diversidad de textos que hay, no identifica para que sirve por ejemplo una receta,</w:t>
      </w:r>
      <w:r w:rsidR="002C247B">
        <w:rPr>
          <w:rFonts w:ascii="Century Gothic" w:hAnsi="Century Gothic"/>
          <w:sz w:val="24"/>
          <w:szCs w:val="24"/>
        </w:rPr>
        <w:t xml:space="preserve"> o un cuento, o una adivinanza.</w:t>
      </w:r>
    </w:p>
    <w:p w:rsidR="002C247B" w:rsidRDefault="002C247B" w:rsidP="002C247B">
      <w:pPr>
        <w:jc w:val="both"/>
        <w:rPr>
          <w:rFonts w:ascii="Century Gothic" w:hAnsi="Century Gothic"/>
          <w:sz w:val="24"/>
          <w:szCs w:val="24"/>
        </w:rPr>
      </w:pPr>
    </w:p>
    <w:p w:rsidR="002C247B" w:rsidRPr="00EE44E4" w:rsidRDefault="002C247B" w:rsidP="002C247B">
      <w:pPr>
        <w:rPr>
          <w:rFonts w:ascii="Century Gothic" w:hAnsi="Century Gothic"/>
          <w:b/>
          <w:sz w:val="28"/>
        </w:rPr>
      </w:pPr>
      <w:r>
        <w:rPr>
          <w:rFonts w:ascii="Century Gothic" w:hAnsi="Century Gothic"/>
          <w:b/>
          <w:sz w:val="28"/>
        </w:rPr>
        <w:t>Pensamiento matemático</w:t>
      </w:r>
    </w:p>
    <w:p w:rsidR="002C247B" w:rsidRDefault="002C247B" w:rsidP="002C247B">
      <w:pPr>
        <w:jc w:val="both"/>
        <w:rPr>
          <w:rFonts w:ascii="Century Gothic" w:hAnsi="Century Gothic"/>
          <w:sz w:val="24"/>
          <w:szCs w:val="24"/>
        </w:rPr>
      </w:pPr>
      <w:r>
        <w:rPr>
          <w:rFonts w:ascii="Century Gothic" w:hAnsi="Century Gothic"/>
          <w:sz w:val="24"/>
          <w:szCs w:val="24"/>
        </w:rPr>
        <w:t xml:space="preserve">En el aspecto de número, los alumnos logran identificar por percepción la cantidad en coleccionas grandes o pequeñas, </w:t>
      </w:r>
      <w:r w:rsidR="00A20B27">
        <w:rPr>
          <w:rFonts w:ascii="Century Gothic" w:hAnsi="Century Gothic"/>
          <w:sz w:val="24"/>
          <w:szCs w:val="24"/>
        </w:rPr>
        <w:t xml:space="preserve">también logra reunir objetos según los atributos cualitativos (todo lo rojos, los azules, los grandes, </w:t>
      </w:r>
      <w:r w:rsidR="0078472F">
        <w:rPr>
          <w:rFonts w:ascii="Century Gothic" w:hAnsi="Century Gothic"/>
          <w:sz w:val="24"/>
          <w:szCs w:val="24"/>
        </w:rPr>
        <w:t>etc.</w:t>
      </w:r>
      <w:r w:rsidR="00A20B27">
        <w:rPr>
          <w:rFonts w:ascii="Century Gothic" w:hAnsi="Century Gothic"/>
          <w:sz w:val="24"/>
          <w:szCs w:val="24"/>
        </w:rPr>
        <w:t xml:space="preserve">), puede </w:t>
      </w:r>
      <w:r>
        <w:rPr>
          <w:rFonts w:ascii="Century Gothic" w:hAnsi="Century Gothic"/>
          <w:sz w:val="24"/>
          <w:szCs w:val="24"/>
        </w:rPr>
        <w:t>logra</w:t>
      </w:r>
      <w:r w:rsidR="00A20B27">
        <w:rPr>
          <w:rFonts w:ascii="Century Gothic" w:hAnsi="Century Gothic"/>
          <w:sz w:val="24"/>
          <w:szCs w:val="24"/>
        </w:rPr>
        <w:t>r</w:t>
      </w:r>
      <w:r>
        <w:rPr>
          <w:rFonts w:ascii="Century Gothic" w:hAnsi="Century Gothic"/>
          <w:sz w:val="24"/>
          <w:szCs w:val="24"/>
        </w:rPr>
        <w:t xml:space="preserve"> seriar los números pero solo de manera oral, a la hora de pedirle que los serie de manera física o escrita, no sabe cual sigue de cual, cual es la marca grafica de cada número.</w:t>
      </w:r>
      <w:r w:rsidR="00A20B27">
        <w:rPr>
          <w:rFonts w:ascii="Century Gothic" w:hAnsi="Century Gothic"/>
          <w:sz w:val="24"/>
          <w:szCs w:val="24"/>
        </w:rPr>
        <w:t xml:space="preserve"> Entonces muchas de las cosas re</w:t>
      </w:r>
      <w:r w:rsidR="004C4EC0">
        <w:rPr>
          <w:rFonts w:ascii="Century Gothic" w:hAnsi="Century Gothic"/>
          <w:sz w:val="24"/>
          <w:szCs w:val="24"/>
        </w:rPr>
        <w:t xml:space="preserve">lacionadas </w:t>
      </w:r>
      <w:r w:rsidR="004C4EC0">
        <w:rPr>
          <w:rFonts w:ascii="Century Gothic" w:hAnsi="Century Gothic"/>
          <w:sz w:val="24"/>
          <w:szCs w:val="24"/>
        </w:rPr>
        <w:lastRenderedPageBreak/>
        <w:t>con numero (repres</w:t>
      </w:r>
      <w:r w:rsidR="00A20B27">
        <w:rPr>
          <w:rFonts w:ascii="Century Gothic" w:hAnsi="Century Gothic"/>
          <w:sz w:val="24"/>
          <w:szCs w:val="24"/>
        </w:rPr>
        <w:t xml:space="preserve">entar </w:t>
      </w:r>
      <w:r w:rsidR="004C4EC0">
        <w:rPr>
          <w:rFonts w:ascii="Century Gothic" w:hAnsi="Century Gothic"/>
          <w:sz w:val="24"/>
          <w:szCs w:val="24"/>
        </w:rPr>
        <w:t>gráficamente información e interpretar, agregar, reunir, quitar, igualar, ordenar colecciones según su numerosidad)</w:t>
      </w:r>
    </w:p>
    <w:p w:rsidR="004C4EC0" w:rsidRPr="002C247B" w:rsidRDefault="004C4EC0" w:rsidP="002C247B">
      <w:pPr>
        <w:jc w:val="both"/>
        <w:rPr>
          <w:rFonts w:ascii="Century Gothic" w:hAnsi="Century Gothic"/>
          <w:sz w:val="24"/>
          <w:szCs w:val="24"/>
        </w:rPr>
      </w:pPr>
      <w:r>
        <w:rPr>
          <w:rFonts w:ascii="Century Gothic" w:hAnsi="Century Gothic"/>
          <w:sz w:val="24"/>
          <w:szCs w:val="24"/>
        </w:rPr>
        <w:t xml:space="preserve">En el aspecto de forma, espacio y medida la mayoría de los niños logran identificar su ubicación </w:t>
      </w:r>
      <w:r w:rsidR="0078472F">
        <w:rPr>
          <w:rFonts w:ascii="Century Gothic" w:hAnsi="Century Gothic"/>
          <w:sz w:val="24"/>
          <w:szCs w:val="24"/>
        </w:rPr>
        <w:t>espacial,</w:t>
      </w:r>
      <w:r>
        <w:rPr>
          <w:rFonts w:ascii="Century Gothic" w:hAnsi="Century Gothic"/>
          <w:sz w:val="24"/>
          <w:szCs w:val="24"/>
        </w:rPr>
        <w:t xml:space="preserve"> como lejos, cerca, arriba, abajo, relaciona la ubicación de su cuerpo con los objetos,</w:t>
      </w:r>
      <w:r w:rsidR="006702C4">
        <w:rPr>
          <w:rFonts w:ascii="Century Gothic" w:hAnsi="Century Gothic"/>
          <w:sz w:val="24"/>
          <w:szCs w:val="24"/>
        </w:rPr>
        <w:t xml:space="preserve"> también describe semejanzas y diferencias entre objetos, figuras;</w:t>
      </w:r>
      <w:r>
        <w:rPr>
          <w:rFonts w:ascii="Century Gothic" w:hAnsi="Century Gothic"/>
          <w:sz w:val="24"/>
          <w:szCs w:val="24"/>
        </w:rPr>
        <w:t xml:space="preserve"> algo que no logra hacer es narrar una trayectoria (por ejemplo de casa a jardín)</w:t>
      </w:r>
      <w:r w:rsidR="006702C4">
        <w:rPr>
          <w:rFonts w:ascii="Century Gothic" w:hAnsi="Century Gothic"/>
          <w:sz w:val="24"/>
          <w:szCs w:val="24"/>
        </w:rPr>
        <w:t>, tampoco logran seguir patrones, tampoco han logrado el medir por ejemplo longitudes con medidas no convencionales.</w:t>
      </w:r>
    </w:p>
    <w:p w:rsidR="00EE44E4" w:rsidRDefault="00EE44E4"/>
    <w:p w:rsidR="006702C4" w:rsidRPr="00EE44E4" w:rsidRDefault="006702C4" w:rsidP="006702C4">
      <w:pPr>
        <w:rPr>
          <w:rFonts w:ascii="Century Gothic" w:hAnsi="Century Gothic"/>
          <w:b/>
          <w:sz w:val="28"/>
        </w:rPr>
      </w:pPr>
      <w:r>
        <w:rPr>
          <w:rFonts w:ascii="Century Gothic" w:hAnsi="Century Gothic"/>
          <w:b/>
          <w:sz w:val="28"/>
        </w:rPr>
        <w:t>Exploración y conocimiento del mundo</w:t>
      </w:r>
    </w:p>
    <w:p w:rsidR="006702C4" w:rsidRDefault="0036476A" w:rsidP="006702C4">
      <w:pPr>
        <w:jc w:val="both"/>
        <w:rPr>
          <w:rFonts w:ascii="Century Gothic" w:hAnsi="Century Gothic"/>
          <w:sz w:val="24"/>
          <w:szCs w:val="24"/>
        </w:rPr>
      </w:pPr>
      <w:r>
        <w:rPr>
          <w:rFonts w:ascii="Century Gothic" w:hAnsi="Century Gothic"/>
          <w:sz w:val="24"/>
          <w:szCs w:val="24"/>
        </w:rPr>
        <w:t>En el aspecto de mundo natural el grupo observa las características relevantes de los elementos del medio y fenómenos y los describe con sus propias palabras, también busca en todo momento respuestas a preguntas sobre el mundo natural y siempre está formulando suposiciones, quizá todo esto no lo hace tal cual, pero ya está encaminado, además es un campo formativo que les llama mucho la atención. Algo que faltaría lograr bien en el grupo sería el participar en acciones para el cuidado de la naturaleza y el poder llevar ellos mismos a cabo un experimento, a través de su participación al decir para que es un experimento, que es lo que se necesita para llevarlo a cabo, que podemos usar, etc.</w:t>
      </w:r>
    </w:p>
    <w:p w:rsidR="00916E81" w:rsidRDefault="00916E81" w:rsidP="006702C4">
      <w:pPr>
        <w:jc w:val="both"/>
        <w:rPr>
          <w:rFonts w:ascii="Century Gothic" w:hAnsi="Century Gothic"/>
          <w:sz w:val="24"/>
          <w:szCs w:val="24"/>
        </w:rPr>
      </w:pPr>
      <w:r>
        <w:rPr>
          <w:rFonts w:ascii="Century Gothic" w:hAnsi="Century Gothic"/>
          <w:sz w:val="24"/>
          <w:szCs w:val="24"/>
        </w:rPr>
        <w:t>Y en el aspecto de cultura y vida social, falta más el que el niño pueda entender que forma parte de una sociedad en la cual puede participar, ayudar, para el mejoramiento de la vida familiar, la escuela y la comunidad.</w:t>
      </w:r>
    </w:p>
    <w:p w:rsidR="00916E81" w:rsidRDefault="00916E81" w:rsidP="006702C4">
      <w:pPr>
        <w:jc w:val="both"/>
        <w:rPr>
          <w:rFonts w:ascii="Century Gothic" w:hAnsi="Century Gothic"/>
          <w:sz w:val="24"/>
          <w:szCs w:val="24"/>
        </w:rPr>
      </w:pPr>
    </w:p>
    <w:p w:rsidR="00916E81" w:rsidRPr="00EE44E4" w:rsidRDefault="0006193A" w:rsidP="00916E81">
      <w:pPr>
        <w:rPr>
          <w:rFonts w:ascii="Century Gothic" w:hAnsi="Century Gothic"/>
          <w:b/>
          <w:sz w:val="28"/>
        </w:rPr>
      </w:pPr>
      <w:r>
        <w:rPr>
          <w:rFonts w:ascii="Century Gothic" w:hAnsi="Century Gothic"/>
          <w:b/>
          <w:sz w:val="28"/>
        </w:rPr>
        <w:t>Desarrollo Físico y Salud</w:t>
      </w:r>
    </w:p>
    <w:p w:rsidR="00916E81" w:rsidRDefault="0006193A" w:rsidP="00916E81">
      <w:pPr>
        <w:jc w:val="both"/>
        <w:rPr>
          <w:rFonts w:ascii="Century Gothic" w:hAnsi="Century Gothic"/>
          <w:sz w:val="24"/>
          <w:szCs w:val="24"/>
        </w:rPr>
      </w:pPr>
      <w:r>
        <w:rPr>
          <w:rFonts w:ascii="Century Gothic" w:hAnsi="Century Gothic"/>
          <w:sz w:val="24"/>
          <w:szCs w:val="24"/>
        </w:rPr>
        <w:t xml:space="preserve">En el aspecto de coordinación, fuerza y equilibrio los niños so logran </w:t>
      </w:r>
      <w:r w:rsidR="003823DD">
        <w:rPr>
          <w:rFonts w:ascii="Century Gothic" w:hAnsi="Century Gothic"/>
          <w:sz w:val="24"/>
          <w:szCs w:val="24"/>
        </w:rPr>
        <w:t>mantener el control de sus movi</w:t>
      </w:r>
      <w:r>
        <w:rPr>
          <w:rFonts w:ascii="Century Gothic" w:hAnsi="Century Gothic"/>
          <w:sz w:val="24"/>
          <w:szCs w:val="24"/>
        </w:rPr>
        <w:t xml:space="preserve">mientos que implican fuerza, velocidad, </w:t>
      </w:r>
      <w:r w:rsidR="003823DD">
        <w:rPr>
          <w:rFonts w:ascii="Century Gothic" w:hAnsi="Century Gothic"/>
          <w:sz w:val="24"/>
          <w:szCs w:val="24"/>
        </w:rPr>
        <w:t>así</w:t>
      </w:r>
      <w:r>
        <w:rPr>
          <w:rFonts w:ascii="Century Gothic" w:hAnsi="Century Gothic"/>
          <w:sz w:val="24"/>
          <w:szCs w:val="24"/>
        </w:rPr>
        <w:t xml:space="preserve"> como tambi</w:t>
      </w:r>
      <w:r w:rsidR="003823DD">
        <w:rPr>
          <w:rFonts w:ascii="Century Gothic" w:hAnsi="Century Gothic"/>
          <w:sz w:val="24"/>
          <w:szCs w:val="24"/>
        </w:rPr>
        <w:t>é</w:t>
      </w:r>
      <w:r>
        <w:rPr>
          <w:rFonts w:ascii="Century Gothic" w:hAnsi="Century Gothic"/>
          <w:sz w:val="24"/>
          <w:szCs w:val="24"/>
        </w:rPr>
        <w:t>n que hacen uso de los objetos dados para hacer di</w:t>
      </w:r>
      <w:r w:rsidR="003823DD">
        <w:rPr>
          <w:rFonts w:ascii="Century Gothic" w:hAnsi="Century Gothic"/>
          <w:sz w:val="24"/>
          <w:szCs w:val="24"/>
        </w:rPr>
        <w:t>s</w:t>
      </w:r>
      <w:r>
        <w:rPr>
          <w:rFonts w:ascii="Century Gothic" w:hAnsi="Century Gothic"/>
          <w:sz w:val="24"/>
          <w:szCs w:val="24"/>
        </w:rPr>
        <w:t>tintas actividades, lo logran hacer mas en actividades libres, a la hora de una actividad guiada, por ejemplo en la con</w:t>
      </w:r>
      <w:r w:rsidR="00922F2C">
        <w:rPr>
          <w:rFonts w:ascii="Century Gothic" w:hAnsi="Century Gothic"/>
          <w:sz w:val="24"/>
          <w:szCs w:val="24"/>
        </w:rPr>
        <w:t>s</w:t>
      </w:r>
      <w:r>
        <w:rPr>
          <w:rFonts w:ascii="Century Gothic" w:hAnsi="Century Gothic"/>
          <w:sz w:val="24"/>
          <w:szCs w:val="24"/>
        </w:rPr>
        <w:t>trucción de un rompecabezas, es ahí donde ya no pueden</w:t>
      </w:r>
      <w:r w:rsidR="00922F2C">
        <w:rPr>
          <w:rFonts w:ascii="Century Gothic" w:hAnsi="Century Gothic"/>
          <w:sz w:val="24"/>
          <w:szCs w:val="24"/>
        </w:rPr>
        <w:t xml:space="preserve"> realizarlo.</w:t>
      </w:r>
    </w:p>
    <w:p w:rsidR="00922F2C" w:rsidRDefault="00922F2C" w:rsidP="00916E81">
      <w:pPr>
        <w:jc w:val="both"/>
        <w:rPr>
          <w:rFonts w:ascii="Century Gothic" w:hAnsi="Century Gothic"/>
          <w:sz w:val="24"/>
          <w:szCs w:val="24"/>
        </w:rPr>
      </w:pPr>
      <w:r>
        <w:rPr>
          <w:rFonts w:ascii="Century Gothic" w:hAnsi="Century Gothic"/>
          <w:sz w:val="24"/>
          <w:szCs w:val="24"/>
        </w:rPr>
        <w:lastRenderedPageBreak/>
        <w:t>Y en cuanto al aspecto de promoción de la salud</w:t>
      </w:r>
      <w:r w:rsidR="003823DD">
        <w:rPr>
          <w:rFonts w:ascii="Century Gothic" w:hAnsi="Century Gothic"/>
          <w:sz w:val="24"/>
          <w:szCs w:val="24"/>
        </w:rPr>
        <w:t xml:space="preserve"> los niños ya tienen conciencia de los hábitos de limpieza, </w:t>
      </w:r>
      <w:r w:rsidR="0078472F">
        <w:rPr>
          <w:rFonts w:ascii="Century Gothic" w:hAnsi="Century Gothic"/>
          <w:sz w:val="24"/>
          <w:szCs w:val="24"/>
        </w:rPr>
        <w:t>práctica</w:t>
      </w:r>
      <w:r w:rsidR="003823DD">
        <w:rPr>
          <w:rFonts w:ascii="Century Gothic" w:hAnsi="Century Gothic"/>
          <w:sz w:val="24"/>
          <w:szCs w:val="24"/>
        </w:rPr>
        <w:t xml:space="preserve"> medidas preventivas para su cuidado.</w:t>
      </w:r>
    </w:p>
    <w:p w:rsidR="003823DD" w:rsidRDefault="003823DD" w:rsidP="00916E81">
      <w:pPr>
        <w:jc w:val="both"/>
        <w:rPr>
          <w:rFonts w:ascii="Century Gothic" w:hAnsi="Century Gothic"/>
          <w:sz w:val="24"/>
          <w:szCs w:val="24"/>
        </w:rPr>
      </w:pPr>
    </w:p>
    <w:p w:rsidR="003823DD" w:rsidRPr="00EE44E4" w:rsidRDefault="003823DD" w:rsidP="003823DD">
      <w:pPr>
        <w:rPr>
          <w:rFonts w:ascii="Century Gothic" w:hAnsi="Century Gothic"/>
          <w:b/>
          <w:sz w:val="28"/>
        </w:rPr>
      </w:pPr>
      <w:r>
        <w:rPr>
          <w:rFonts w:ascii="Century Gothic" w:hAnsi="Century Gothic"/>
          <w:b/>
          <w:sz w:val="28"/>
        </w:rPr>
        <w:t>Desarrollo personal y social</w:t>
      </w:r>
    </w:p>
    <w:p w:rsidR="003823DD" w:rsidRDefault="003823DD" w:rsidP="003823DD">
      <w:pPr>
        <w:jc w:val="both"/>
        <w:rPr>
          <w:rFonts w:ascii="Century Gothic" w:hAnsi="Century Gothic"/>
          <w:sz w:val="24"/>
          <w:szCs w:val="24"/>
        </w:rPr>
      </w:pPr>
      <w:r>
        <w:rPr>
          <w:rFonts w:ascii="Century Gothic" w:hAnsi="Century Gothic"/>
          <w:sz w:val="24"/>
          <w:szCs w:val="24"/>
        </w:rPr>
        <w:t>Yo creo que este es el campo formativo que más le hace falta a mi grupo desenvolverse. Quizá puedo rescatar de este campo que el grupo si reconoce sus cualidades y capacidades, el niño expresa de lo que es capaz de hacer y lo que no, también la mayoría de los niños del grupo cuidan de su persona. Pero creo que lo que es necesario todavía que ellos comprendan es que ellos son parte de un equipo. El trabajo colaborativo es algo que no quieren hacer, entonces eso me dificulta mucho para hacer gran cantidad de actividades, esto entra en el aspecto de relaciones interpersonales en el aprendizaje esperado que dice que es importante la colaboración de todos en una tarea compartida</w:t>
      </w:r>
      <w:r w:rsidR="0078472F">
        <w:rPr>
          <w:rFonts w:ascii="Century Gothic" w:hAnsi="Century Gothic"/>
          <w:sz w:val="24"/>
          <w:szCs w:val="24"/>
        </w:rPr>
        <w:t>, así como también el que dice, acepta desempeñar distintos roles y asume responsabilidad en las tareas que le corresponden, tanto de carácter individual como colectivo.</w:t>
      </w:r>
    </w:p>
    <w:p w:rsidR="0078472F" w:rsidRDefault="0078472F" w:rsidP="003823DD">
      <w:pPr>
        <w:jc w:val="both"/>
        <w:rPr>
          <w:rFonts w:ascii="Century Gothic" w:hAnsi="Century Gothic"/>
          <w:sz w:val="24"/>
          <w:szCs w:val="24"/>
        </w:rPr>
      </w:pPr>
    </w:p>
    <w:p w:rsidR="0078472F" w:rsidRPr="00EE44E4" w:rsidRDefault="0078472F" w:rsidP="0078472F">
      <w:pPr>
        <w:rPr>
          <w:rFonts w:ascii="Century Gothic" w:hAnsi="Century Gothic"/>
          <w:b/>
          <w:sz w:val="28"/>
        </w:rPr>
      </w:pPr>
      <w:r>
        <w:rPr>
          <w:rFonts w:ascii="Century Gothic" w:hAnsi="Century Gothic"/>
          <w:b/>
          <w:sz w:val="28"/>
        </w:rPr>
        <w:t>Expresión y Apreciación Artísticas</w:t>
      </w:r>
    </w:p>
    <w:p w:rsidR="0078472F" w:rsidRDefault="0078472F" w:rsidP="0078472F">
      <w:pPr>
        <w:jc w:val="both"/>
        <w:rPr>
          <w:rFonts w:ascii="Century Gothic" w:hAnsi="Century Gothic"/>
          <w:sz w:val="24"/>
          <w:szCs w:val="24"/>
        </w:rPr>
      </w:pPr>
      <w:r>
        <w:rPr>
          <w:rFonts w:ascii="Century Gothic" w:hAnsi="Century Gothic"/>
          <w:sz w:val="24"/>
          <w:szCs w:val="24"/>
        </w:rPr>
        <w:t>En este campo formativo puedo ver que el grupo es muy participativo en cuanto a la expresión musical, de danza, les agradan mucho las canciones y las escuchan con atención, la mayoría del grupo sigue los ritmos marcados. Pero creo que falta más en cuanto a la apreciación, que el niño pueda identificar de que música se está oyendo, que fuente sonora escucha, que instrumento es, le agrada o no, etc., igualmente con la danza, si la expresa pero falta más el que el niño la pueda apreciar como tal.</w:t>
      </w:r>
    </w:p>
    <w:p w:rsidR="0078472F" w:rsidRPr="002C247B" w:rsidRDefault="0078472F" w:rsidP="0078472F">
      <w:pPr>
        <w:jc w:val="both"/>
        <w:rPr>
          <w:rFonts w:ascii="Century Gothic" w:hAnsi="Century Gothic"/>
          <w:sz w:val="24"/>
          <w:szCs w:val="24"/>
        </w:rPr>
      </w:pPr>
      <w:r>
        <w:rPr>
          <w:rFonts w:ascii="Century Gothic" w:hAnsi="Century Gothic"/>
          <w:sz w:val="24"/>
          <w:szCs w:val="24"/>
        </w:rPr>
        <w:t>En cuanto a expresión y apreciación visual, creo que aun el grupo no está familiarizado con manipular materiales, hacer creaciones propias y apreciar grupalmente que se hizo.</w:t>
      </w:r>
    </w:p>
    <w:p w:rsidR="0078472F" w:rsidRPr="002C247B" w:rsidRDefault="0078472F" w:rsidP="003823DD">
      <w:pPr>
        <w:jc w:val="both"/>
        <w:rPr>
          <w:rFonts w:ascii="Century Gothic" w:hAnsi="Century Gothic"/>
          <w:sz w:val="24"/>
          <w:szCs w:val="24"/>
        </w:rPr>
      </w:pPr>
    </w:p>
    <w:p w:rsidR="006702C4" w:rsidRDefault="006702C4"/>
    <w:sectPr w:rsidR="006702C4" w:rsidSect="000C71B9">
      <w:headerReference w:type="default" r:id="rId6"/>
      <w:pgSz w:w="12240" w:h="15840"/>
      <w:pgMar w:top="1418" w:right="1418" w:bottom="1418" w:left="1701"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FBE" w:rsidRDefault="00F81FBE" w:rsidP="00EE44E4">
      <w:pPr>
        <w:spacing w:after="0" w:line="240" w:lineRule="auto"/>
      </w:pPr>
      <w:r>
        <w:separator/>
      </w:r>
    </w:p>
  </w:endnote>
  <w:endnote w:type="continuationSeparator" w:id="0">
    <w:p w:rsidR="00F81FBE" w:rsidRDefault="00F81FBE" w:rsidP="00EE44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FBE" w:rsidRDefault="00F81FBE" w:rsidP="00EE44E4">
      <w:pPr>
        <w:spacing w:after="0" w:line="240" w:lineRule="auto"/>
      </w:pPr>
      <w:r>
        <w:separator/>
      </w:r>
    </w:p>
  </w:footnote>
  <w:footnote w:type="continuationSeparator" w:id="0">
    <w:p w:rsidR="00F81FBE" w:rsidRDefault="00F81FBE" w:rsidP="00EE44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4E4" w:rsidRPr="00EE44E4" w:rsidRDefault="00EE44E4">
    <w:pPr>
      <w:pStyle w:val="Encabezado"/>
      <w:rPr>
        <w:rFonts w:ascii="Century Gothic" w:hAnsi="Century Gothic"/>
        <w:color w:val="A6A6A6" w:themeColor="background1" w:themeShade="A6"/>
        <w:sz w:val="28"/>
      </w:rPr>
    </w:pPr>
    <w:r w:rsidRPr="00EE44E4">
      <w:rPr>
        <w:rFonts w:ascii="Century Gothic" w:hAnsi="Century Gothic"/>
        <w:color w:val="A6A6A6" w:themeColor="background1" w:themeShade="A6"/>
        <w:sz w:val="28"/>
      </w:rPr>
      <w:t>Ruth Karina Quintana Rangel</w:t>
    </w:r>
    <w:r w:rsidR="003E5877">
      <w:rPr>
        <w:rFonts w:ascii="Century Gothic" w:hAnsi="Century Gothic"/>
        <w:color w:val="A6A6A6" w:themeColor="background1" w:themeShade="A6"/>
        <w:sz w:val="28"/>
      </w:rPr>
      <w:t xml:space="preserve"> #15</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EE44E4"/>
    <w:rsid w:val="0006193A"/>
    <w:rsid w:val="000C71B9"/>
    <w:rsid w:val="001D60FD"/>
    <w:rsid w:val="002C247B"/>
    <w:rsid w:val="0036476A"/>
    <w:rsid w:val="003823DD"/>
    <w:rsid w:val="00382BCF"/>
    <w:rsid w:val="003E5877"/>
    <w:rsid w:val="004C4EC0"/>
    <w:rsid w:val="006702C4"/>
    <w:rsid w:val="0078472F"/>
    <w:rsid w:val="00916E81"/>
    <w:rsid w:val="00922F2C"/>
    <w:rsid w:val="00A20B27"/>
    <w:rsid w:val="00ED206D"/>
    <w:rsid w:val="00EE44E4"/>
    <w:rsid w:val="00F81FBE"/>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06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E44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EE44E4"/>
  </w:style>
  <w:style w:type="paragraph" w:styleId="Piedepgina">
    <w:name w:val="footer"/>
    <w:basedOn w:val="Normal"/>
    <w:link w:val="PiedepginaCar"/>
    <w:uiPriority w:val="99"/>
    <w:semiHidden/>
    <w:unhideWhenUsed/>
    <w:rsid w:val="00EE44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EE44E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3</Pages>
  <Words>872</Words>
  <Characters>4800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5661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cp:revision>
  <dcterms:created xsi:type="dcterms:W3CDTF">2014-10-30T22:55:00Z</dcterms:created>
  <dcterms:modified xsi:type="dcterms:W3CDTF">2014-10-31T03:44:00Z</dcterms:modified>
</cp:coreProperties>
</file>