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6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>Investigación</w:t>
      </w:r>
      <w:r w:rsidR="0058077E" w:rsidRPr="00762192">
        <w:rPr>
          <w:rFonts w:ascii="Arial" w:hAnsi="Arial" w:cs="Arial"/>
          <w:sz w:val="24"/>
        </w:rPr>
        <w:t xml:space="preserve"> cuantitativa y cualitativa </w:t>
      </w:r>
      <w:r w:rsidR="0007599A">
        <w:rPr>
          <w:rFonts w:ascii="Arial" w:hAnsi="Arial" w:cs="Arial"/>
          <w:sz w:val="24"/>
        </w:rPr>
        <w:t>características:</w:t>
      </w:r>
    </w:p>
    <w:p w:rsidR="0058077E" w:rsidRPr="0007599A" w:rsidRDefault="0058077E" w:rsidP="0007599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7599A">
        <w:rPr>
          <w:rFonts w:ascii="Arial" w:hAnsi="Arial" w:cs="Arial"/>
          <w:sz w:val="24"/>
        </w:rPr>
        <w:t>Búsqueda de la objetividad</w:t>
      </w:r>
    </w:p>
    <w:p w:rsidR="0058077E" w:rsidRPr="0007599A" w:rsidRDefault="0058077E" w:rsidP="0007599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7599A">
        <w:rPr>
          <w:rFonts w:ascii="Arial" w:hAnsi="Arial" w:cs="Arial"/>
          <w:sz w:val="24"/>
        </w:rPr>
        <w:t>Medición de la exhaustiva y contro</w:t>
      </w:r>
      <w:r w:rsidR="00762192" w:rsidRPr="0007599A">
        <w:rPr>
          <w:rFonts w:ascii="Arial" w:hAnsi="Arial" w:cs="Arial"/>
          <w:sz w:val="24"/>
        </w:rPr>
        <w:t>l</w:t>
      </w:r>
      <w:r w:rsidRPr="0007599A">
        <w:rPr>
          <w:rFonts w:ascii="Arial" w:hAnsi="Arial" w:cs="Arial"/>
          <w:sz w:val="24"/>
        </w:rPr>
        <w:t>ada</w:t>
      </w:r>
    </w:p>
    <w:p w:rsidR="0058077E" w:rsidRPr="0007599A" w:rsidRDefault="0058077E" w:rsidP="0007599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7599A">
        <w:rPr>
          <w:rFonts w:ascii="Arial" w:hAnsi="Arial" w:cs="Arial"/>
          <w:sz w:val="24"/>
        </w:rPr>
        <w:t xml:space="preserve">Análisis de la realidad empírica caso a caso </w:t>
      </w:r>
    </w:p>
    <w:p w:rsidR="0058077E" w:rsidRPr="0007599A" w:rsidRDefault="0058077E" w:rsidP="0007599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7599A">
        <w:rPr>
          <w:rFonts w:ascii="Arial" w:hAnsi="Arial" w:cs="Arial"/>
          <w:sz w:val="24"/>
        </w:rPr>
        <w:t xml:space="preserve">Método hipotético-deductivo </w:t>
      </w:r>
    </w:p>
    <w:p w:rsidR="0058077E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62192">
        <w:rPr>
          <w:rFonts w:ascii="Arial" w:hAnsi="Arial" w:cs="Arial"/>
          <w:sz w:val="24"/>
        </w:rPr>
        <w:t>Cuantitava</w:t>
      </w:r>
      <w:proofErr w:type="spellEnd"/>
      <w:r w:rsidRPr="00762192">
        <w:rPr>
          <w:rFonts w:ascii="Arial" w:hAnsi="Arial" w:cs="Arial"/>
          <w:sz w:val="24"/>
        </w:rPr>
        <w:t xml:space="preserve">: </w:t>
      </w:r>
      <w:r w:rsidR="0007599A">
        <w:rPr>
          <w:rFonts w:ascii="Arial" w:hAnsi="Arial" w:cs="Arial"/>
          <w:sz w:val="24"/>
        </w:rPr>
        <w:t xml:space="preserve">es </w:t>
      </w:r>
      <w:r w:rsidRPr="00762192">
        <w:rPr>
          <w:rFonts w:ascii="Arial" w:hAnsi="Arial" w:cs="Arial"/>
          <w:sz w:val="24"/>
        </w:rPr>
        <w:t>deductiva</w:t>
      </w:r>
      <w:r w:rsidR="0007599A">
        <w:rPr>
          <w:rFonts w:ascii="Arial" w:hAnsi="Arial" w:cs="Arial"/>
          <w:sz w:val="24"/>
        </w:rPr>
        <w:t>, el</w:t>
      </w:r>
      <w:r w:rsidR="0058077E" w:rsidRPr="00762192">
        <w:rPr>
          <w:rFonts w:ascii="Arial" w:hAnsi="Arial" w:cs="Arial"/>
          <w:sz w:val="24"/>
        </w:rPr>
        <w:t xml:space="preserve"> </w:t>
      </w:r>
      <w:r w:rsidR="0007599A" w:rsidRPr="00762192">
        <w:rPr>
          <w:rFonts w:ascii="Arial" w:hAnsi="Arial" w:cs="Arial"/>
          <w:sz w:val="24"/>
        </w:rPr>
        <w:t>cómo</w:t>
      </w:r>
      <w:r w:rsidR="0058077E" w:rsidRPr="00762192">
        <w:rPr>
          <w:rFonts w:ascii="Arial" w:hAnsi="Arial" w:cs="Arial"/>
          <w:sz w:val="24"/>
        </w:rPr>
        <w:t xml:space="preserve"> influye el objeto o la persona incrustado en un factor de cambio por el entorno.</w:t>
      </w:r>
    </w:p>
    <w:p w:rsidR="0058077E" w:rsidRPr="00762192" w:rsidRDefault="0058077E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>Ejemplo</w:t>
      </w:r>
      <w:r w:rsidR="00762192" w:rsidRPr="00762192">
        <w:rPr>
          <w:rFonts w:ascii="Arial" w:hAnsi="Arial" w:cs="Arial"/>
          <w:sz w:val="24"/>
        </w:rPr>
        <w:t>: influencia</w:t>
      </w:r>
      <w:r w:rsidRPr="00762192">
        <w:rPr>
          <w:rFonts w:ascii="Arial" w:hAnsi="Arial" w:cs="Arial"/>
          <w:sz w:val="24"/>
        </w:rPr>
        <w:t xml:space="preserve"> en el nivel de socialización de los </w:t>
      </w:r>
      <w:r w:rsidR="00762192" w:rsidRPr="00762192">
        <w:rPr>
          <w:rFonts w:ascii="Arial" w:hAnsi="Arial" w:cs="Arial"/>
          <w:sz w:val="24"/>
        </w:rPr>
        <w:t>adolescentes</w:t>
      </w:r>
      <w:r w:rsidRPr="00762192">
        <w:rPr>
          <w:rFonts w:ascii="Arial" w:hAnsi="Arial" w:cs="Arial"/>
          <w:sz w:val="24"/>
        </w:rPr>
        <w:t xml:space="preserve"> el grupo de amigos </w:t>
      </w:r>
    </w:p>
    <w:p w:rsidR="0058077E" w:rsidRPr="00762192" w:rsidRDefault="0058077E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 xml:space="preserve">La influencia de una dieta alimenticia en el crecimiento de las personas. </w:t>
      </w:r>
    </w:p>
    <w:p w:rsidR="00762192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 xml:space="preserve">Medición objetiva generalizable deductiva y particularista </w:t>
      </w:r>
    </w:p>
    <w:p w:rsidR="0058077E" w:rsidRPr="00762192" w:rsidRDefault="0058077E" w:rsidP="00762192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r w:rsidRPr="00762192">
        <w:rPr>
          <w:rFonts w:ascii="Arial" w:hAnsi="Arial" w:cs="Arial"/>
          <w:sz w:val="24"/>
        </w:rPr>
        <w:t xml:space="preserve">Investigación cualitativa es inductiva hay que considerar el fenómeno en toda su extensión es </w:t>
      </w:r>
      <w:r w:rsidR="00762192" w:rsidRPr="00762192">
        <w:rPr>
          <w:rFonts w:ascii="Arial" w:hAnsi="Arial" w:cs="Arial"/>
          <w:sz w:val="24"/>
        </w:rPr>
        <w:t>más</w:t>
      </w:r>
      <w:r w:rsidRPr="00762192">
        <w:rPr>
          <w:rFonts w:ascii="Arial" w:hAnsi="Arial" w:cs="Arial"/>
          <w:sz w:val="24"/>
        </w:rPr>
        <w:t xml:space="preserve"> cercana a la realidad partes de una recogida de datos no de hipótesis el investigador participa interactuando </w:t>
      </w:r>
    </w:p>
    <w:bookmarkEnd w:id="0"/>
    <w:p w:rsidR="0058077E" w:rsidRPr="00762192" w:rsidRDefault="0058077E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 xml:space="preserve">Ejemplo: influencia de nuevos compañeros en una alumna que cambia de colegio </w:t>
      </w:r>
    </w:p>
    <w:p w:rsidR="0007599A" w:rsidRPr="00762192" w:rsidRDefault="0058077E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 xml:space="preserve">Comportamiento de los </w:t>
      </w:r>
      <w:proofErr w:type="spellStart"/>
      <w:r w:rsidRPr="00762192">
        <w:rPr>
          <w:rFonts w:ascii="Arial" w:hAnsi="Arial" w:cs="Arial"/>
          <w:sz w:val="24"/>
        </w:rPr>
        <w:t>inchas</w:t>
      </w:r>
      <w:proofErr w:type="spellEnd"/>
      <w:r w:rsidRPr="00762192">
        <w:rPr>
          <w:rFonts w:ascii="Arial" w:hAnsi="Arial" w:cs="Arial"/>
          <w:sz w:val="24"/>
        </w:rPr>
        <w:t xml:space="preserve"> de su equipo de </w:t>
      </w:r>
      <w:r w:rsidR="00762192" w:rsidRPr="00762192">
        <w:rPr>
          <w:rFonts w:ascii="Arial" w:hAnsi="Arial" w:cs="Arial"/>
          <w:sz w:val="24"/>
        </w:rPr>
        <w:t>futbol</w:t>
      </w:r>
      <w:r w:rsidRPr="00762192">
        <w:rPr>
          <w:rFonts w:ascii="Arial" w:hAnsi="Arial" w:cs="Arial"/>
          <w:sz w:val="24"/>
        </w:rPr>
        <w:t xml:space="preserve"> se les sube la cuota de socio. </w:t>
      </w:r>
      <w:r w:rsidR="0007599A">
        <w:rPr>
          <w:rFonts w:ascii="Arial" w:hAnsi="Arial" w:cs="Arial"/>
          <w:sz w:val="24"/>
        </w:rPr>
        <w:t>Aquí podemos observar como esta cuota modificara y afectara a todos los integrantes de este equipo de futbol.</w:t>
      </w:r>
    </w:p>
    <w:p w:rsidR="00762192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 xml:space="preserve">Observación subjetividad no generalizable inductiva y holista </w:t>
      </w:r>
    </w:p>
    <w:p w:rsidR="00762192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>Conclusiones:</w:t>
      </w:r>
    </w:p>
    <w:p w:rsidR="00762192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>Depende del fenómeno que se quiera estudiar se utiliza una</w:t>
      </w:r>
      <w:r>
        <w:rPr>
          <w:rFonts w:ascii="Arial" w:hAnsi="Arial" w:cs="Arial"/>
          <w:sz w:val="24"/>
        </w:rPr>
        <w:t xml:space="preserve"> </w:t>
      </w:r>
      <w:r w:rsidRPr="00762192">
        <w:rPr>
          <w:rFonts w:ascii="Arial" w:hAnsi="Arial" w:cs="Arial"/>
          <w:sz w:val="24"/>
        </w:rPr>
        <w:t xml:space="preserve">técnica u otra </w:t>
      </w:r>
    </w:p>
    <w:p w:rsidR="00762192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>La cogida de datos utiliza una</w:t>
      </w:r>
      <w:r>
        <w:rPr>
          <w:rFonts w:ascii="Arial" w:hAnsi="Arial" w:cs="Arial"/>
          <w:sz w:val="24"/>
        </w:rPr>
        <w:t xml:space="preserve"> </w:t>
      </w:r>
      <w:r w:rsidRPr="00762192">
        <w:rPr>
          <w:rFonts w:ascii="Arial" w:hAnsi="Arial" w:cs="Arial"/>
          <w:sz w:val="24"/>
        </w:rPr>
        <w:t xml:space="preserve">técnica diferente </w:t>
      </w:r>
      <w:r w:rsidR="0007599A">
        <w:rPr>
          <w:rFonts w:ascii="Arial" w:hAnsi="Arial" w:cs="Arial"/>
          <w:sz w:val="24"/>
        </w:rPr>
        <w:t xml:space="preserve">ya que no todos los casos de investigación de casan con alguno de los métodos de investigación estos se determinan por las necesidades de cada uno. </w:t>
      </w:r>
    </w:p>
    <w:p w:rsidR="00762192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 xml:space="preserve">Es complicado el uso de ambas cosas </w:t>
      </w:r>
      <w:r w:rsidR="0007599A">
        <w:rPr>
          <w:rFonts w:ascii="Arial" w:hAnsi="Arial" w:cs="Arial"/>
          <w:sz w:val="24"/>
        </w:rPr>
        <w:t>si no se tiene bien fijado el objetivo.</w:t>
      </w:r>
    </w:p>
    <w:p w:rsidR="00762192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lastRenderedPageBreak/>
        <w:t>Ninguna de las dos es mejor</w:t>
      </w:r>
      <w:r w:rsidR="0007599A">
        <w:rPr>
          <w:rFonts w:ascii="Arial" w:hAnsi="Arial" w:cs="Arial"/>
          <w:sz w:val="24"/>
        </w:rPr>
        <w:t xml:space="preserve"> que la otra</w:t>
      </w:r>
      <w:r w:rsidRPr="00762192">
        <w:rPr>
          <w:rFonts w:ascii="Arial" w:hAnsi="Arial" w:cs="Arial"/>
          <w:sz w:val="24"/>
        </w:rPr>
        <w:t xml:space="preserve"> solo que en algu</w:t>
      </w:r>
      <w:r w:rsidR="0007599A">
        <w:rPr>
          <w:rFonts w:ascii="Arial" w:hAnsi="Arial" w:cs="Arial"/>
          <w:sz w:val="24"/>
        </w:rPr>
        <w:t>nos de los casos se opta por usar uno de los métodos así sea la conveniencia o necesidad de lo investigado.</w:t>
      </w:r>
    </w:p>
    <w:p w:rsidR="00762192" w:rsidRPr="00762192" w:rsidRDefault="00762192" w:rsidP="00762192">
      <w:pPr>
        <w:spacing w:line="360" w:lineRule="auto"/>
        <w:jc w:val="both"/>
        <w:rPr>
          <w:rFonts w:ascii="Arial" w:hAnsi="Arial" w:cs="Arial"/>
          <w:sz w:val="24"/>
        </w:rPr>
      </w:pPr>
      <w:r w:rsidRPr="00762192">
        <w:rPr>
          <w:rFonts w:ascii="Arial" w:hAnsi="Arial" w:cs="Arial"/>
          <w:sz w:val="24"/>
        </w:rPr>
        <w:t>A veces se pueden usar las dos</w:t>
      </w:r>
      <w:r w:rsidR="0007599A">
        <w:rPr>
          <w:rFonts w:ascii="Arial" w:hAnsi="Arial" w:cs="Arial"/>
          <w:sz w:val="24"/>
        </w:rPr>
        <w:t xml:space="preserve"> si es que lo que se va a investigar así lo requiera.</w:t>
      </w:r>
      <w:r w:rsidRPr="00762192">
        <w:rPr>
          <w:rFonts w:ascii="Arial" w:hAnsi="Arial" w:cs="Arial"/>
          <w:sz w:val="24"/>
        </w:rPr>
        <w:t xml:space="preserve"> </w:t>
      </w:r>
    </w:p>
    <w:p w:rsidR="00762192" w:rsidRDefault="00762192"/>
    <w:sectPr w:rsidR="00762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8BF"/>
    <w:multiLevelType w:val="hybridMultilevel"/>
    <w:tmpl w:val="D964534C"/>
    <w:lvl w:ilvl="0" w:tplc="9BFEDD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E"/>
    <w:rsid w:val="0007599A"/>
    <w:rsid w:val="005510E6"/>
    <w:rsid w:val="0058077E"/>
    <w:rsid w:val="007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kennya R</dc:creator>
  <cp:lastModifiedBy>kennya R</cp:lastModifiedBy>
  <cp:revision>2</cp:revision>
  <dcterms:created xsi:type="dcterms:W3CDTF">2014-11-09T10:55:00Z</dcterms:created>
  <dcterms:modified xsi:type="dcterms:W3CDTF">2014-11-09T11:41:00Z</dcterms:modified>
</cp:coreProperties>
</file>