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75" w:rsidRDefault="009D6D75" w:rsidP="009D6D75">
      <w:pPr>
        <w:jc w:val="center"/>
        <w:rPr>
          <w:rFonts w:ascii="Berlin Sans FB Demi" w:hAnsi="Berlin Sans FB Demi" w:cs="Arial"/>
          <w:sz w:val="48"/>
          <w:szCs w:val="24"/>
        </w:rPr>
      </w:pPr>
      <w:r>
        <w:rPr>
          <w:noProof/>
          <w:lang w:eastAsia="es-MX"/>
        </w:rPr>
        <w:drawing>
          <wp:anchor distT="0" distB="0" distL="114300" distR="114300" simplePos="0" relativeHeight="251699200" behindDoc="0" locked="0" layoutInCell="1" allowOverlap="1" wp14:anchorId="23E1AC4D" wp14:editId="239BCCA2">
            <wp:simplePos x="0" y="0"/>
            <wp:positionH relativeFrom="column">
              <wp:posOffset>1363993</wp:posOffset>
            </wp:positionH>
            <wp:positionV relativeFrom="paragraph">
              <wp:posOffset>1579621</wp:posOffset>
            </wp:positionV>
            <wp:extent cx="2574925" cy="1905635"/>
            <wp:effectExtent l="0" t="0" r="0" b="0"/>
            <wp:wrapNone/>
            <wp:docPr id="8" name="Imagen 8"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92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75">
        <w:rPr>
          <w:rFonts w:ascii="Berlin Sans FB Demi" w:hAnsi="Berlin Sans FB Demi" w:cs="Arial"/>
          <w:sz w:val="48"/>
          <w:szCs w:val="24"/>
        </w:rPr>
        <w:t>Escuela Normal de Educación Preescolar de Estado de Coahuila</w:t>
      </w:r>
      <w:r w:rsidRPr="009D6D75">
        <w:rPr>
          <w:rFonts w:ascii="Berlin Sans FB Demi" w:hAnsi="Berlin Sans FB Demi" w:cs="Arial"/>
          <w:sz w:val="48"/>
          <w:szCs w:val="24"/>
        </w:rPr>
        <w:br/>
        <w:t>“Despertar a la Luz por el Saber”</w:t>
      </w:r>
    </w:p>
    <w:p w:rsidR="009D6D75" w:rsidRDefault="009D6D75" w:rsidP="009D6D75">
      <w:pPr>
        <w:jc w:val="center"/>
        <w:rPr>
          <w:rFonts w:ascii="Berlin Sans FB Demi" w:hAnsi="Berlin Sans FB Demi" w:cs="Arial"/>
          <w:sz w:val="48"/>
          <w:szCs w:val="24"/>
        </w:rPr>
      </w:pPr>
    </w:p>
    <w:p w:rsidR="009D6D75" w:rsidRDefault="009D6D75" w:rsidP="009D6D75">
      <w:pPr>
        <w:jc w:val="center"/>
        <w:rPr>
          <w:rFonts w:ascii="Berlin Sans FB Demi" w:hAnsi="Berlin Sans FB Demi" w:cs="Arial"/>
          <w:sz w:val="48"/>
          <w:szCs w:val="24"/>
        </w:rPr>
      </w:pPr>
    </w:p>
    <w:p w:rsidR="009D6D75" w:rsidRDefault="009D6D75" w:rsidP="009D6D75">
      <w:pPr>
        <w:jc w:val="center"/>
        <w:rPr>
          <w:rFonts w:ascii="Berlin Sans FB Demi" w:hAnsi="Berlin Sans FB Demi" w:cs="Arial"/>
          <w:sz w:val="48"/>
          <w:szCs w:val="24"/>
        </w:rPr>
      </w:pPr>
    </w:p>
    <w:p w:rsidR="00FB2945" w:rsidRDefault="00FB2945" w:rsidP="009D6D75">
      <w:pPr>
        <w:jc w:val="center"/>
        <w:rPr>
          <w:rFonts w:ascii="Berlin Sans FB Demi" w:hAnsi="Berlin Sans FB Demi" w:cs="Arial"/>
          <w:sz w:val="48"/>
          <w:szCs w:val="24"/>
        </w:rPr>
      </w:pPr>
    </w:p>
    <w:p w:rsidR="009D6D75" w:rsidRDefault="00176A6A" w:rsidP="009D6D75">
      <w:pPr>
        <w:jc w:val="center"/>
        <w:rPr>
          <w:rFonts w:ascii="Berlin Sans FB Demi" w:hAnsi="Berlin Sans FB Demi" w:cs="Arial"/>
          <w:sz w:val="48"/>
          <w:szCs w:val="24"/>
        </w:rPr>
      </w:pPr>
      <w:r w:rsidRPr="00176A6A">
        <w:rPr>
          <w:rFonts w:ascii="Berlin Sans FB Demi" w:hAnsi="Berlin Sans FB Demi" w:cs="Arial"/>
          <w:sz w:val="48"/>
          <w:szCs w:val="24"/>
        </w:rPr>
        <w:t>EDUCACIÓN ARTÍSTICA (MÚSICA, EXPRESIÓN CORPORAL Y DANZA)</w:t>
      </w:r>
    </w:p>
    <w:p w:rsidR="00176A6A" w:rsidRPr="008D0EBC" w:rsidRDefault="00FA2660" w:rsidP="008D0EBC">
      <w:pPr>
        <w:pStyle w:val="Ttulo2"/>
        <w:spacing w:before="75" w:beforeAutospacing="0" w:after="75" w:afterAutospacing="0"/>
        <w:jc w:val="center"/>
        <w:rPr>
          <w:rFonts w:ascii="Arial" w:hAnsi="Arial" w:cs="Arial"/>
          <w:i/>
          <w:iCs/>
          <w:color w:val="000000"/>
          <w:sz w:val="52"/>
          <w:szCs w:val="28"/>
        </w:rPr>
      </w:pPr>
      <w:hyperlink r:id="rId9" w:history="1">
        <w:r w:rsidR="002F7C5A">
          <w:rPr>
            <w:rStyle w:val="Hipervnculo"/>
            <w:rFonts w:ascii="Arial" w:hAnsi="Arial" w:cs="Arial"/>
            <w:i/>
            <w:iCs/>
            <w:color w:val="000000"/>
            <w:sz w:val="28"/>
            <w:szCs w:val="15"/>
          </w:rPr>
          <w:t>JESUS ARMANDO POSADA HERNÁ</w:t>
        </w:r>
        <w:r w:rsidR="00176A6A" w:rsidRPr="008D0EBC">
          <w:rPr>
            <w:rStyle w:val="Hipervnculo"/>
            <w:rFonts w:ascii="Arial" w:hAnsi="Arial" w:cs="Arial"/>
            <w:i/>
            <w:iCs/>
            <w:color w:val="000000"/>
            <w:sz w:val="28"/>
            <w:szCs w:val="15"/>
          </w:rPr>
          <w:t>NDEZ</w:t>
        </w:r>
      </w:hyperlink>
      <w:r w:rsidR="008D0EBC">
        <w:rPr>
          <w:rFonts w:ascii="Arial" w:hAnsi="Arial" w:cs="Arial"/>
          <w:i/>
          <w:iCs/>
          <w:color w:val="000000"/>
          <w:sz w:val="52"/>
          <w:szCs w:val="28"/>
        </w:rPr>
        <w:br/>
      </w:r>
    </w:p>
    <w:p w:rsidR="00176A6A" w:rsidRDefault="00176A6A" w:rsidP="00176A6A">
      <w:pPr>
        <w:pStyle w:val="Ttulo2"/>
        <w:spacing w:before="75" w:beforeAutospacing="0" w:after="75" w:afterAutospacing="0"/>
        <w:jc w:val="center"/>
        <w:rPr>
          <w:rFonts w:ascii="Arial" w:hAnsi="Arial" w:cs="Arial"/>
          <w:iCs/>
          <w:color w:val="000000"/>
          <w:sz w:val="44"/>
          <w:szCs w:val="28"/>
        </w:rPr>
      </w:pPr>
      <w:r w:rsidRPr="008D0EBC">
        <w:rPr>
          <w:rFonts w:ascii="Arial" w:hAnsi="Arial" w:cs="Arial"/>
          <w:iCs/>
          <w:color w:val="000000"/>
          <w:sz w:val="44"/>
          <w:szCs w:val="28"/>
        </w:rPr>
        <w:t>“Escrito sobre la Expresió</w:t>
      </w:r>
      <w:r w:rsidR="008D0EBC" w:rsidRPr="008D0EBC">
        <w:rPr>
          <w:rFonts w:ascii="Arial" w:hAnsi="Arial" w:cs="Arial"/>
          <w:iCs/>
          <w:color w:val="000000"/>
          <w:sz w:val="44"/>
          <w:szCs w:val="28"/>
        </w:rPr>
        <w:t xml:space="preserve">n corporal o danza en el Jardín </w:t>
      </w:r>
      <w:r w:rsidRPr="008D0EBC">
        <w:rPr>
          <w:rFonts w:ascii="Arial" w:hAnsi="Arial" w:cs="Arial"/>
          <w:iCs/>
          <w:color w:val="000000"/>
          <w:sz w:val="44"/>
          <w:szCs w:val="28"/>
        </w:rPr>
        <w:t>de Niños.”</w:t>
      </w:r>
    </w:p>
    <w:p w:rsidR="008D0EBC" w:rsidRPr="008D0EBC" w:rsidRDefault="008D0EBC" w:rsidP="00176A6A">
      <w:pPr>
        <w:pStyle w:val="Ttulo2"/>
        <w:spacing w:before="75" w:beforeAutospacing="0" w:after="75" w:afterAutospacing="0"/>
        <w:jc w:val="center"/>
        <w:rPr>
          <w:rFonts w:ascii="Arial" w:hAnsi="Arial" w:cs="Arial"/>
          <w:i/>
          <w:iCs/>
          <w:color w:val="000000"/>
          <w:sz w:val="44"/>
          <w:szCs w:val="28"/>
        </w:rPr>
      </w:pPr>
      <w:r>
        <w:rPr>
          <w:rFonts w:ascii="Arial" w:hAnsi="Arial" w:cs="Arial"/>
          <w:iCs/>
          <w:color w:val="000000"/>
          <w:sz w:val="44"/>
          <w:szCs w:val="28"/>
        </w:rPr>
        <w:br/>
      </w:r>
      <w:r w:rsidRPr="008D0EBC">
        <w:rPr>
          <w:rFonts w:ascii="Arial" w:hAnsi="Arial" w:cs="Arial"/>
          <w:i/>
          <w:iCs/>
          <w:color w:val="000000"/>
          <w:sz w:val="32"/>
          <w:szCs w:val="28"/>
        </w:rPr>
        <w:t>Imelda Abigail Guerrero Rodríguez 3° “B” #6</w:t>
      </w:r>
    </w:p>
    <w:p w:rsidR="008D0EBC" w:rsidRDefault="008D0EBC" w:rsidP="00176A6A">
      <w:pPr>
        <w:rPr>
          <w:rFonts w:cs="Arial"/>
          <w:szCs w:val="24"/>
        </w:rPr>
      </w:pPr>
    </w:p>
    <w:p w:rsidR="008D0EBC" w:rsidRDefault="008D0EBC" w:rsidP="00176A6A">
      <w:pPr>
        <w:rPr>
          <w:rFonts w:cs="Arial"/>
          <w:szCs w:val="24"/>
        </w:rPr>
        <w:sectPr w:rsidR="008D0EBC" w:rsidSect="009D6D75">
          <w:footerReference w:type="default" r:id="rId10"/>
          <w:pgSz w:w="12240" w:h="15840"/>
          <w:pgMar w:top="1417" w:right="1701" w:bottom="1417"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rsidR="008D0EBC" w:rsidRDefault="008D0EBC" w:rsidP="001C3A71">
      <w:pPr>
        <w:rPr>
          <w:rFonts w:cs="Arial"/>
          <w:szCs w:val="24"/>
        </w:rPr>
      </w:pPr>
      <w:r>
        <w:rPr>
          <w:rFonts w:cs="Arial"/>
          <w:szCs w:val="24"/>
        </w:rPr>
        <w:lastRenderedPageBreak/>
        <w:t>A lo largo del curso “E</w:t>
      </w:r>
      <w:r w:rsidRPr="008D0EBC">
        <w:rPr>
          <w:rFonts w:cs="Arial"/>
          <w:szCs w:val="24"/>
        </w:rPr>
        <w:t>ducación artística (música, expresión corporal y danza)</w:t>
      </w:r>
      <w:r w:rsidR="00580E02">
        <w:rPr>
          <w:rFonts w:cs="Arial"/>
          <w:szCs w:val="24"/>
        </w:rPr>
        <w:t>” entendimos que el</w:t>
      </w:r>
      <w:r w:rsidRPr="008D0EBC">
        <w:rPr>
          <w:rFonts w:cs="Arial"/>
          <w:szCs w:val="24"/>
        </w:rPr>
        <w:t xml:space="preserve"> arte es una experiencia sensible que enriquece la vida del ser humano, posibilita vías de expresión a través de las cuales se manifiestan emociones y se representan valores de la sociedad. </w:t>
      </w:r>
    </w:p>
    <w:p w:rsidR="008D0EBC" w:rsidRPr="008D0EBC" w:rsidRDefault="008D0EBC" w:rsidP="008D0EBC">
      <w:pPr>
        <w:rPr>
          <w:rFonts w:cs="Arial"/>
          <w:szCs w:val="24"/>
        </w:rPr>
      </w:pPr>
      <w:r w:rsidRPr="008D0EBC">
        <w:rPr>
          <w:rFonts w:cs="Arial"/>
          <w:szCs w:val="24"/>
        </w:rPr>
        <w:t xml:space="preserve">La Educación artística es parte de la formación integral de los estudiantes y desarrolla en ellos la expresividad, imaginación, sensibilidad, creatividad, aprendizaje,  capacidad de solucionar problemas, trabajo en equipo y aceptación de la diversidad, que serán de gran utilidad tanto para el desarrollo académico como para la vida personal de los futuros maestros de preescolar. </w:t>
      </w:r>
    </w:p>
    <w:p w:rsidR="00980C73" w:rsidRDefault="008D0EBC" w:rsidP="008D0EBC">
      <w:pPr>
        <w:rPr>
          <w:rFonts w:cs="Arial"/>
          <w:szCs w:val="24"/>
        </w:rPr>
      </w:pPr>
      <w:r w:rsidRPr="008D0EBC">
        <w:rPr>
          <w:rFonts w:cs="Arial"/>
          <w:szCs w:val="24"/>
        </w:rPr>
        <w:t xml:space="preserve">El curso </w:t>
      </w:r>
      <w:r w:rsidR="00580E02">
        <w:rPr>
          <w:rFonts w:cs="Arial"/>
          <w:szCs w:val="24"/>
        </w:rPr>
        <w:t>que estuvimos tomando  dentro de sus propósitos principales se encontraba que</w:t>
      </w:r>
      <w:r w:rsidR="00980C73">
        <w:rPr>
          <w:rFonts w:cs="Arial"/>
          <w:szCs w:val="24"/>
        </w:rPr>
        <w:t xml:space="preserve"> nosotras como futuras educadoras</w:t>
      </w:r>
      <w:r w:rsidR="00580E02">
        <w:rPr>
          <w:rFonts w:cs="Arial"/>
          <w:szCs w:val="24"/>
        </w:rPr>
        <w:t xml:space="preserve"> pudiéramos reconocer la importancia de la Educación Artística en nuestra experiencia preescolar y a partir de este punto adquirir </w:t>
      </w:r>
      <w:r w:rsidRPr="008D0EBC">
        <w:rPr>
          <w:rFonts w:cs="Arial"/>
          <w:szCs w:val="24"/>
        </w:rPr>
        <w:t>elementos  teóricos y prácticos de la música, la expresión corporal y la danza que permit</w:t>
      </w:r>
      <w:r w:rsidR="00580E02">
        <w:rPr>
          <w:rFonts w:cs="Arial"/>
          <w:szCs w:val="24"/>
        </w:rPr>
        <w:t>ier</w:t>
      </w:r>
      <w:r w:rsidR="00980C73">
        <w:rPr>
          <w:rFonts w:cs="Arial"/>
          <w:szCs w:val="24"/>
        </w:rPr>
        <w:t xml:space="preserve">an exteriorizar </w:t>
      </w:r>
      <w:r w:rsidRPr="008D0EBC">
        <w:rPr>
          <w:rFonts w:cs="Arial"/>
          <w:szCs w:val="24"/>
        </w:rPr>
        <w:t>idea</w:t>
      </w:r>
      <w:r w:rsidR="00980C73">
        <w:rPr>
          <w:rFonts w:cs="Arial"/>
          <w:szCs w:val="24"/>
        </w:rPr>
        <w:t>s y sentimientos mediante los diversos</w:t>
      </w:r>
      <w:r w:rsidRPr="008D0EBC">
        <w:rPr>
          <w:rFonts w:cs="Arial"/>
          <w:szCs w:val="24"/>
        </w:rPr>
        <w:t xml:space="preserve"> lenguajes</w:t>
      </w:r>
      <w:r w:rsidR="00980C73">
        <w:rPr>
          <w:rFonts w:cs="Arial"/>
          <w:szCs w:val="24"/>
        </w:rPr>
        <w:t xml:space="preserve"> artísticos</w:t>
      </w:r>
      <w:r w:rsidRPr="008D0EBC">
        <w:rPr>
          <w:rFonts w:cs="Arial"/>
          <w:szCs w:val="24"/>
        </w:rPr>
        <w:t xml:space="preserve">; </w:t>
      </w:r>
      <w:r w:rsidR="00980C73">
        <w:rPr>
          <w:rFonts w:cs="Arial"/>
          <w:szCs w:val="24"/>
        </w:rPr>
        <w:t>a su vez, nos aportó elementos que nos ayudaron a realizar planeaciones didácticas</w:t>
      </w:r>
      <w:r w:rsidRPr="008D0EBC">
        <w:rPr>
          <w:rFonts w:cs="Arial"/>
          <w:szCs w:val="24"/>
        </w:rPr>
        <w:t xml:space="preserve"> </w:t>
      </w:r>
      <w:r w:rsidR="00980C73">
        <w:rPr>
          <w:rFonts w:cs="Arial"/>
          <w:szCs w:val="24"/>
        </w:rPr>
        <w:t>para niños de los Jardines de práctica que nos asignaron con un sustento que permitiera</w:t>
      </w:r>
      <w:r w:rsidRPr="008D0EBC">
        <w:rPr>
          <w:rFonts w:cs="Arial"/>
          <w:szCs w:val="24"/>
        </w:rPr>
        <w:t xml:space="preserve"> promover tanto el aprendizaje de los lenguajes artísticos ya mencionados como aprendizajes de otras asignaturas a través de la música, la expresión corporal y la danza. </w:t>
      </w:r>
    </w:p>
    <w:p w:rsidR="00980C73" w:rsidRPr="00CD7855" w:rsidRDefault="00980C73" w:rsidP="00980C73">
      <w:pPr>
        <w:rPr>
          <w:rFonts w:cs="Arial"/>
          <w:szCs w:val="24"/>
        </w:rPr>
      </w:pPr>
      <w:r>
        <w:rPr>
          <w:rFonts w:cs="Arial"/>
          <w:szCs w:val="24"/>
        </w:rPr>
        <w:t>Este escrito tiene</w:t>
      </w:r>
      <w:r w:rsidR="001C3A71">
        <w:rPr>
          <w:rFonts w:cs="Arial"/>
          <w:szCs w:val="24"/>
        </w:rPr>
        <w:t xml:space="preserve"> como finalida</w:t>
      </w:r>
      <w:r>
        <w:rPr>
          <w:rFonts w:cs="Arial"/>
          <w:szCs w:val="24"/>
        </w:rPr>
        <w:t>d reconocer</w:t>
      </w:r>
      <w:r w:rsidR="001C3A71">
        <w:rPr>
          <w:rFonts w:cs="Arial"/>
          <w:szCs w:val="24"/>
        </w:rPr>
        <w:t xml:space="preserve"> la importancia d</w:t>
      </w:r>
      <w:r w:rsidR="001C3A71" w:rsidRPr="0047528E">
        <w:rPr>
          <w:rFonts w:cs="Arial"/>
          <w:szCs w:val="24"/>
        </w:rPr>
        <w:t>el arte de la educación infantil</w:t>
      </w:r>
      <w:r w:rsidR="001C3A71">
        <w:rPr>
          <w:rFonts w:cs="Arial"/>
          <w:szCs w:val="24"/>
        </w:rPr>
        <w:t xml:space="preserve"> en cuanto a beneficios que trae a el desarrollo integral de infantes y de esta manera contribuir a eliminar el descredito de las artes en la formación escolar, porque es bien sabido que “n</w:t>
      </w:r>
      <w:r w:rsidR="001C3A71" w:rsidRPr="0047528E">
        <w:rPr>
          <w:rFonts w:cs="Arial"/>
          <w:szCs w:val="24"/>
        </w:rPr>
        <w:t xml:space="preserve">adie duda de la importancia de las matemáticas, pero las opiniones se dividen cuando se refieren a la formación visual, auditiva, kinestésica, dramática o narrativa” (Jiménez, Aguirre y Pimentel, 2009, </w:t>
      </w:r>
      <w:r w:rsidR="001C3A71">
        <w:rPr>
          <w:rFonts w:cs="Arial"/>
          <w:szCs w:val="24"/>
        </w:rPr>
        <w:t>pág.</w:t>
      </w:r>
      <w:r w:rsidR="001C3A71" w:rsidRPr="0047528E">
        <w:rPr>
          <w:rFonts w:cs="Arial"/>
          <w:szCs w:val="24"/>
        </w:rPr>
        <w:t>11)</w:t>
      </w:r>
      <w:r w:rsidR="00CD7855">
        <w:rPr>
          <w:rFonts w:cs="Arial"/>
          <w:szCs w:val="24"/>
        </w:rPr>
        <w:t xml:space="preserve"> Al hacer referencia específicamente a las características de los alumnos de 3° “A” del Jardín de niños “</w:t>
      </w:r>
      <w:r w:rsidR="002F7C5A">
        <w:rPr>
          <w:rFonts w:cs="Arial"/>
          <w:szCs w:val="24"/>
        </w:rPr>
        <w:t>Villa de Santiago</w:t>
      </w:r>
      <w:r w:rsidR="00CD7855">
        <w:rPr>
          <w:rFonts w:cs="Arial"/>
          <w:szCs w:val="24"/>
        </w:rPr>
        <w:t xml:space="preserve">” donde ejecuté mi práctica docente pude percatarme que la mayoría de mis alumnos tenían un estilo de aprendizaje </w:t>
      </w:r>
      <w:r w:rsidR="00CD7855" w:rsidRPr="0047528E">
        <w:rPr>
          <w:rFonts w:cs="Arial"/>
          <w:szCs w:val="24"/>
        </w:rPr>
        <w:t>kinestésic</w:t>
      </w:r>
      <w:r w:rsidR="00CD7855">
        <w:rPr>
          <w:rFonts w:cs="Arial"/>
          <w:szCs w:val="24"/>
        </w:rPr>
        <w:t xml:space="preserve">o, a partir de esta averiguación pude conformar un breve diagnóstico de </w:t>
      </w:r>
      <w:r w:rsidR="00CD7855">
        <w:rPr>
          <w:rFonts w:cs="Arial"/>
          <w:szCs w:val="24"/>
        </w:rPr>
        <w:lastRenderedPageBreak/>
        <w:t>sus habilidades en el campo formativo de “</w:t>
      </w:r>
      <w:r w:rsidRPr="00CD7855">
        <w:rPr>
          <w:rFonts w:cs="Arial"/>
          <w:szCs w:val="24"/>
        </w:rPr>
        <w:t>Ex</w:t>
      </w:r>
      <w:r w:rsidR="00CD7855">
        <w:rPr>
          <w:rFonts w:cs="Arial"/>
          <w:szCs w:val="24"/>
        </w:rPr>
        <w:t>presión y apreciac</w:t>
      </w:r>
      <w:r w:rsidR="002F7C5A">
        <w:rPr>
          <w:rFonts w:cs="Arial"/>
          <w:szCs w:val="24"/>
        </w:rPr>
        <w:t xml:space="preserve">ión artística” que </w:t>
      </w:r>
      <w:r w:rsidR="00CD7855">
        <w:rPr>
          <w:rFonts w:cs="Arial"/>
          <w:szCs w:val="24"/>
        </w:rPr>
        <w:t>arrojó la siguiente información:</w:t>
      </w:r>
    </w:p>
    <w:p w:rsidR="00980C73" w:rsidRDefault="00CD7855" w:rsidP="00CD7855">
      <w:pPr>
        <w:pStyle w:val="Prrafodelista"/>
        <w:numPr>
          <w:ilvl w:val="0"/>
          <w:numId w:val="14"/>
        </w:numPr>
        <w:rPr>
          <w:rFonts w:cs="Arial"/>
          <w:szCs w:val="24"/>
        </w:rPr>
      </w:pPr>
      <w:r>
        <w:rPr>
          <w:rFonts w:cs="Arial"/>
          <w:szCs w:val="24"/>
        </w:rPr>
        <w:t>Todos los alumnos muestran</w:t>
      </w:r>
      <w:r w:rsidR="00980C73">
        <w:rPr>
          <w:rFonts w:cs="Arial"/>
          <w:szCs w:val="24"/>
        </w:rPr>
        <w:t xml:space="preserve"> un grado favorable de creatividad, pero no todos aprecian, cantan o pueden tolerar las canciones o distintos medios auditivos.</w:t>
      </w:r>
      <w:r w:rsidR="00980C73">
        <w:rPr>
          <w:rFonts w:cs="Arial"/>
          <w:szCs w:val="24"/>
        </w:rPr>
        <w:tab/>
      </w:r>
    </w:p>
    <w:p w:rsidR="00980C73" w:rsidRDefault="00980C73" w:rsidP="00CD7855">
      <w:pPr>
        <w:pStyle w:val="Prrafodelista"/>
        <w:numPr>
          <w:ilvl w:val="0"/>
          <w:numId w:val="14"/>
        </w:numPr>
        <w:rPr>
          <w:rFonts w:cs="Arial"/>
          <w:szCs w:val="24"/>
        </w:rPr>
      </w:pPr>
      <w:r>
        <w:rPr>
          <w:rFonts w:cs="Arial"/>
          <w:szCs w:val="24"/>
        </w:rPr>
        <w:t>Son capaces de expresar las emociones que les producen los cantos, la música y otras actividades auditivas, pero algunos alumnos no lo demuestran de manera positiva, sino mediante exaltación, exasperación y hasta actitudes agresivas en un grado mínimo.</w:t>
      </w:r>
    </w:p>
    <w:p w:rsidR="00980C73" w:rsidRDefault="00980C73" w:rsidP="00CD7855">
      <w:pPr>
        <w:pStyle w:val="Prrafodelista"/>
        <w:numPr>
          <w:ilvl w:val="0"/>
          <w:numId w:val="14"/>
        </w:numPr>
        <w:rPr>
          <w:rFonts w:cs="Arial"/>
          <w:szCs w:val="24"/>
        </w:rPr>
      </w:pPr>
      <w:r>
        <w:rPr>
          <w:rFonts w:cs="Arial"/>
          <w:szCs w:val="24"/>
        </w:rPr>
        <w:t>Pueden expresar por medio del cuerpo, sensaciones y emociones.</w:t>
      </w:r>
    </w:p>
    <w:p w:rsidR="00980C73" w:rsidRDefault="00980C73" w:rsidP="00CD7855">
      <w:pPr>
        <w:pStyle w:val="Prrafodelista"/>
        <w:numPr>
          <w:ilvl w:val="0"/>
          <w:numId w:val="14"/>
        </w:numPr>
        <w:rPr>
          <w:rFonts w:cs="Arial"/>
          <w:szCs w:val="24"/>
        </w:rPr>
      </w:pPr>
      <w:r>
        <w:rPr>
          <w:rFonts w:cs="Arial"/>
          <w:szCs w:val="24"/>
        </w:rPr>
        <w:t>Logran comunica sentimientos e ideas que surgen al contemplar imágenes, pinturas, videos y demás recursos audiovisuales.</w:t>
      </w:r>
    </w:p>
    <w:p w:rsidR="00980C73" w:rsidRDefault="00980C73" w:rsidP="00CD7855">
      <w:pPr>
        <w:pStyle w:val="Prrafodelista"/>
        <w:numPr>
          <w:ilvl w:val="0"/>
          <w:numId w:val="14"/>
        </w:numPr>
        <w:rPr>
          <w:rFonts w:cs="Arial"/>
          <w:szCs w:val="24"/>
        </w:rPr>
      </w:pPr>
      <w:r>
        <w:rPr>
          <w:rFonts w:cs="Arial"/>
          <w:szCs w:val="24"/>
        </w:rPr>
        <w:t>Tienen una participación activa en el club de teatro los viernes.</w:t>
      </w:r>
    </w:p>
    <w:p w:rsidR="00980C73" w:rsidRDefault="003474F2" w:rsidP="008D0EBC">
      <w:pPr>
        <w:rPr>
          <w:rFonts w:cs="Arial"/>
          <w:szCs w:val="24"/>
        </w:rPr>
      </w:pPr>
      <w:r>
        <w:rPr>
          <w:rFonts w:cs="Arial"/>
          <w:szCs w:val="24"/>
        </w:rPr>
        <w:t>Esta información fue sumamente importante para trabajar las áreas de oportunidad m</w:t>
      </w:r>
      <w:r w:rsidR="00E22BA2">
        <w:rPr>
          <w:rFonts w:cs="Arial"/>
          <w:szCs w:val="24"/>
        </w:rPr>
        <w:t>ás significativas del desarrollo de los alumnos</w:t>
      </w:r>
      <w:r w:rsidR="002F7C5A">
        <w:rPr>
          <w:rFonts w:cs="Arial"/>
          <w:szCs w:val="24"/>
        </w:rPr>
        <w:t xml:space="preserve"> y promover las capacidades artísticas de los alumnos en edad preescolar</w:t>
      </w:r>
      <w:r w:rsidR="008F10A8">
        <w:rPr>
          <w:rFonts w:cs="Arial"/>
          <w:szCs w:val="24"/>
        </w:rPr>
        <w:t>, como vía de mejora para dichas áreas se podrían manejar proyectos como:</w:t>
      </w:r>
    </w:p>
    <w:p w:rsidR="008F10A8" w:rsidRDefault="008F10A8" w:rsidP="008F10A8">
      <w:pPr>
        <w:pStyle w:val="Prrafodelista"/>
        <w:numPr>
          <w:ilvl w:val="0"/>
          <w:numId w:val="15"/>
        </w:numPr>
        <w:rPr>
          <w:rFonts w:cs="Arial"/>
          <w:szCs w:val="24"/>
        </w:rPr>
      </w:pPr>
      <w:r w:rsidRPr="008F10A8">
        <w:rPr>
          <w:rFonts w:cs="Arial"/>
          <w:szCs w:val="24"/>
        </w:rPr>
        <w:t>La caja de pandora: Dentro de esta propuesta se asegura un proceso en el que se involucre lo sensorial, lo emocional, lo afectivo y lo intelectual</w:t>
      </w:r>
    </w:p>
    <w:p w:rsidR="008F10A8" w:rsidRDefault="008F10A8" w:rsidP="008F10A8">
      <w:pPr>
        <w:pStyle w:val="Prrafodelista"/>
        <w:numPr>
          <w:ilvl w:val="0"/>
          <w:numId w:val="15"/>
        </w:numPr>
        <w:rPr>
          <w:rFonts w:cs="Arial"/>
          <w:szCs w:val="24"/>
        </w:rPr>
      </w:pPr>
      <w:r w:rsidRPr="008F10A8">
        <w:rPr>
          <w:rFonts w:cs="Arial"/>
          <w:szCs w:val="24"/>
        </w:rPr>
        <w:t xml:space="preserve"> “Vida en la naturaleza” (para sala de cinco años): La vida en la naturaleza y al aire libre significa experiencias de convivencia que destacan necesidades de cooperación, de resolución de situaciones, conflictos, necesidades, aplicación de valores, etc.</w:t>
      </w:r>
    </w:p>
    <w:p w:rsidR="008F10A8" w:rsidRPr="008F10A8" w:rsidRDefault="008F10A8" w:rsidP="008F10A8">
      <w:pPr>
        <w:pStyle w:val="Prrafodelista"/>
        <w:numPr>
          <w:ilvl w:val="0"/>
          <w:numId w:val="15"/>
        </w:numPr>
        <w:rPr>
          <w:rFonts w:cs="Arial"/>
          <w:szCs w:val="24"/>
        </w:rPr>
      </w:pPr>
      <w:r w:rsidRPr="008F10A8">
        <w:rPr>
          <w:rFonts w:cs="Arial"/>
          <w:szCs w:val="24"/>
        </w:rPr>
        <w:t>Somos del circo: Un proyecto llevado a cabo en una sala de niños de un año, donde participan junto a sus familias y vivencian desde otro lado lo que es un circo.</w:t>
      </w:r>
    </w:p>
    <w:p w:rsidR="008F10A8" w:rsidRPr="008F10A8" w:rsidRDefault="008F10A8" w:rsidP="008F10A8">
      <w:pPr>
        <w:pStyle w:val="Prrafodelista"/>
        <w:numPr>
          <w:ilvl w:val="0"/>
          <w:numId w:val="15"/>
        </w:numPr>
        <w:rPr>
          <w:rFonts w:cs="Arial"/>
          <w:szCs w:val="24"/>
        </w:rPr>
      </w:pPr>
      <w:r w:rsidRPr="008F10A8">
        <w:rPr>
          <w:rFonts w:cs="Arial"/>
          <w:szCs w:val="24"/>
        </w:rPr>
        <w:t xml:space="preserve">“Estas son nuestras obras de arte”: Los niños son “dibujantes y pintores” activos con una producción personal más o menos extensa. En las </w:t>
      </w:r>
      <w:r w:rsidRPr="008F10A8">
        <w:rPr>
          <w:rFonts w:cs="Arial"/>
          <w:szCs w:val="24"/>
        </w:rPr>
        <w:lastRenderedPageBreak/>
        <w:t>actividades plásticas que el niño realiza, exterioriza su mundo interno, su modo personal de ver y sentir.</w:t>
      </w:r>
    </w:p>
    <w:p w:rsidR="008F10A8" w:rsidRDefault="008F10A8" w:rsidP="008F10A8">
      <w:pPr>
        <w:pStyle w:val="Prrafodelista"/>
        <w:numPr>
          <w:ilvl w:val="0"/>
          <w:numId w:val="15"/>
        </w:numPr>
        <w:rPr>
          <w:rFonts w:cs="Arial"/>
          <w:szCs w:val="24"/>
        </w:rPr>
      </w:pPr>
      <w:r w:rsidRPr="008F10A8">
        <w:rPr>
          <w:rFonts w:cs="Arial"/>
          <w:szCs w:val="24"/>
        </w:rPr>
        <w:t>Somos artistas plásticos La Educación Artística en el Jardín apunta al desarrollo de aspectos expresivos y  cognitivos que posibiliten en los niños una apertura hacia el mundo de lo artístico.</w:t>
      </w:r>
    </w:p>
    <w:p w:rsidR="008F10A8" w:rsidRPr="008F10A8" w:rsidRDefault="008F10A8" w:rsidP="008F10A8">
      <w:pPr>
        <w:pStyle w:val="Prrafodelista"/>
        <w:numPr>
          <w:ilvl w:val="0"/>
          <w:numId w:val="15"/>
        </w:numPr>
        <w:rPr>
          <w:rFonts w:cs="Arial"/>
          <w:szCs w:val="24"/>
        </w:rPr>
      </w:pPr>
      <w:r w:rsidRPr="008F10A8">
        <w:rPr>
          <w:rFonts w:cs="Arial"/>
          <w:szCs w:val="24"/>
        </w:rPr>
        <w:t xml:space="preserve"> "El arte en el jardín": Este proyecto apunta a darle al niño la oportunidad de crear constantemente con sus conocimientos actuales preparando una capacidad creadora mucho más rica en un futuro. Además los proyectos artísticos ayudan a los niños a desarrollar la coordinación entre los ojos y las manos, que les será muy útil cuando aprendan a escribir.</w:t>
      </w:r>
    </w:p>
    <w:p w:rsidR="001C3A71" w:rsidRPr="0047528E" w:rsidRDefault="001C3A71" w:rsidP="001C3A71">
      <w:pPr>
        <w:rPr>
          <w:rFonts w:cs="Arial"/>
          <w:szCs w:val="24"/>
        </w:rPr>
      </w:pPr>
      <w:r>
        <w:rPr>
          <w:rFonts w:cs="Arial"/>
          <w:szCs w:val="24"/>
        </w:rPr>
        <w:t>Para incrementar todos los beneficios que el trabajo en las áreas artísticas trae consigo, se debe posibilitar el acceso a otras formas de conocimiento y expresión a los niños más pequeños, pues son ellos son los que presentan una mayor facilidad para trabajar su pensamiento creativo y reflexivo; y depende de los docentes prepararse para desarrollar y completar los contenidos educativos. La manera ideal para que el maestro logre que desde temprana edad el infante aprecie lo que ve, oye y siente, cree su propio criterio para apreciar su propio arte y pueda apreciar a su vez la belleza, es fomentar la relación con el arte a través de materiales estimulantes y variados, asistir a exposiciones de arte, espectáculos de danza, música, funciones de teatro, conciertos, etc. En donde se involucre en ambientes óptimos, cargados de agentes propicios para lograr los propósitos planteados, mediante la manipulación, los sentidos y diversas características propias del niño que magnifican el contacto con los medios artísticos y expulsan los reflejos de una intensa capacidad creadora.</w:t>
      </w:r>
    </w:p>
    <w:p w:rsidR="001C3A71" w:rsidRPr="005338C6" w:rsidRDefault="00B535F7" w:rsidP="001C3A71">
      <w:pPr>
        <w:rPr>
          <w:rFonts w:cs="Arial"/>
          <w:szCs w:val="24"/>
        </w:rPr>
      </w:pPr>
      <w:r>
        <w:rPr>
          <w:rFonts w:cs="Arial"/>
          <w:szCs w:val="24"/>
        </w:rPr>
        <w:t>Puedo concluir que</w:t>
      </w:r>
      <w:r w:rsidR="001C3A71">
        <w:rPr>
          <w:rFonts w:cs="Arial"/>
          <w:szCs w:val="24"/>
        </w:rPr>
        <w:t xml:space="preserve"> es indispensable mencionar que </w:t>
      </w:r>
      <w:r>
        <w:rPr>
          <w:rFonts w:cs="Arial"/>
          <w:szCs w:val="24"/>
        </w:rPr>
        <w:t>es un deber primordial como futuras maestras de preescolar educar a nuestros alumnos</w:t>
      </w:r>
      <w:r w:rsidR="001C3A71" w:rsidRPr="00E6466B">
        <w:rPr>
          <w:rFonts w:cs="Arial"/>
          <w:szCs w:val="24"/>
        </w:rPr>
        <w:t xml:space="preserve"> </w:t>
      </w:r>
      <w:r>
        <w:rPr>
          <w:rFonts w:cs="Arial"/>
          <w:szCs w:val="24"/>
        </w:rPr>
        <w:t>en l</w:t>
      </w:r>
      <w:r w:rsidR="001C3A71" w:rsidRPr="00E6466B">
        <w:rPr>
          <w:rFonts w:cs="Arial"/>
          <w:szCs w:val="24"/>
        </w:rPr>
        <w:t>os distintos lenguajes artísticos,</w:t>
      </w:r>
      <w:r w:rsidR="001C3A71">
        <w:rPr>
          <w:rFonts w:cs="Arial"/>
          <w:szCs w:val="24"/>
        </w:rPr>
        <w:t xml:space="preserve"> </w:t>
      </w:r>
      <w:r>
        <w:rPr>
          <w:rFonts w:cs="Arial"/>
          <w:szCs w:val="24"/>
        </w:rPr>
        <w:t xml:space="preserve">ya que son </w:t>
      </w:r>
      <w:r w:rsidR="001C3A71" w:rsidRPr="00E6466B">
        <w:rPr>
          <w:rFonts w:cs="Arial"/>
          <w:szCs w:val="24"/>
        </w:rPr>
        <w:t>fundamentales en la vi</w:t>
      </w:r>
      <w:r w:rsidR="001C3A71">
        <w:rPr>
          <w:rFonts w:cs="Arial"/>
          <w:szCs w:val="24"/>
        </w:rPr>
        <w:t xml:space="preserve">da de los niños y las niñas y, </w:t>
      </w:r>
      <w:r>
        <w:rPr>
          <w:rFonts w:cs="Arial"/>
          <w:szCs w:val="24"/>
        </w:rPr>
        <w:t>consecuentemente, son el cimiento para ejercer</w:t>
      </w:r>
      <w:r w:rsidR="001C3A71" w:rsidRPr="00E6466B">
        <w:rPr>
          <w:rFonts w:cs="Arial"/>
          <w:szCs w:val="24"/>
        </w:rPr>
        <w:t xml:space="preserve"> los procesos de educación inte</w:t>
      </w:r>
      <w:r w:rsidR="001C3A71">
        <w:rPr>
          <w:rFonts w:cs="Arial"/>
          <w:szCs w:val="24"/>
        </w:rPr>
        <w:t xml:space="preserve">gral, </w:t>
      </w:r>
      <w:r>
        <w:rPr>
          <w:rFonts w:cs="Arial"/>
          <w:szCs w:val="24"/>
        </w:rPr>
        <w:t xml:space="preserve">a su vez </w:t>
      </w:r>
      <w:r w:rsidR="001C3A71">
        <w:rPr>
          <w:rFonts w:cs="Arial"/>
          <w:szCs w:val="24"/>
        </w:rPr>
        <w:t xml:space="preserve">deben estar presentes en </w:t>
      </w:r>
      <w:r w:rsidR="001C3A71" w:rsidRPr="00E6466B">
        <w:rPr>
          <w:rFonts w:cs="Arial"/>
          <w:szCs w:val="24"/>
        </w:rPr>
        <w:t>su experiencia formativa. Todos los agentes implicad</w:t>
      </w:r>
      <w:r w:rsidR="001C3A71">
        <w:rPr>
          <w:rFonts w:cs="Arial"/>
          <w:szCs w:val="24"/>
        </w:rPr>
        <w:t xml:space="preserve">os deberían colaborar para que </w:t>
      </w:r>
      <w:r w:rsidR="001C3A71" w:rsidRPr="00E6466B">
        <w:rPr>
          <w:rFonts w:cs="Arial"/>
          <w:szCs w:val="24"/>
        </w:rPr>
        <w:t xml:space="preserve">las nuevas generaciones cuenten </w:t>
      </w:r>
      <w:r w:rsidR="001C3A71" w:rsidRPr="00E6466B">
        <w:rPr>
          <w:rFonts w:cs="Arial"/>
          <w:szCs w:val="24"/>
        </w:rPr>
        <w:lastRenderedPageBreak/>
        <w:t>con aquellos conoci</w:t>
      </w:r>
      <w:r w:rsidR="001C3A71">
        <w:rPr>
          <w:rFonts w:cs="Arial"/>
          <w:szCs w:val="24"/>
        </w:rPr>
        <w:t xml:space="preserve">mientos, competencias, valores </w:t>
      </w:r>
      <w:r w:rsidR="001C3A71" w:rsidRPr="00E6466B">
        <w:rPr>
          <w:rFonts w:cs="Arial"/>
          <w:szCs w:val="24"/>
        </w:rPr>
        <w:t xml:space="preserve">y actitudes que sólo pueden desarrollarse mediante </w:t>
      </w:r>
      <w:r w:rsidR="001C3A71">
        <w:rPr>
          <w:rFonts w:cs="Arial"/>
          <w:szCs w:val="24"/>
        </w:rPr>
        <w:t xml:space="preserve">las artes y que les resultarán </w:t>
      </w:r>
      <w:r w:rsidR="001C3A71" w:rsidRPr="00E6466B">
        <w:rPr>
          <w:rFonts w:cs="Arial"/>
          <w:szCs w:val="24"/>
        </w:rPr>
        <w:t>imprescindibles</w:t>
      </w:r>
      <w:r w:rsidR="001C3A71">
        <w:rPr>
          <w:rFonts w:cs="Arial"/>
          <w:szCs w:val="24"/>
        </w:rPr>
        <w:t xml:space="preserve"> para convertirse en ciudadanos inmersos en un mundo cada vez más globalizado, demandando y exigente. </w:t>
      </w:r>
      <w:r w:rsidR="001C3A71" w:rsidRPr="005338C6">
        <w:rPr>
          <w:rFonts w:cs="Arial"/>
          <w:szCs w:val="24"/>
        </w:rPr>
        <w:t xml:space="preserve">El énfasis puesto en el lenguaje verbal, en detrimento </w:t>
      </w:r>
      <w:r w:rsidR="001C3A71">
        <w:rPr>
          <w:rFonts w:cs="Arial"/>
          <w:szCs w:val="24"/>
        </w:rPr>
        <w:t xml:space="preserve">de otras formas de expresión y </w:t>
      </w:r>
      <w:r w:rsidR="001C3A71" w:rsidRPr="005338C6">
        <w:rPr>
          <w:rFonts w:cs="Arial"/>
          <w:szCs w:val="24"/>
        </w:rPr>
        <w:t>comunicación, se constata más en algunas programacio</w:t>
      </w:r>
      <w:r w:rsidR="001C3A71">
        <w:rPr>
          <w:rFonts w:cs="Arial"/>
          <w:szCs w:val="24"/>
        </w:rPr>
        <w:t xml:space="preserve">nes y prácticas educativas que </w:t>
      </w:r>
      <w:r w:rsidR="001C3A71" w:rsidRPr="005338C6">
        <w:rPr>
          <w:rFonts w:cs="Arial"/>
          <w:szCs w:val="24"/>
        </w:rPr>
        <w:t xml:space="preserve">en el propio currículo. De hecho, el Real Decreto de </w:t>
      </w:r>
      <w:r w:rsidR="001C3A71">
        <w:rPr>
          <w:rFonts w:cs="Arial"/>
          <w:szCs w:val="24"/>
        </w:rPr>
        <w:t xml:space="preserve">Enseñanzas Mínimas de Infantil </w:t>
      </w:r>
      <w:r w:rsidR="001C3A71" w:rsidRPr="005338C6">
        <w:rPr>
          <w:rFonts w:cs="Arial"/>
          <w:szCs w:val="24"/>
        </w:rPr>
        <w:t>(2006, 476) señala que</w:t>
      </w:r>
      <w:r w:rsidR="008F10A8">
        <w:rPr>
          <w:rFonts w:cs="Arial"/>
          <w:szCs w:val="24"/>
        </w:rPr>
        <w:t>:</w:t>
      </w:r>
    </w:p>
    <w:p w:rsidR="001C3A71" w:rsidRDefault="001C3A71" w:rsidP="001C3A71">
      <w:pPr>
        <w:rPr>
          <w:rFonts w:cs="Arial"/>
          <w:szCs w:val="24"/>
        </w:rPr>
      </w:pPr>
      <w:r w:rsidRPr="005338C6">
        <w:rPr>
          <w:rFonts w:cs="Arial"/>
          <w:szCs w:val="24"/>
        </w:rPr>
        <w:t>“El lenguaje verbal cobra especial importancia</w:t>
      </w:r>
      <w:r>
        <w:rPr>
          <w:rFonts w:cs="Arial"/>
          <w:szCs w:val="24"/>
        </w:rPr>
        <w:t xml:space="preserve"> ya que es en este ciclo en el </w:t>
      </w:r>
      <w:r w:rsidRPr="005338C6">
        <w:rPr>
          <w:rFonts w:cs="Arial"/>
          <w:szCs w:val="24"/>
        </w:rPr>
        <w:t>que se inicia la adquisición de la lengua al propo</w:t>
      </w:r>
      <w:r>
        <w:rPr>
          <w:rFonts w:cs="Arial"/>
          <w:szCs w:val="24"/>
        </w:rPr>
        <w:t xml:space="preserve">rcionar contextos variados que </w:t>
      </w:r>
      <w:r w:rsidRPr="005338C6">
        <w:rPr>
          <w:rFonts w:cs="Arial"/>
          <w:szCs w:val="24"/>
        </w:rPr>
        <w:t>permiten ampliar el marco familiar y desarrollar</w:t>
      </w:r>
      <w:r>
        <w:rPr>
          <w:rFonts w:cs="Arial"/>
          <w:szCs w:val="24"/>
        </w:rPr>
        <w:t xml:space="preserve"> las capacidades comunicativas </w:t>
      </w:r>
      <w:r w:rsidRPr="005338C6">
        <w:rPr>
          <w:rFonts w:cs="Arial"/>
          <w:szCs w:val="24"/>
        </w:rPr>
        <w:t>de niñas y niños. Pero no se debe olvidar que in</w:t>
      </w:r>
      <w:r>
        <w:rPr>
          <w:rFonts w:cs="Arial"/>
          <w:szCs w:val="24"/>
        </w:rPr>
        <w:t xml:space="preserve">tervienen también otro tipo de </w:t>
      </w:r>
      <w:r w:rsidRPr="005338C6">
        <w:rPr>
          <w:rFonts w:cs="Arial"/>
          <w:szCs w:val="24"/>
        </w:rPr>
        <w:t>lenguajes, como son el corporal, el artístico (ta</w:t>
      </w:r>
      <w:r>
        <w:rPr>
          <w:rFonts w:cs="Arial"/>
          <w:szCs w:val="24"/>
        </w:rPr>
        <w:t xml:space="preserve">nto plástico como musical), el </w:t>
      </w:r>
      <w:r w:rsidRPr="005338C6">
        <w:rPr>
          <w:rFonts w:cs="Arial"/>
          <w:szCs w:val="24"/>
        </w:rPr>
        <w:t>audiovisual y el matemático, y que en su conjun</w:t>
      </w:r>
      <w:r>
        <w:rPr>
          <w:rFonts w:cs="Arial"/>
          <w:szCs w:val="24"/>
        </w:rPr>
        <w:t xml:space="preserve">to son básicos para enriquecer </w:t>
      </w:r>
      <w:r w:rsidRPr="005338C6">
        <w:rPr>
          <w:rFonts w:cs="Arial"/>
          <w:szCs w:val="24"/>
        </w:rPr>
        <w:t>las posibilidades de expresión y contribuyen al desarrollo de la competencia comunicativa”.</w:t>
      </w:r>
    </w:p>
    <w:p w:rsidR="00EE0315" w:rsidRPr="00EE0315" w:rsidRDefault="008F10A8" w:rsidP="00EE0315">
      <w:pPr>
        <w:rPr>
          <w:rFonts w:cs="Arial"/>
          <w:szCs w:val="24"/>
        </w:rPr>
      </w:pPr>
      <w:r>
        <w:rPr>
          <w:rFonts w:cs="Arial"/>
          <w:szCs w:val="24"/>
        </w:rPr>
        <w:t>Es por esto que el ambiente de aprendizaje desarrollado en cada aula debe ser un lugar propicio para la</w:t>
      </w:r>
      <w:r w:rsidR="00EE0315" w:rsidRPr="00EE0315">
        <w:rPr>
          <w:rFonts w:cs="Arial"/>
          <w:szCs w:val="24"/>
        </w:rPr>
        <w:t xml:space="preserve"> enseñanza </w:t>
      </w:r>
      <w:r>
        <w:rPr>
          <w:rFonts w:cs="Arial"/>
          <w:szCs w:val="24"/>
        </w:rPr>
        <w:t>centrada</w:t>
      </w:r>
      <w:r w:rsidR="00EE0315" w:rsidRPr="00EE0315">
        <w:rPr>
          <w:rFonts w:cs="Arial"/>
          <w:szCs w:val="24"/>
        </w:rPr>
        <w:t xml:space="preserve"> en la búsqueda, exploración y experimentación con sonidos, imágenes, movimientos, que implican el empleo de diversos materiales e instrumentos, explorando procedimientos técnicos y compositivos, apelando a pensar en qué es lo que se está haciendo, y qué es lo que se quiere decir, lo cual se formaliza a través de la música, las artes visuales, la expresión corporal y el teatro, sin que esto implique una lógica de abordaje d</w:t>
      </w:r>
      <w:r>
        <w:rPr>
          <w:rFonts w:cs="Arial"/>
          <w:szCs w:val="24"/>
        </w:rPr>
        <w:t>e disciplinas compartimentadas.</w:t>
      </w:r>
    </w:p>
    <w:p w:rsidR="008F10A8" w:rsidRPr="008F10A8" w:rsidRDefault="00EE0315" w:rsidP="008F10A8">
      <w:pPr>
        <w:rPr>
          <w:rFonts w:cs="Arial"/>
          <w:szCs w:val="24"/>
        </w:rPr>
      </w:pPr>
      <w:r w:rsidRPr="00EE0315">
        <w:rPr>
          <w:rFonts w:cs="Arial"/>
          <w:szCs w:val="24"/>
        </w:rPr>
        <w:t>Esto constituye una visión que supera la concepción del arte como un espacio para la libre expresión o para el desarrollo de técnicas que ponen en juego habilidades motoras, centrándose en la concepción del arte como conocimiento, que requiere del desarrollo de procedimientos vinculados tanto a la producción como a la reflexión, desde los cuales aproximarse a las diferentes manifestaciones artísticas y estéticas del contexto cultural.</w:t>
      </w:r>
      <w:r w:rsidR="008F10A8">
        <w:br w:type="page"/>
      </w:r>
    </w:p>
    <w:p w:rsidR="001C3A71" w:rsidRDefault="001C3A71" w:rsidP="00225D7F">
      <w:pPr>
        <w:pStyle w:val="Ttulo1"/>
      </w:pPr>
      <w:r w:rsidRPr="0047528E">
        <w:lastRenderedPageBreak/>
        <w:t>Bibliografía</w:t>
      </w:r>
      <w:bookmarkStart w:id="0" w:name="_GoBack"/>
      <w:bookmarkEnd w:id="0"/>
    </w:p>
    <w:p w:rsidR="001C3A71" w:rsidRPr="00E6466B" w:rsidRDefault="001C3A71" w:rsidP="001C3A71"/>
    <w:p w:rsidR="008F10A8" w:rsidRDefault="008F10A8" w:rsidP="001C3A71">
      <w:pPr>
        <w:rPr>
          <w:rFonts w:cs="Arial"/>
          <w:szCs w:val="24"/>
        </w:rPr>
      </w:pPr>
      <w:r w:rsidRPr="008F10A8">
        <w:rPr>
          <w:rFonts w:cs="Arial"/>
          <w:szCs w:val="24"/>
        </w:rPr>
        <w:t>Secretaría de Educación Pública Programa de Estudio 2011 Guía para la educadora, Argentina 28, Centro, C. P. 06020, Cuauhtémoc, México, D. F. 2012, pág. 57</w:t>
      </w:r>
    </w:p>
    <w:p w:rsidR="001C3A71" w:rsidRDefault="001C3A71" w:rsidP="001C3A71">
      <w:pPr>
        <w:rPr>
          <w:rFonts w:cs="Arial"/>
          <w:szCs w:val="24"/>
        </w:rPr>
      </w:pPr>
      <w:r w:rsidRPr="0047528E">
        <w:rPr>
          <w:rFonts w:cs="Arial"/>
          <w:szCs w:val="24"/>
        </w:rPr>
        <w:t>JIMÉNEZ, L., AGUIRRE, I. y PIMENTEL, L. (2009). “In</w:t>
      </w:r>
      <w:r>
        <w:rPr>
          <w:rFonts w:cs="Arial"/>
          <w:szCs w:val="24"/>
        </w:rPr>
        <w:t xml:space="preserve">troducción”. En L. Jiménez, I. </w:t>
      </w:r>
      <w:r w:rsidRPr="0047528E">
        <w:rPr>
          <w:rFonts w:cs="Arial"/>
          <w:szCs w:val="24"/>
        </w:rPr>
        <w:t>Aguirre y L. Pimentel (</w:t>
      </w:r>
      <w:proofErr w:type="spellStart"/>
      <w:r w:rsidRPr="0047528E">
        <w:rPr>
          <w:rFonts w:cs="Arial"/>
          <w:szCs w:val="24"/>
        </w:rPr>
        <w:t>coords</w:t>
      </w:r>
      <w:proofErr w:type="spellEnd"/>
      <w:r w:rsidRPr="0047528E">
        <w:rPr>
          <w:rFonts w:cs="Arial"/>
          <w:szCs w:val="24"/>
        </w:rPr>
        <w:t>.), Educación artística, cul</w:t>
      </w:r>
      <w:r>
        <w:rPr>
          <w:rFonts w:cs="Arial"/>
          <w:szCs w:val="24"/>
        </w:rPr>
        <w:t xml:space="preserve">tura y ciudadanía. Madrid: OEI </w:t>
      </w:r>
      <w:r w:rsidRPr="0047528E">
        <w:rPr>
          <w:rFonts w:cs="Arial"/>
          <w:szCs w:val="24"/>
        </w:rPr>
        <w:t>y Fundación Santillana.</w:t>
      </w:r>
    </w:p>
    <w:p w:rsidR="001C3A71" w:rsidRDefault="001C3A71" w:rsidP="001C3A71">
      <w:pPr>
        <w:rPr>
          <w:rFonts w:cs="Arial"/>
          <w:szCs w:val="24"/>
        </w:rPr>
      </w:pPr>
      <w:r w:rsidRPr="0047528E">
        <w:rPr>
          <w:rFonts w:cs="Arial"/>
          <w:szCs w:val="24"/>
        </w:rPr>
        <w:t>GIRÁLDEZ, A. (2007). Competencia cultural y artística. Madrid: Alianza Editorial</w:t>
      </w:r>
    </w:p>
    <w:p w:rsidR="00FB2945" w:rsidRPr="006319CD" w:rsidRDefault="001C3A71" w:rsidP="001C3A71">
      <w:pPr>
        <w:rPr>
          <w:rFonts w:cs="Arial"/>
        </w:rPr>
      </w:pPr>
      <w:r w:rsidRPr="005338C6">
        <w:rPr>
          <w:rFonts w:cs="Arial"/>
          <w:szCs w:val="24"/>
        </w:rPr>
        <w:t>REAL DECRETO 1630/2006, de 29 de diciembre, por el qu</w:t>
      </w:r>
      <w:r>
        <w:rPr>
          <w:rFonts w:cs="Arial"/>
          <w:szCs w:val="24"/>
        </w:rPr>
        <w:t xml:space="preserve">e se establecen las enseñanzas </w:t>
      </w:r>
      <w:r w:rsidRPr="005338C6">
        <w:rPr>
          <w:rFonts w:cs="Arial"/>
          <w:szCs w:val="24"/>
        </w:rPr>
        <w:t xml:space="preserve">mínimas del segundo ciclo de Educación Infantil. BOE </w:t>
      </w:r>
      <w:r>
        <w:rPr>
          <w:rFonts w:cs="Arial"/>
          <w:szCs w:val="24"/>
        </w:rPr>
        <w:t xml:space="preserve">nº 4, del jueves 4 de enero de </w:t>
      </w:r>
      <w:r w:rsidRPr="005338C6">
        <w:rPr>
          <w:rFonts w:cs="Arial"/>
          <w:szCs w:val="24"/>
        </w:rPr>
        <w:t>2007</w:t>
      </w:r>
    </w:p>
    <w:sectPr w:rsidR="00FB2945" w:rsidRPr="006319CD" w:rsidSect="00DB6425">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60" w:rsidRDefault="00FA2660" w:rsidP="00B35952">
      <w:pPr>
        <w:spacing w:after="0" w:line="240" w:lineRule="auto"/>
      </w:pPr>
      <w:r>
        <w:separator/>
      </w:r>
    </w:p>
  </w:endnote>
  <w:endnote w:type="continuationSeparator" w:id="0">
    <w:p w:rsidR="00FA2660" w:rsidRDefault="00FA2660" w:rsidP="00B3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08" w:rsidRDefault="00362208">
    <w:pPr>
      <w:pStyle w:val="Piedepgina"/>
      <w:jc w:val="right"/>
    </w:pPr>
  </w:p>
  <w:p w:rsidR="00362208" w:rsidRDefault="003622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7016"/>
      <w:docPartObj>
        <w:docPartGallery w:val="Page Numbers (Bottom of Page)"/>
        <w:docPartUnique/>
      </w:docPartObj>
    </w:sdtPr>
    <w:sdtEndPr/>
    <w:sdtContent>
      <w:p w:rsidR="00362208" w:rsidRDefault="00362208">
        <w:pPr>
          <w:pStyle w:val="Piedepgina"/>
          <w:jc w:val="right"/>
        </w:pPr>
        <w:r>
          <w:fldChar w:fldCharType="begin"/>
        </w:r>
        <w:r>
          <w:instrText>PAGE   \* MERGEFORMAT</w:instrText>
        </w:r>
        <w:r>
          <w:fldChar w:fldCharType="separate"/>
        </w:r>
        <w:r w:rsidR="00225D7F" w:rsidRPr="00225D7F">
          <w:rPr>
            <w:noProof/>
            <w:lang w:val="es-ES"/>
          </w:rPr>
          <w:t>1</w:t>
        </w:r>
        <w:r>
          <w:fldChar w:fldCharType="end"/>
        </w:r>
      </w:p>
    </w:sdtContent>
  </w:sdt>
  <w:p w:rsidR="00362208" w:rsidRDefault="003622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60" w:rsidRDefault="00FA2660" w:rsidP="00B35952">
      <w:pPr>
        <w:spacing w:after="0" w:line="240" w:lineRule="auto"/>
      </w:pPr>
      <w:r>
        <w:separator/>
      </w:r>
    </w:p>
  </w:footnote>
  <w:footnote w:type="continuationSeparator" w:id="0">
    <w:p w:rsidR="00FA2660" w:rsidRDefault="00FA2660" w:rsidP="00B35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2F72"/>
    <w:multiLevelType w:val="hybridMultilevel"/>
    <w:tmpl w:val="AE6E4924"/>
    <w:lvl w:ilvl="0" w:tplc="5C6AD2A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7B6B37"/>
    <w:multiLevelType w:val="hybridMultilevel"/>
    <w:tmpl w:val="BC02484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D8A1538"/>
    <w:multiLevelType w:val="hybridMultilevel"/>
    <w:tmpl w:val="84C4B4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52784"/>
    <w:multiLevelType w:val="hybridMultilevel"/>
    <w:tmpl w:val="4C3C0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174DC7"/>
    <w:multiLevelType w:val="hybridMultilevel"/>
    <w:tmpl w:val="1458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EE08D8"/>
    <w:multiLevelType w:val="hybridMultilevel"/>
    <w:tmpl w:val="0EDEB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9F7105"/>
    <w:multiLevelType w:val="hybridMultilevel"/>
    <w:tmpl w:val="374E37CC"/>
    <w:lvl w:ilvl="0" w:tplc="080A0003">
      <w:start w:val="1"/>
      <w:numFmt w:val="bullet"/>
      <w:lvlText w:val="o"/>
      <w:lvlJc w:val="left"/>
      <w:pPr>
        <w:ind w:left="377"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3D7384"/>
    <w:multiLevelType w:val="hybridMultilevel"/>
    <w:tmpl w:val="DF6CC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437B57"/>
    <w:multiLevelType w:val="hybridMultilevel"/>
    <w:tmpl w:val="932EBC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E2F22CD"/>
    <w:multiLevelType w:val="hybridMultilevel"/>
    <w:tmpl w:val="747AD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A1596F"/>
    <w:multiLevelType w:val="hybridMultilevel"/>
    <w:tmpl w:val="64987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AE52BA"/>
    <w:multiLevelType w:val="hybridMultilevel"/>
    <w:tmpl w:val="5874F1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4A7589"/>
    <w:multiLevelType w:val="hybridMultilevel"/>
    <w:tmpl w:val="955A0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4B6E25"/>
    <w:multiLevelType w:val="hybridMultilevel"/>
    <w:tmpl w:val="A8181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7A7A8B"/>
    <w:multiLevelType w:val="hybridMultilevel"/>
    <w:tmpl w:val="19064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
  </w:num>
  <w:num w:numId="6">
    <w:abstractNumId w:val="12"/>
  </w:num>
  <w:num w:numId="7">
    <w:abstractNumId w:val="3"/>
  </w:num>
  <w:num w:numId="8">
    <w:abstractNumId w:val="7"/>
  </w:num>
  <w:num w:numId="9">
    <w:abstractNumId w:val="0"/>
  </w:num>
  <w:num w:numId="10">
    <w:abstractNumId w:val="6"/>
  </w:num>
  <w:num w:numId="11">
    <w:abstractNumId w:val="11"/>
  </w:num>
  <w:num w:numId="12">
    <w:abstractNumId w:val="8"/>
  </w:num>
  <w:num w:numId="13">
    <w:abstractNumId w:val="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0"/>
    <w:rsid w:val="00003A35"/>
    <w:rsid w:val="00114BF0"/>
    <w:rsid w:val="00176A6A"/>
    <w:rsid w:val="001C2A29"/>
    <w:rsid w:val="001C3A71"/>
    <w:rsid w:val="001F37C5"/>
    <w:rsid w:val="00225D7F"/>
    <w:rsid w:val="00240FC9"/>
    <w:rsid w:val="002F7C5A"/>
    <w:rsid w:val="003474F2"/>
    <w:rsid w:val="00362208"/>
    <w:rsid w:val="004D0AE2"/>
    <w:rsid w:val="00513CED"/>
    <w:rsid w:val="00580E02"/>
    <w:rsid w:val="005A7971"/>
    <w:rsid w:val="006319CD"/>
    <w:rsid w:val="00645405"/>
    <w:rsid w:val="00656AB7"/>
    <w:rsid w:val="00704FE4"/>
    <w:rsid w:val="0075351F"/>
    <w:rsid w:val="007C66D0"/>
    <w:rsid w:val="00847244"/>
    <w:rsid w:val="008D0EBC"/>
    <w:rsid w:val="008E23B3"/>
    <w:rsid w:val="008F10A8"/>
    <w:rsid w:val="00980C73"/>
    <w:rsid w:val="00991C9F"/>
    <w:rsid w:val="009D6D75"/>
    <w:rsid w:val="00A357BE"/>
    <w:rsid w:val="00B35952"/>
    <w:rsid w:val="00B52165"/>
    <w:rsid w:val="00B535F7"/>
    <w:rsid w:val="00B627FD"/>
    <w:rsid w:val="00BF6568"/>
    <w:rsid w:val="00C90A4B"/>
    <w:rsid w:val="00CD4CEB"/>
    <w:rsid w:val="00CD7855"/>
    <w:rsid w:val="00D04DE0"/>
    <w:rsid w:val="00D27732"/>
    <w:rsid w:val="00D31912"/>
    <w:rsid w:val="00DA7567"/>
    <w:rsid w:val="00DB6425"/>
    <w:rsid w:val="00DE2433"/>
    <w:rsid w:val="00DE5024"/>
    <w:rsid w:val="00E22BA2"/>
    <w:rsid w:val="00E63876"/>
    <w:rsid w:val="00EC7170"/>
    <w:rsid w:val="00EE0315"/>
    <w:rsid w:val="00EF7B7F"/>
    <w:rsid w:val="00FA2660"/>
    <w:rsid w:val="00FB2945"/>
    <w:rsid w:val="00FE00CC"/>
    <w:rsid w:val="00FF2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45"/>
    <w:pPr>
      <w:spacing w:line="360" w:lineRule="auto"/>
      <w:jc w:val="both"/>
    </w:pPr>
    <w:rPr>
      <w:rFonts w:ascii="Arial" w:hAnsi="Arial"/>
      <w:sz w:val="24"/>
    </w:rPr>
  </w:style>
  <w:style w:type="paragraph" w:styleId="Ttulo1">
    <w:name w:val="heading 1"/>
    <w:basedOn w:val="Normal"/>
    <w:next w:val="Normal"/>
    <w:link w:val="Ttulo1Car"/>
    <w:uiPriority w:val="9"/>
    <w:qFormat/>
    <w:rsid w:val="00FB2945"/>
    <w:pPr>
      <w:keepNext/>
      <w:keepLines/>
      <w:spacing w:before="480" w:after="0" w:line="480" w:lineRule="auto"/>
      <w:jc w:val="center"/>
      <w:outlineLvl w:val="0"/>
    </w:pPr>
    <w:rPr>
      <w:rFonts w:ascii="Berlin Sans FB Demi" w:eastAsiaTheme="majorEastAsia" w:hAnsi="Berlin Sans FB Demi" w:cstheme="majorBidi"/>
      <w:b/>
      <w:bCs/>
      <w:sz w:val="28"/>
      <w:szCs w:val="28"/>
    </w:rPr>
  </w:style>
  <w:style w:type="paragraph" w:styleId="Ttulo2">
    <w:name w:val="heading 2"/>
    <w:basedOn w:val="Normal"/>
    <w:link w:val="Ttulo2Car"/>
    <w:uiPriority w:val="9"/>
    <w:qFormat/>
    <w:rsid w:val="009D6D7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25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244"/>
    <w:pPr>
      <w:ind w:left="720"/>
      <w:contextualSpacing/>
    </w:pPr>
  </w:style>
  <w:style w:type="paragraph" w:styleId="Encabezado">
    <w:name w:val="header"/>
    <w:basedOn w:val="Normal"/>
    <w:link w:val="EncabezadoCar"/>
    <w:uiPriority w:val="99"/>
    <w:unhideWhenUsed/>
    <w:rsid w:val="00B359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952"/>
  </w:style>
  <w:style w:type="paragraph" w:styleId="Piedepgina">
    <w:name w:val="footer"/>
    <w:basedOn w:val="Normal"/>
    <w:link w:val="PiedepginaCar"/>
    <w:uiPriority w:val="99"/>
    <w:unhideWhenUsed/>
    <w:rsid w:val="00B359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952"/>
  </w:style>
  <w:style w:type="character" w:styleId="nfasis">
    <w:name w:val="Emphasis"/>
    <w:qFormat/>
    <w:rsid w:val="00704FE4"/>
    <w:rPr>
      <w:rFonts w:ascii="Arial" w:hAnsi="Arial" w:cs="Arial" w:hint="default"/>
      <w:i w:val="0"/>
      <w:iCs w:val="0"/>
      <w:sz w:val="24"/>
    </w:rPr>
  </w:style>
  <w:style w:type="table" w:styleId="Tablaconcuadrcula">
    <w:name w:val="Table Grid"/>
    <w:basedOn w:val="Tablanormal"/>
    <w:uiPriority w:val="59"/>
    <w:rsid w:val="0070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9D6D7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9D6D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D75"/>
    <w:rPr>
      <w:rFonts w:ascii="Tahoma" w:hAnsi="Tahoma" w:cs="Tahoma"/>
      <w:sz w:val="16"/>
      <w:szCs w:val="16"/>
    </w:rPr>
  </w:style>
  <w:style w:type="paragraph" w:styleId="NormalWeb">
    <w:name w:val="Normal (Web)"/>
    <w:basedOn w:val="Normal"/>
    <w:uiPriority w:val="99"/>
    <w:semiHidden/>
    <w:unhideWhenUsed/>
    <w:rsid w:val="00FB2945"/>
    <w:pPr>
      <w:spacing w:before="100" w:beforeAutospacing="1" w:after="100" w:afterAutospacing="1" w:line="240" w:lineRule="auto"/>
    </w:pPr>
    <w:rPr>
      <w:rFonts w:ascii="Times New Roman" w:eastAsia="Times New Roman" w:hAnsi="Times New Roman" w:cs="Times New Roman"/>
      <w:szCs w:val="24"/>
      <w:lang w:eastAsia="es-MX"/>
    </w:rPr>
  </w:style>
  <w:style w:type="paragraph" w:styleId="Sinespaciado">
    <w:name w:val="No Spacing"/>
    <w:uiPriority w:val="1"/>
    <w:qFormat/>
    <w:rsid w:val="00FB2945"/>
    <w:pPr>
      <w:spacing w:after="0" w:line="240" w:lineRule="auto"/>
      <w:jc w:val="both"/>
    </w:pPr>
    <w:rPr>
      <w:rFonts w:ascii="Arial" w:hAnsi="Arial"/>
      <w:sz w:val="24"/>
    </w:rPr>
  </w:style>
  <w:style w:type="character" w:customStyle="1" w:styleId="Ttulo1Car">
    <w:name w:val="Título 1 Car"/>
    <w:basedOn w:val="Fuentedeprrafopredeter"/>
    <w:link w:val="Ttulo1"/>
    <w:uiPriority w:val="9"/>
    <w:rsid w:val="00FB2945"/>
    <w:rPr>
      <w:rFonts w:ascii="Berlin Sans FB Demi" w:eastAsiaTheme="majorEastAsia" w:hAnsi="Berlin Sans FB Demi" w:cstheme="majorBidi"/>
      <w:b/>
      <w:bCs/>
      <w:sz w:val="28"/>
      <w:szCs w:val="28"/>
    </w:rPr>
  </w:style>
  <w:style w:type="character" w:styleId="Hipervnculo">
    <w:name w:val="Hyperlink"/>
    <w:basedOn w:val="Fuentedeprrafopredeter"/>
    <w:uiPriority w:val="99"/>
    <w:semiHidden/>
    <w:unhideWhenUsed/>
    <w:rsid w:val="00176A6A"/>
    <w:rPr>
      <w:color w:val="0000FF"/>
      <w:u w:val="single"/>
    </w:rPr>
  </w:style>
  <w:style w:type="character" w:customStyle="1" w:styleId="Ttulo3Car">
    <w:name w:val="Título 3 Car"/>
    <w:basedOn w:val="Fuentedeprrafopredeter"/>
    <w:link w:val="Ttulo3"/>
    <w:uiPriority w:val="9"/>
    <w:rsid w:val="00225D7F"/>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45"/>
    <w:pPr>
      <w:spacing w:line="360" w:lineRule="auto"/>
      <w:jc w:val="both"/>
    </w:pPr>
    <w:rPr>
      <w:rFonts w:ascii="Arial" w:hAnsi="Arial"/>
      <w:sz w:val="24"/>
    </w:rPr>
  </w:style>
  <w:style w:type="paragraph" w:styleId="Ttulo1">
    <w:name w:val="heading 1"/>
    <w:basedOn w:val="Normal"/>
    <w:next w:val="Normal"/>
    <w:link w:val="Ttulo1Car"/>
    <w:uiPriority w:val="9"/>
    <w:qFormat/>
    <w:rsid w:val="00FB2945"/>
    <w:pPr>
      <w:keepNext/>
      <w:keepLines/>
      <w:spacing w:before="480" w:after="0" w:line="480" w:lineRule="auto"/>
      <w:jc w:val="center"/>
      <w:outlineLvl w:val="0"/>
    </w:pPr>
    <w:rPr>
      <w:rFonts w:ascii="Berlin Sans FB Demi" w:eastAsiaTheme="majorEastAsia" w:hAnsi="Berlin Sans FB Demi" w:cstheme="majorBidi"/>
      <w:b/>
      <w:bCs/>
      <w:sz w:val="28"/>
      <w:szCs w:val="28"/>
    </w:rPr>
  </w:style>
  <w:style w:type="paragraph" w:styleId="Ttulo2">
    <w:name w:val="heading 2"/>
    <w:basedOn w:val="Normal"/>
    <w:link w:val="Ttulo2Car"/>
    <w:uiPriority w:val="9"/>
    <w:qFormat/>
    <w:rsid w:val="009D6D7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25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244"/>
    <w:pPr>
      <w:ind w:left="720"/>
      <w:contextualSpacing/>
    </w:pPr>
  </w:style>
  <w:style w:type="paragraph" w:styleId="Encabezado">
    <w:name w:val="header"/>
    <w:basedOn w:val="Normal"/>
    <w:link w:val="EncabezadoCar"/>
    <w:uiPriority w:val="99"/>
    <w:unhideWhenUsed/>
    <w:rsid w:val="00B359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952"/>
  </w:style>
  <w:style w:type="paragraph" w:styleId="Piedepgina">
    <w:name w:val="footer"/>
    <w:basedOn w:val="Normal"/>
    <w:link w:val="PiedepginaCar"/>
    <w:uiPriority w:val="99"/>
    <w:unhideWhenUsed/>
    <w:rsid w:val="00B359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952"/>
  </w:style>
  <w:style w:type="character" w:styleId="nfasis">
    <w:name w:val="Emphasis"/>
    <w:qFormat/>
    <w:rsid w:val="00704FE4"/>
    <w:rPr>
      <w:rFonts w:ascii="Arial" w:hAnsi="Arial" w:cs="Arial" w:hint="default"/>
      <w:i w:val="0"/>
      <w:iCs w:val="0"/>
      <w:sz w:val="24"/>
    </w:rPr>
  </w:style>
  <w:style w:type="table" w:styleId="Tablaconcuadrcula">
    <w:name w:val="Table Grid"/>
    <w:basedOn w:val="Tablanormal"/>
    <w:uiPriority w:val="59"/>
    <w:rsid w:val="0070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9D6D7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9D6D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D75"/>
    <w:rPr>
      <w:rFonts w:ascii="Tahoma" w:hAnsi="Tahoma" w:cs="Tahoma"/>
      <w:sz w:val="16"/>
      <w:szCs w:val="16"/>
    </w:rPr>
  </w:style>
  <w:style w:type="paragraph" w:styleId="NormalWeb">
    <w:name w:val="Normal (Web)"/>
    <w:basedOn w:val="Normal"/>
    <w:uiPriority w:val="99"/>
    <w:semiHidden/>
    <w:unhideWhenUsed/>
    <w:rsid w:val="00FB2945"/>
    <w:pPr>
      <w:spacing w:before="100" w:beforeAutospacing="1" w:after="100" w:afterAutospacing="1" w:line="240" w:lineRule="auto"/>
    </w:pPr>
    <w:rPr>
      <w:rFonts w:ascii="Times New Roman" w:eastAsia="Times New Roman" w:hAnsi="Times New Roman" w:cs="Times New Roman"/>
      <w:szCs w:val="24"/>
      <w:lang w:eastAsia="es-MX"/>
    </w:rPr>
  </w:style>
  <w:style w:type="paragraph" w:styleId="Sinespaciado">
    <w:name w:val="No Spacing"/>
    <w:uiPriority w:val="1"/>
    <w:qFormat/>
    <w:rsid w:val="00FB2945"/>
    <w:pPr>
      <w:spacing w:after="0" w:line="240" w:lineRule="auto"/>
      <w:jc w:val="both"/>
    </w:pPr>
    <w:rPr>
      <w:rFonts w:ascii="Arial" w:hAnsi="Arial"/>
      <w:sz w:val="24"/>
    </w:rPr>
  </w:style>
  <w:style w:type="character" w:customStyle="1" w:styleId="Ttulo1Car">
    <w:name w:val="Título 1 Car"/>
    <w:basedOn w:val="Fuentedeprrafopredeter"/>
    <w:link w:val="Ttulo1"/>
    <w:uiPriority w:val="9"/>
    <w:rsid w:val="00FB2945"/>
    <w:rPr>
      <w:rFonts w:ascii="Berlin Sans FB Demi" w:eastAsiaTheme="majorEastAsia" w:hAnsi="Berlin Sans FB Demi" w:cstheme="majorBidi"/>
      <w:b/>
      <w:bCs/>
      <w:sz w:val="28"/>
      <w:szCs w:val="28"/>
    </w:rPr>
  </w:style>
  <w:style w:type="character" w:styleId="Hipervnculo">
    <w:name w:val="Hyperlink"/>
    <w:basedOn w:val="Fuentedeprrafopredeter"/>
    <w:uiPriority w:val="99"/>
    <w:semiHidden/>
    <w:unhideWhenUsed/>
    <w:rsid w:val="00176A6A"/>
    <w:rPr>
      <w:color w:val="0000FF"/>
      <w:u w:val="single"/>
    </w:rPr>
  </w:style>
  <w:style w:type="character" w:customStyle="1" w:styleId="Ttulo3Car">
    <w:name w:val="Título 3 Car"/>
    <w:basedOn w:val="Fuentedeprrafopredeter"/>
    <w:link w:val="Ttulo3"/>
    <w:uiPriority w:val="9"/>
    <w:rsid w:val="00225D7F"/>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683">
      <w:bodyDiv w:val="1"/>
      <w:marLeft w:val="0"/>
      <w:marRight w:val="0"/>
      <w:marTop w:val="0"/>
      <w:marBottom w:val="0"/>
      <w:divBdr>
        <w:top w:val="none" w:sz="0" w:space="0" w:color="auto"/>
        <w:left w:val="none" w:sz="0" w:space="0" w:color="auto"/>
        <w:bottom w:val="none" w:sz="0" w:space="0" w:color="auto"/>
        <w:right w:val="none" w:sz="0" w:space="0" w:color="auto"/>
      </w:divBdr>
    </w:div>
    <w:div w:id="269439005">
      <w:bodyDiv w:val="1"/>
      <w:marLeft w:val="0"/>
      <w:marRight w:val="0"/>
      <w:marTop w:val="0"/>
      <w:marBottom w:val="0"/>
      <w:divBdr>
        <w:top w:val="none" w:sz="0" w:space="0" w:color="auto"/>
        <w:left w:val="none" w:sz="0" w:space="0" w:color="auto"/>
        <w:bottom w:val="none" w:sz="0" w:space="0" w:color="auto"/>
        <w:right w:val="none" w:sz="0" w:space="0" w:color="auto"/>
      </w:divBdr>
    </w:div>
    <w:div w:id="544945218">
      <w:bodyDiv w:val="1"/>
      <w:marLeft w:val="0"/>
      <w:marRight w:val="0"/>
      <w:marTop w:val="0"/>
      <w:marBottom w:val="0"/>
      <w:divBdr>
        <w:top w:val="none" w:sz="0" w:space="0" w:color="auto"/>
        <w:left w:val="none" w:sz="0" w:space="0" w:color="auto"/>
        <w:bottom w:val="none" w:sz="0" w:space="0" w:color="auto"/>
        <w:right w:val="none" w:sz="0" w:space="0" w:color="auto"/>
      </w:divBdr>
    </w:div>
    <w:div w:id="999698539">
      <w:bodyDiv w:val="1"/>
      <w:marLeft w:val="0"/>
      <w:marRight w:val="0"/>
      <w:marTop w:val="0"/>
      <w:marBottom w:val="0"/>
      <w:divBdr>
        <w:top w:val="none" w:sz="0" w:space="0" w:color="auto"/>
        <w:left w:val="none" w:sz="0" w:space="0" w:color="auto"/>
        <w:bottom w:val="none" w:sz="0" w:space="0" w:color="auto"/>
        <w:right w:val="none" w:sz="0" w:space="0" w:color="auto"/>
      </w:divBdr>
    </w:div>
    <w:div w:id="1060901298">
      <w:bodyDiv w:val="1"/>
      <w:marLeft w:val="0"/>
      <w:marRight w:val="0"/>
      <w:marTop w:val="0"/>
      <w:marBottom w:val="0"/>
      <w:divBdr>
        <w:top w:val="none" w:sz="0" w:space="0" w:color="auto"/>
        <w:left w:val="none" w:sz="0" w:space="0" w:color="auto"/>
        <w:bottom w:val="none" w:sz="0" w:space="0" w:color="auto"/>
        <w:right w:val="none" w:sz="0" w:space="0" w:color="auto"/>
      </w:divBdr>
    </w:div>
    <w:div w:id="1106388945">
      <w:bodyDiv w:val="1"/>
      <w:marLeft w:val="0"/>
      <w:marRight w:val="0"/>
      <w:marTop w:val="0"/>
      <w:marBottom w:val="0"/>
      <w:divBdr>
        <w:top w:val="none" w:sz="0" w:space="0" w:color="auto"/>
        <w:left w:val="none" w:sz="0" w:space="0" w:color="auto"/>
        <w:bottom w:val="none" w:sz="0" w:space="0" w:color="auto"/>
        <w:right w:val="none" w:sz="0" w:space="0" w:color="auto"/>
      </w:divBdr>
    </w:div>
    <w:div w:id="1155759225">
      <w:bodyDiv w:val="1"/>
      <w:marLeft w:val="0"/>
      <w:marRight w:val="0"/>
      <w:marTop w:val="0"/>
      <w:marBottom w:val="0"/>
      <w:divBdr>
        <w:top w:val="none" w:sz="0" w:space="0" w:color="auto"/>
        <w:left w:val="none" w:sz="0" w:space="0" w:color="auto"/>
        <w:bottom w:val="none" w:sz="0" w:space="0" w:color="auto"/>
        <w:right w:val="none" w:sz="0" w:space="0" w:color="auto"/>
      </w:divBdr>
    </w:div>
    <w:div w:id="1329016862">
      <w:bodyDiv w:val="1"/>
      <w:marLeft w:val="0"/>
      <w:marRight w:val="0"/>
      <w:marTop w:val="0"/>
      <w:marBottom w:val="0"/>
      <w:divBdr>
        <w:top w:val="none" w:sz="0" w:space="0" w:color="auto"/>
        <w:left w:val="none" w:sz="0" w:space="0" w:color="auto"/>
        <w:bottom w:val="none" w:sz="0" w:space="0" w:color="auto"/>
        <w:right w:val="none" w:sz="0" w:space="0" w:color="auto"/>
      </w:divBdr>
    </w:div>
    <w:div w:id="1347244699">
      <w:bodyDiv w:val="1"/>
      <w:marLeft w:val="0"/>
      <w:marRight w:val="0"/>
      <w:marTop w:val="0"/>
      <w:marBottom w:val="0"/>
      <w:divBdr>
        <w:top w:val="none" w:sz="0" w:space="0" w:color="auto"/>
        <w:left w:val="none" w:sz="0" w:space="0" w:color="auto"/>
        <w:bottom w:val="none" w:sz="0" w:space="0" w:color="auto"/>
        <w:right w:val="none" w:sz="0" w:space="0" w:color="auto"/>
      </w:divBdr>
    </w:div>
    <w:div w:id="1538081637">
      <w:bodyDiv w:val="1"/>
      <w:marLeft w:val="0"/>
      <w:marRight w:val="0"/>
      <w:marTop w:val="0"/>
      <w:marBottom w:val="0"/>
      <w:divBdr>
        <w:top w:val="none" w:sz="0" w:space="0" w:color="auto"/>
        <w:left w:val="none" w:sz="0" w:space="0" w:color="auto"/>
        <w:bottom w:val="none" w:sz="0" w:space="0" w:color="auto"/>
        <w:right w:val="none" w:sz="0" w:space="0" w:color="auto"/>
      </w:divBdr>
    </w:div>
    <w:div w:id="1702587761">
      <w:bodyDiv w:val="1"/>
      <w:marLeft w:val="0"/>
      <w:marRight w:val="0"/>
      <w:marTop w:val="0"/>
      <w:marBottom w:val="0"/>
      <w:divBdr>
        <w:top w:val="none" w:sz="0" w:space="0" w:color="auto"/>
        <w:left w:val="none" w:sz="0" w:space="0" w:color="auto"/>
        <w:bottom w:val="none" w:sz="0" w:space="0" w:color="auto"/>
        <w:right w:val="none" w:sz="0" w:space="0" w:color="auto"/>
      </w:divBdr>
    </w:div>
    <w:div w:id="1963999802">
      <w:bodyDiv w:val="1"/>
      <w:marLeft w:val="0"/>
      <w:marRight w:val="0"/>
      <w:marTop w:val="0"/>
      <w:marBottom w:val="0"/>
      <w:divBdr>
        <w:top w:val="none" w:sz="0" w:space="0" w:color="auto"/>
        <w:left w:val="none" w:sz="0" w:space="0" w:color="auto"/>
        <w:bottom w:val="none" w:sz="0" w:space="0" w:color="auto"/>
        <w:right w:val="none" w:sz="0" w:space="0" w:color="auto"/>
      </w:divBdr>
    </w:div>
    <w:div w:id="20307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87.160.244.18/sistema/mensajes/EnviaMensajeMaestro.asp?e=ENEP-00029&amp;c=63869850&amp;p=OAM4OM34O9W6334CWP8FIIFIL/IL0I7P8FS/7TF%2006/6%7d7P67%20W4W3XC299W34WO3X3W44VWUAX3&amp;idMateria=37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Guerreo</dc:creator>
  <cp:lastModifiedBy>Abby Guerreo</cp:lastModifiedBy>
  <cp:revision>9</cp:revision>
  <dcterms:created xsi:type="dcterms:W3CDTF">2015-01-17T18:48:00Z</dcterms:created>
  <dcterms:modified xsi:type="dcterms:W3CDTF">2015-01-18T19:03:00Z</dcterms:modified>
</cp:coreProperties>
</file>