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84A" w:rsidRPr="00B0584A" w:rsidRDefault="00B0584A" w:rsidP="00CB566F">
      <w:pPr>
        <w:jc w:val="center"/>
        <w:rPr>
          <w:rFonts w:ascii="Century Gothic" w:hAnsi="Century Gothic"/>
          <w:b/>
          <w:sz w:val="24"/>
          <w:szCs w:val="24"/>
        </w:rPr>
      </w:pPr>
      <w:bookmarkStart w:id="0" w:name="_GoBack"/>
      <w:bookmarkEnd w:id="0"/>
      <w:r w:rsidRPr="00B0584A">
        <w:rPr>
          <w:rFonts w:ascii="Century Gothic" w:hAnsi="Century Gothic"/>
          <w:b/>
          <w:sz w:val="24"/>
          <w:szCs w:val="24"/>
        </w:rPr>
        <w:t xml:space="preserve">PLANEACIÓN </w:t>
      </w:r>
    </w:p>
    <w:p w:rsidR="00E66948" w:rsidRPr="00B0584A" w:rsidRDefault="002A7556" w:rsidP="00CB566F">
      <w:pPr>
        <w:jc w:val="center"/>
        <w:rPr>
          <w:rFonts w:ascii="Century Gothic" w:hAnsi="Century Gothic"/>
          <w:b/>
          <w:sz w:val="24"/>
          <w:szCs w:val="24"/>
        </w:rPr>
      </w:pPr>
      <w:r w:rsidRPr="00B0584A">
        <w:rPr>
          <w:rFonts w:ascii="Century Gothic" w:hAnsi="Century Gothic"/>
          <w:b/>
          <w:sz w:val="24"/>
          <w:szCs w:val="24"/>
        </w:rPr>
        <w:t xml:space="preserve">JARDIN DE </w:t>
      </w:r>
      <w:r w:rsidR="002726DC" w:rsidRPr="00B0584A">
        <w:rPr>
          <w:rFonts w:ascii="Century Gothic" w:hAnsi="Century Gothic"/>
          <w:b/>
          <w:sz w:val="24"/>
          <w:szCs w:val="24"/>
        </w:rPr>
        <w:t>NIÑOS:</w:t>
      </w:r>
      <w:r w:rsidR="002726DC">
        <w:rPr>
          <w:rFonts w:ascii="Century Gothic" w:hAnsi="Century Gothic"/>
          <w:b/>
          <w:sz w:val="24"/>
          <w:szCs w:val="24"/>
          <w:u w:val="single"/>
        </w:rPr>
        <w:t xml:space="preserve"> Luis</w:t>
      </w:r>
      <w:r w:rsidR="00586142">
        <w:rPr>
          <w:rFonts w:ascii="Century Gothic" w:hAnsi="Century Gothic"/>
          <w:b/>
          <w:sz w:val="24"/>
          <w:szCs w:val="24"/>
          <w:u w:val="single"/>
        </w:rPr>
        <w:t xml:space="preserve">  A. B</w:t>
      </w:r>
      <w:r w:rsidR="00586142" w:rsidRPr="00586142">
        <w:rPr>
          <w:rFonts w:ascii="Century Gothic" w:hAnsi="Century Gothic"/>
          <w:b/>
          <w:sz w:val="24"/>
          <w:szCs w:val="24"/>
          <w:u w:val="single"/>
        </w:rPr>
        <w:t xml:space="preserve">eauregard </w:t>
      </w:r>
      <w:r w:rsidRPr="00B0584A">
        <w:rPr>
          <w:rFonts w:ascii="Century Gothic" w:hAnsi="Century Gothic"/>
          <w:b/>
          <w:sz w:val="24"/>
          <w:szCs w:val="24"/>
        </w:rPr>
        <w:t>GRUPO</w:t>
      </w:r>
      <w:r w:rsidR="00586142">
        <w:rPr>
          <w:rFonts w:ascii="Century Gothic" w:hAnsi="Century Gothic"/>
          <w:b/>
          <w:sz w:val="24"/>
          <w:szCs w:val="24"/>
        </w:rPr>
        <w:t>: 3° “C”</w:t>
      </w:r>
    </w:p>
    <w:p w:rsidR="002A7556" w:rsidRPr="00B0584A" w:rsidRDefault="002A7556" w:rsidP="00CB566F">
      <w:pPr>
        <w:jc w:val="center"/>
        <w:rPr>
          <w:rFonts w:ascii="Century Gothic" w:hAnsi="Century Gothic"/>
          <w:b/>
          <w:sz w:val="24"/>
          <w:szCs w:val="24"/>
        </w:rPr>
      </w:pPr>
      <w:r w:rsidRPr="00B0584A">
        <w:rPr>
          <w:rFonts w:ascii="Century Gothic" w:hAnsi="Century Gothic"/>
          <w:b/>
          <w:sz w:val="24"/>
          <w:szCs w:val="24"/>
        </w:rPr>
        <w:t>NOMBRE DE LA ALUMNA PRACTICANTE]:</w:t>
      </w:r>
      <w:r w:rsidR="00586142">
        <w:rPr>
          <w:rFonts w:ascii="Century Gothic" w:hAnsi="Century Gothic"/>
          <w:b/>
          <w:sz w:val="24"/>
          <w:szCs w:val="24"/>
        </w:rPr>
        <w:t xml:space="preserve"> Diana Laura Flores Rangel </w:t>
      </w:r>
    </w:p>
    <w:p w:rsidR="002A7556" w:rsidRPr="00B0584A" w:rsidRDefault="002A7556" w:rsidP="00CB566F">
      <w:pPr>
        <w:jc w:val="center"/>
        <w:rPr>
          <w:rFonts w:ascii="Century Gothic" w:hAnsi="Century Gothic"/>
          <w:b/>
          <w:sz w:val="24"/>
          <w:szCs w:val="24"/>
        </w:rPr>
      </w:pPr>
      <w:r w:rsidRPr="00B0584A">
        <w:rPr>
          <w:rFonts w:ascii="Century Gothic" w:hAnsi="Century Gothic"/>
          <w:b/>
          <w:sz w:val="24"/>
          <w:szCs w:val="24"/>
        </w:rPr>
        <w:t>FECHA DE PRACTICA</w:t>
      </w:r>
      <w:r w:rsidR="002726DC" w:rsidRPr="00B0584A">
        <w:rPr>
          <w:rFonts w:ascii="Century Gothic" w:hAnsi="Century Gothic"/>
          <w:b/>
          <w:sz w:val="24"/>
          <w:szCs w:val="24"/>
        </w:rPr>
        <w:t>:</w:t>
      </w:r>
      <w:r w:rsidR="002726DC">
        <w:rPr>
          <w:rFonts w:ascii="Century Gothic" w:hAnsi="Century Gothic"/>
          <w:b/>
          <w:sz w:val="24"/>
          <w:szCs w:val="24"/>
        </w:rPr>
        <w:t xml:space="preserve"> 3</w:t>
      </w:r>
      <w:r w:rsidR="00586142">
        <w:rPr>
          <w:rFonts w:ascii="Century Gothic" w:hAnsi="Century Gothic"/>
          <w:b/>
          <w:sz w:val="24"/>
          <w:szCs w:val="24"/>
        </w:rPr>
        <w:t xml:space="preserve"> de junio del 2015</w:t>
      </w:r>
    </w:p>
    <w:p w:rsidR="007A5DB0" w:rsidRDefault="007A5DB0" w:rsidP="00B35DA2">
      <w:pPr>
        <w:jc w:val="center"/>
        <w:rPr>
          <w:rFonts w:ascii="Century Gothic" w:hAnsi="Century Gothic"/>
          <w:b/>
          <w:sz w:val="28"/>
          <w:szCs w:val="28"/>
        </w:rPr>
      </w:pPr>
      <w:r w:rsidRPr="007A5DB0">
        <w:rPr>
          <w:rFonts w:ascii="Century Gothic" w:hAnsi="Century Gothic"/>
          <w:b/>
          <w:sz w:val="28"/>
          <w:szCs w:val="28"/>
        </w:rPr>
        <w:t>SITUACION DIDACTICA</w:t>
      </w:r>
    </w:p>
    <w:tbl>
      <w:tblPr>
        <w:tblStyle w:val="Tablaconcuadrcula"/>
        <w:tblW w:w="0" w:type="auto"/>
        <w:tblLook w:val="04A0" w:firstRow="1" w:lastRow="0" w:firstColumn="1" w:lastColumn="0" w:noHBand="0" w:noVBand="1"/>
      </w:tblPr>
      <w:tblGrid>
        <w:gridCol w:w="14390"/>
      </w:tblGrid>
      <w:tr w:rsidR="00E06113" w:rsidTr="00E06113">
        <w:tc>
          <w:tcPr>
            <w:tcW w:w="14540" w:type="dxa"/>
          </w:tcPr>
          <w:p w:rsidR="00E06113" w:rsidRDefault="00586142" w:rsidP="00B35DA2">
            <w:pPr>
              <w:jc w:val="center"/>
              <w:rPr>
                <w:rFonts w:ascii="Century Gothic" w:hAnsi="Century Gothic"/>
                <w:b/>
                <w:sz w:val="28"/>
                <w:szCs w:val="28"/>
              </w:rPr>
            </w:pPr>
            <w:r>
              <w:rPr>
                <w:rFonts w:ascii="Century Gothic" w:hAnsi="Century Gothic"/>
                <w:b/>
                <w:sz w:val="28"/>
                <w:szCs w:val="28"/>
              </w:rPr>
              <w:t xml:space="preserve">Conociendo el tangram </w:t>
            </w:r>
          </w:p>
          <w:p w:rsidR="00B0584A" w:rsidRDefault="00B0584A" w:rsidP="00B35DA2">
            <w:pPr>
              <w:jc w:val="center"/>
              <w:rPr>
                <w:rFonts w:ascii="Century Gothic" w:hAnsi="Century Gothic"/>
                <w:b/>
                <w:sz w:val="28"/>
                <w:szCs w:val="28"/>
              </w:rPr>
            </w:pPr>
          </w:p>
        </w:tc>
      </w:tr>
    </w:tbl>
    <w:p w:rsidR="00E06113" w:rsidRDefault="00E06113" w:rsidP="00B35DA2">
      <w:pPr>
        <w:jc w:val="center"/>
        <w:rPr>
          <w:rFonts w:ascii="Century Gothic" w:hAnsi="Century Gothic"/>
          <w:b/>
          <w:sz w:val="28"/>
          <w:szCs w:val="28"/>
        </w:rPr>
      </w:pPr>
    </w:p>
    <w:tbl>
      <w:tblPr>
        <w:tblStyle w:val="Tablaconcuadrcula"/>
        <w:tblW w:w="13146" w:type="dxa"/>
        <w:tblInd w:w="634" w:type="dxa"/>
        <w:tblLook w:val="04A0" w:firstRow="1" w:lastRow="0" w:firstColumn="1" w:lastColumn="0" w:noHBand="0" w:noVBand="1"/>
      </w:tblPr>
      <w:tblGrid>
        <w:gridCol w:w="13146"/>
      </w:tblGrid>
      <w:tr w:rsidR="007A5DB0" w:rsidTr="00B35DA2">
        <w:tc>
          <w:tcPr>
            <w:tcW w:w="13146" w:type="dxa"/>
          </w:tcPr>
          <w:p w:rsidR="007A5DB0" w:rsidRDefault="007A5DB0" w:rsidP="00CB566F">
            <w:pPr>
              <w:jc w:val="center"/>
              <w:rPr>
                <w:rFonts w:ascii="Century Gothic" w:hAnsi="Century Gothic"/>
                <w:b/>
                <w:sz w:val="28"/>
                <w:szCs w:val="28"/>
              </w:rPr>
            </w:pPr>
            <w:r>
              <w:rPr>
                <w:rFonts w:ascii="Century Gothic" w:hAnsi="Century Gothic"/>
                <w:b/>
                <w:sz w:val="28"/>
                <w:szCs w:val="28"/>
              </w:rPr>
              <w:t>COMPETENCIA RECTORA</w:t>
            </w:r>
          </w:p>
        </w:tc>
      </w:tr>
      <w:tr w:rsidR="00CB566F" w:rsidTr="00B35DA2">
        <w:tc>
          <w:tcPr>
            <w:tcW w:w="13146" w:type="dxa"/>
          </w:tcPr>
          <w:p w:rsidR="00CB566F" w:rsidRDefault="00CB566F" w:rsidP="00B35DA2">
            <w:pPr>
              <w:rPr>
                <w:rFonts w:ascii="Century Gothic" w:hAnsi="Century Gothic"/>
                <w:b/>
                <w:sz w:val="28"/>
                <w:szCs w:val="28"/>
              </w:rPr>
            </w:pPr>
            <w:r>
              <w:rPr>
                <w:rFonts w:ascii="Century Gothic" w:hAnsi="Century Gothic"/>
                <w:b/>
                <w:sz w:val="28"/>
                <w:szCs w:val="28"/>
              </w:rPr>
              <w:t xml:space="preserve">CAMPO:  </w:t>
            </w:r>
            <w:r w:rsidR="00586142">
              <w:rPr>
                <w:rFonts w:ascii="Century Gothic" w:hAnsi="Century Gothic"/>
                <w:b/>
                <w:sz w:val="28"/>
                <w:szCs w:val="28"/>
              </w:rPr>
              <w:t xml:space="preserve">pensamiento matemático </w:t>
            </w:r>
            <w:r>
              <w:rPr>
                <w:rFonts w:ascii="Century Gothic" w:hAnsi="Century Gothic"/>
                <w:b/>
                <w:sz w:val="28"/>
                <w:szCs w:val="28"/>
              </w:rPr>
              <w:t>ASPECTO:</w:t>
            </w:r>
            <w:r w:rsidR="00586142">
              <w:rPr>
                <w:rFonts w:ascii="Century Gothic" w:hAnsi="Century Gothic"/>
                <w:b/>
                <w:sz w:val="28"/>
                <w:szCs w:val="28"/>
              </w:rPr>
              <w:t xml:space="preserve"> Forma, espacio y medida </w:t>
            </w:r>
          </w:p>
        </w:tc>
      </w:tr>
      <w:tr w:rsidR="00CB566F" w:rsidTr="00B35DA2">
        <w:tc>
          <w:tcPr>
            <w:tcW w:w="13146" w:type="dxa"/>
          </w:tcPr>
          <w:p w:rsidR="00CB566F" w:rsidRDefault="00CB566F" w:rsidP="00B35DA2">
            <w:pPr>
              <w:rPr>
                <w:rFonts w:ascii="Century Gothic" w:hAnsi="Century Gothic"/>
                <w:b/>
                <w:sz w:val="28"/>
                <w:szCs w:val="28"/>
              </w:rPr>
            </w:pPr>
            <w:r>
              <w:rPr>
                <w:rFonts w:ascii="Century Gothic" w:hAnsi="Century Gothic"/>
                <w:b/>
                <w:sz w:val="28"/>
                <w:szCs w:val="28"/>
              </w:rPr>
              <w:t>COMPETENCIA:</w:t>
            </w:r>
          </w:p>
        </w:tc>
      </w:tr>
      <w:tr w:rsidR="00CB566F" w:rsidTr="00B35DA2">
        <w:trPr>
          <w:trHeight w:val="1451"/>
        </w:trPr>
        <w:tc>
          <w:tcPr>
            <w:tcW w:w="13146" w:type="dxa"/>
          </w:tcPr>
          <w:p w:rsidR="00CB566F" w:rsidRDefault="00CB566F" w:rsidP="00CB566F">
            <w:pPr>
              <w:jc w:val="center"/>
              <w:rPr>
                <w:rFonts w:ascii="Century Gothic" w:hAnsi="Century Gothic"/>
                <w:b/>
                <w:sz w:val="28"/>
                <w:szCs w:val="28"/>
              </w:rPr>
            </w:pPr>
          </w:p>
          <w:p w:rsidR="00CB566F" w:rsidRDefault="00586142" w:rsidP="00CB566F">
            <w:pPr>
              <w:jc w:val="center"/>
              <w:rPr>
                <w:rFonts w:ascii="Century Gothic" w:hAnsi="Century Gothic"/>
                <w:b/>
                <w:sz w:val="28"/>
                <w:szCs w:val="28"/>
              </w:rPr>
            </w:pPr>
            <w:r>
              <w:rPr>
                <w:rFonts w:ascii="Century Gothic" w:hAnsi="Century Gothic"/>
                <w:b/>
                <w:sz w:val="28"/>
                <w:szCs w:val="28"/>
              </w:rPr>
              <w:t xml:space="preserve">Construye objetos y figuras geométricas tomando en cuenta sus </w:t>
            </w:r>
            <w:r w:rsidR="00AA28E4">
              <w:rPr>
                <w:rFonts w:ascii="Century Gothic" w:hAnsi="Century Gothic"/>
                <w:b/>
                <w:sz w:val="28"/>
                <w:szCs w:val="28"/>
              </w:rPr>
              <w:t>características</w:t>
            </w:r>
          </w:p>
          <w:p w:rsidR="00CB566F" w:rsidRDefault="00CB566F" w:rsidP="00CB566F">
            <w:pPr>
              <w:jc w:val="center"/>
              <w:rPr>
                <w:rFonts w:ascii="Century Gothic" w:hAnsi="Century Gothic"/>
                <w:b/>
                <w:sz w:val="28"/>
                <w:szCs w:val="28"/>
              </w:rPr>
            </w:pPr>
          </w:p>
          <w:p w:rsidR="00CB566F" w:rsidRDefault="00CB566F" w:rsidP="00CB566F">
            <w:pPr>
              <w:jc w:val="center"/>
              <w:rPr>
                <w:rFonts w:ascii="Century Gothic" w:hAnsi="Century Gothic"/>
                <w:b/>
                <w:sz w:val="28"/>
                <w:szCs w:val="28"/>
              </w:rPr>
            </w:pPr>
          </w:p>
          <w:p w:rsidR="00CB566F" w:rsidRDefault="00CB566F" w:rsidP="00CB566F">
            <w:pPr>
              <w:jc w:val="center"/>
              <w:rPr>
                <w:rFonts w:ascii="Century Gothic" w:hAnsi="Century Gothic"/>
                <w:b/>
                <w:sz w:val="28"/>
                <w:szCs w:val="28"/>
              </w:rPr>
            </w:pPr>
          </w:p>
          <w:p w:rsidR="00E06113" w:rsidRDefault="00E06113" w:rsidP="00CB566F">
            <w:pPr>
              <w:jc w:val="center"/>
              <w:rPr>
                <w:rFonts w:ascii="Century Gothic" w:hAnsi="Century Gothic"/>
                <w:b/>
                <w:sz w:val="28"/>
                <w:szCs w:val="28"/>
              </w:rPr>
            </w:pPr>
          </w:p>
          <w:p w:rsidR="00B35DA2" w:rsidRDefault="00B35DA2" w:rsidP="00B0584A">
            <w:pPr>
              <w:rPr>
                <w:rFonts w:ascii="Century Gothic" w:hAnsi="Century Gothic"/>
                <w:b/>
                <w:sz w:val="28"/>
                <w:szCs w:val="28"/>
              </w:rPr>
            </w:pPr>
          </w:p>
          <w:p w:rsidR="00CB566F" w:rsidRDefault="00CB566F" w:rsidP="00CB566F">
            <w:pPr>
              <w:jc w:val="center"/>
              <w:rPr>
                <w:rFonts w:ascii="Century Gothic" w:hAnsi="Century Gothic"/>
                <w:b/>
                <w:sz w:val="28"/>
                <w:szCs w:val="28"/>
              </w:rPr>
            </w:pPr>
          </w:p>
        </w:tc>
      </w:tr>
    </w:tbl>
    <w:p w:rsidR="007A5DB0" w:rsidRDefault="007A5DB0" w:rsidP="00CB566F">
      <w:pPr>
        <w:jc w:val="center"/>
        <w:rPr>
          <w:rFonts w:ascii="Century Gothic" w:hAnsi="Century Gothic"/>
          <w:b/>
          <w:sz w:val="28"/>
          <w:szCs w:val="28"/>
        </w:rPr>
      </w:pPr>
    </w:p>
    <w:tbl>
      <w:tblPr>
        <w:tblStyle w:val="Tablaconcuadrcula"/>
        <w:tblW w:w="0" w:type="auto"/>
        <w:tblLook w:val="04A0" w:firstRow="1" w:lastRow="0" w:firstColumn="1" w:lastColumn="0" w:noHBand="0" w:noVBand="1"/>
      </w:tblPr>
      <w:tblGrid>
        <w:gridCol w:w="14390"/>
      </w:tblGrid>
      <w:tr w:rsidR="00E06113" w:rsidTr="00E06113">
        <w:tc>
          <w:tcPr>
            <w:tcW w:w="14540" w:type="dxa"/>
          </w:tcPr>
          <w:p w:rsidR="00E06113" w:rsidRDefault="00E06113" w:rsidP="00E06113">
            <w:pPr>
              <w:rPr>
                <w:rFonts w:ascii="Century Gothic" w:hAnsi="Century Gothic"/>
                <w:b/>
                <w:sz w:val="28"/>
                <w:szCs w:val="28"/>
              </w:rPr>
            </w:pPr>
            <w:r>
              <w:rPr>
                <w:rFonts w:ascii="Century Gothic" w:hAnsi="Century Gothic"/>
                <w:b/>
                <w:sz w:val="28"/>
                <w:szCs w:val="28"/>
              </w:rPr>
              <w:t>APRENDIZAJES ESPERADOS:</w:t>
            </w:r>
          </w:p>
        </w:tc>
      </w:tr>
      <w:tr w:rsidR="00E06113" w:rsidTr="00E06113">
        <w:tc>
          <w:tcPr>
            <w:tcW w:w="14540" w:type="dxa"/>
          </w:tcPr>
          <w:p w:rsidR="00E06113" w:rsidRDefault="00E06113" w:rsidP="00CB566F">
            <w:pPr>
              <w:jc w:val="center"/>
              <w:rPr>
                <w:rFonts w:ascii="Century Gothic" w:hAnsi="Century Gothic"/>
                <w:b/>
                <w:sz w:val="28"/>
                <w:szCs w:val="28"/>
              </w:rPr>
            </w:pPr>
          </w:p>
          <w:p w:rsidR="00E06113" w:rsidRDefault="00E06113" w:rsidP="00CB566F">
            <w:pPr>
              <w:jc w:val="center"/>
              <w:rPr>
                <w:rFonts w:ascii="Century Gothic" w:hAnsi="Century Gothic"/>
                <w:b/>
                <w:sz w:val="28"/>
                <w:szCs w:val="28"/>
              </w:rPr>
            </w:pPr>
          </w:p>
          <w:p w:rsidR="00E06113" w:rsidRDefault="00586142" w:rsidP="00CB566F">
            <w:pPr>
              <w:jc w:val="center"/>
              <w:rPr>
                <w:rFonts w:ascii="Century Gothic" w:hAnsi="Century Gothic"/>
                <w:b/>
                <w:sz w:val="28"/>
                <w:szCs w:val="28"/>
              </w:rPr>
            </w:pPr>
            <w:r>
              <w:rPr>
                <w:rFonts w:ascii="Century Gothic" w:hAnsi="Century Gothic"/>
                <w:b/>
                <w:sz w:val="28"/>
                <w:szCs w:val="28"/>
              </w:rPr>
              <w:t xml:space="preserve">Usa y combina formas geométricas para formar otras </w:t>
            </w:r>
          </w:p>
          <w:p w:rsidR="00E06113" w:rsidRDefault="00E06113" w:rsidP="00CB566F">
            <w:pPr>
              <w:jc w:val="center"/>
              <w:rPr>
                <w:rFonts w:ascii="Century Gothic" w:hAnsi="Century Gothic"/>
                <w:b/>
                <w:sz w:val="28"/>
                <w:szCs w:val="28"/>
              </w:rPr>
            </w:pPr>
          </w:p>
          <w:p w:rsidR="00E06113" w:rsidRDefault="00E06113" w:rsidP="00B0584A">
            <w:pPr>
              <w:rPr>
                <w:rFonts w:ascii="Century Gothic" w:hAnsi="Century Gothic"/>
                <w:b/>
                <w:sz w:val="28"/>
                <w:szCs w:val="28"/>
              </w:rPr>
            </w:pPr>
          </w:p>
        </w:tc>
      </w:tr>
    </w:tbl>
    <w:p w:rsidR="00B0584A" w:rsidRDefault="00B0584A" w:rsidP="009A055C">
      <w:pPr>
        <w:rPr>
          <w:rFonts w:ascii="Century Gothic" w:hAnsi="Century Gothic"/>
          <w:b/>
          <w:sz w:val="28"/>
          <w:szCs w:val="28"/>
        </w:rPr>
      </w:pPr>
    </w:p>
    <w:tbl>
      <w:tblPr>
        <w:tblStyle w:val="Tablaconcuadrcula"/>
        <w:tblW w:w="0" w:type="auto"/>
        <w:tblInd w:w="634" w:type="dxa"/>
        <w:tblLook w:val="04A0" w:firstRow="1" w:lastRow="0" w:firstColumn="1" w:lastColumn="0" w:noHBand="0" w:noVBand="1"/>
      </w:tblPr>
      <w:tblGrid>
        <w:gridCol w:w="7412"/>
        <w:gridCol w:w="5734"/>
      </w:tblGrid>
      <w:tr w:rsidR="00CB566F" w:rsidTr="00B35DA2">
        <w:tc>
          <w:tcPr>
            <w:tcW w:w="7412" w:type="dxa"/>
          </w:tcPr>
          <w:p w:rsidR="00CB566F" w:rsidRDefault="00CB566F" w:rsidP="00B35DA2">
            <w:pPr>
              <w:rPr>
                <w:rFonts w:ascii="Century Gothic" w:hAnsi="Century Gothic"/>
                <w:b/>
                <w:sz w:val="28"/>
                <w:szCs w:val="28"/>
              </w:rPr>
            </w:pPr>
            <w:r>
              <w:rPr>
                <w:rFonts w:ascii="Century Gothic" w:hAnsi="Century Gothic"/>
                <w:b/>
                <w:sz w:val="28"/>
                <w:szCs w:val="28"/>
              </w:rPr>
              <w:t xml:space="preserve">CAMPO:   </w:t>
            </w:r>
            <w:r w:rsidR="00586142">
              <w:rPr>
                <w:rFonts w:ascii="Century Gothic" w:hAnsi="Century Gothic"/>
                <w:b/>
                <w:sz w:val="28"/>
                <w:szCs w:val="28"/>
              </w:rPr>
              <w:t xml:space="preserve">lenguaje y comunicación </w:t>
            </w:r>
            <w:r>
              <w:rPr>
                <w:rFonts w:ascii="Century Gothic" w:hAnsi="Century Gothic"/>
                <w:b/>
                <w:sz w:val="28"/>
                <w:szCs w:val="28"/>
              </w:rPr>
              <w:t xml:space="preserve">  ASPECTO:</w:t>
            </w:r>
            <w:r w:rsidR="00586142">
              <w:rPr>
                <w:rFonts w:ascii="Century Gothic" w:hAnsi="Century Gothic"/>
                <w:b/>
                <w:sz w:val="28"/>
                <w:szCs w:val="28"/>
              </w:rPr>
              <w:t xml:space="preserve"> lenguaje oral </w:t>
            </w:r>
          </w:p>
        </w:tc>
        <w:tc>
          <w:tcPr>
            <w:tcW w:w="5734" w:type="dxa"/>
          </w:tcPr>
          <w:p w:rsidR="00CB566F" w:rsidRDefault="00CB566F" w:rsidP="00CB566F">
            <w:pPr>
              <w:jc w:val="center"/>
              <w:rPr>
                <w:rFonts w:ascii="Century Gothic" w:hAnsi="Century Gothic"/>
                <w:b/>
                <w:sz w:val="28"/>
                <w:szCs w:val="28"/>
              </w:rPr>
            </w:pPr>
            <w:r>
              <w:rPr>
                <w:rFonts w:ascii="Century Gothic" w:hAnsi="Century Gothic"/>
                <w:b/>
                <w:sz w:val="28"/>
                <w:szCs w:val="28"/>
              </w:rPr>
              <w:t>APRENDIZAJES ESPERADOS:</w:t>
            </w:r>
          </w:p>
        </w:tc>
      </w:tr>
      <w:tr w:rsidR="00CB566F" w:rsidTr="00B35DA2">
        <w:tc>
          <w:tcPr>
            <w:tcW w:w="7412" w:type="dxa"/>
          </w:tcPr>
          <w:p w:rsidR="00CB566F" w:rsidRDefault="00CB566F" w:rsidP="00B35DA2">
            <w:pPr>
              <w:rPr>
                <w:rFonts w:ascii="Century Gothic" w:hAnsi="Century Gothic"/>
                <w:b/>
                <w:sz w:val="28"/>
                <w:szCs w:val="28"/>
              </w:rPr>
            </w:pPr>
            <w:r>
              <w:rPr>
                <w:rFonts w:ascii="Century Gothic" w:hAnsi="Century Gothic"/>
                <w:b/>
                <w:sz w:val="28"/>
                <w:szCs w:val="28"/>
              </w:rPr>
              <w:t>COMPETENCIA:</w:t>
            </w:r>
          </w:p>
          <w:p w:rsidR="00CB566F" w:rsidRDefault="00CB566F" w:rsidP="00CB566F">
            <w:pPr>
              <w:jc w:val="center"/>
              <w:rPr>
                <w:rFonts w:ascii="Century Gothic" w:hAnsi="Century Gothic"/>
                <w:b/>
                <w:sz w:val="28"/>
                <w:szCs w:val="28"/>
              </w:rPr>
            </w:pPr>
          </w:p>
          <w:p w:rsidR="00CB566F" w:rsidRDefault="00586142" w:rsidP="00CB566F">
            <w:pPr>
              <w:jc w:val="center"/>
              <w:rPr>
                <w:rFonts w:ascii="Century Gothic" w:hAnsi="Century Gothic"/>
                <w:b/>
                <w:sz w:val="28"/>
                <w:szCs w:val="28"/>
              </w:rPr>
            </w:pPr>
            <w:r>
              <w:rPr>
                <w:rFonts w:ascii="Century Gothic" w:hAnsi="Century Gothic"/>
                <w:b/>
                <w:sz w:val="28"/>
                <w:szCs w:val="28"/>
              </w:rPr>
              <w:t xml:space="preserve">Escucha y cuenta relatos literarios que forman parte de la tradición oral </w:t>
            </w:r>
          </w:p>
          <w:p w:rsidR="00CB566F" w:rsidRDefault="00CB566F" w:rsidP="00CB566F">
            <w:pPr>
              <w:jc w:val="center"/>
              <w:rPr>
                <w:rFonts w:ascii="Century Gothic" w:hAnsi="Century Gothic"/>
                <w:b/>
                <w:sz w:val="28"/>
                <w:szCs w:val="28"/>
              </w:rPr>
            </w:pPr>
          </w:p>
          <w:p w:rsidR="00B35DA2" w:rsidRDefault="00B35DA2" w:rsidP="00CB566F">
            <w:pPr>
              <w:jc w:val="center"/>
              <w:rPr>
                <w:rFonts w:ascii="Century Gothic" w:hAnsi="Century Gothic"/>
                <w:b/>
                <w:sz w:val="28"/>
                <w:szCs w:val="28"/>
              </w:rPr>
            </w:pPr>
          </w:p>
          <w:p w:rsidR="00B0584A" w:rsidRDefault="00B0584A" w:rsidP="00CB566F">
            <w:pPr>
              <w:jc w:val="center"/>
              <w:rPr>
                <w:rFonts w:ascii="Century Gothic" w:hAnsi="Century Gothic"/>
                <w:b/>
                <w:sz w:val="28"/>
                <w:szCs w:val="28"/>
              </w:rPr>
            </w:pPr>
          </w:p>
          <w:p w:rsidR="00B0584A" w:rsidRDefault="00B0584A" w:rsidP="00CB566F">
            <w:pPr>
              <w:jc w:val="center"/>
              <w:rPr>
                <w:rFonts w:ascii="Century Gothic" w:hAnsi="Century Gothic"/>
                <w:b/>
                <w:sz w:val="28"/>
                <w:szCs w:val="28"/>
              </w:rPr>
            </w:pPr>
          </w:p>
          <w:p w:rsidR="00B35DA2" w:rsidRDefault="00B35DA2" w:rsidP="00CB566F">
            <w:pPr>
              <w:jc w:val="center"/>
              <w:rPr>
                <w:rFonts w:ascii="Century Gothic" w:hAnsi="Century Gothic"/>
                <w:b/>
                <w:sz w:val="28"/>
                <w:szCs w:val="28"/>
              </w:rPr>
            </w:pPr>
          </w:p>
        </w:tc>
        <w:tc>
          <w:tcPr>
            <w:tcW w:w="5734" w:type="dxa"/>
          </w:tcPr>
          <w:p w:rsidR="00CB566F" w:rsidRDefault="00586142" w:rsidP="00CB566F">
            <w:pPr>
              <w:jc w:val="center"/>
              <w:rPr>
                <w:rFonts w:ascii="Century Gothic" w:hAnsi="Century Gothic"/>
                <w:b/>
                <w:sz w:val="28"/>
                <w:szCs w:val="28"/>
              </w:rPr>
            </w:pPr>
            <w:r>
              <w:rPr>
                <w:rFonts w:ascii="Century Gothic" w:hAnsi="Century Gothic"/>
                <w:b/>
                <w:sz w:val="28"/>
                <w:szCs w:val="28"/>
              </w:rPr>
              <w:t xml:space="preserve">Escucha la narración de anécdotas cuentos, relatos, leyendas y fabulas; expresa que sucesos o pasajes le provocan reacciones como gusto, sorpresa, ,miedo o tristeza </w:t>
            </w:r>
          </w:p>
        </w:tc>
      </w:tr>
    </w:tbl>
    <w:p w:rsidR="00B35DA2" w:rsidRDefault="00B35DA2" w:rsidP="00CB566F">
      <w:pPr>
        <w:jc w:val="center"/>
        <w:rPr>
          <w:rFonts w:ascii="Century Gothic" w:hAnsi="Century Gothic"/>
          <w:b/>
          <w:sz w:val="28"/>
          <w:szCs w:val="28"/>
        </w:rPr>
      </w:pPr>
    </w:p>
    <w:p w:rsidR="009A055C" w:rsidRDefault="009A055C" w:rsidP="009A055C">
      <w:pPr>
        <w:jc w:val="center"/>
        <w:rPr>
          <w:rFonts w:ascii="Century Gothic" w:hAnsi="Century Gothic"/>
          <w:b/>
          <w:sz w:val="28"/>
          <w:szCs w:val="28"/>
        </w:rPr>
      </w:pPr>
    </w:p>
    <w:p w:rsidR="009A055C" w:rsidRDefault="009A055C">
      <w:pPr>
        <w:rPr>
          <w:rFonts w:ascii="Century Gothic" w:hAnsi="Century Gothic"/>
          <w:b/>
          <w:sz w:val="28"/>
          <w:szCs w:val="28"/>
        </w:rPr>
      </w:pPr>
      <w:r>
        <w:rPr>
          <w:rFonts w:ascii="Century Gothic" w:hAnsi="Century Gothic"/>
          <w:b/>
          <w:sz w:val="28"/>
          <w:szCs w:val="28"/>
        </w:rPr>
        <w:br w:type="page"/>
      </w:r>
    </w:p>
    <w:p w:rsidR="00B35DA2" w:rsidRDefault="00DD6AF9" w:rsidP="009A055C">
      <w:pPr>
        <w:jc w:val="center"/>
        <w:rPr>
          <w:rFonts w:ascii="Century Gothic" w:hAnsi="Century Gothic"/>
          <w:b/>
          <w:sz w:val="28"/>
          <w:szCs w:val="28"/>
        </w:rPr>
      </w:pPr>
      <w:r>
        <w:rPr>
          <w:rFonts w:ascii="Century Gothic" w:hAnsi="Century Gothic"/>
          <w:b/>
          <w:sz w:val="28"/>
          <w:szCs w:val="28"/>
        </w:rPr>
        <w:lastRenderedPageBreak/>
        <w:t xml:space="preserve">Situación de aprendizaje: </w:t>
      </w:r>
    </w:p>
    <w:p w:rsidR="00DD6AF9" w:rsidRDefault="00DD6AF9" w:rsidP="009A055C">
      <w:pPr>
        <w:jc w:val="center"/>
        <w:rPr>
          <w:rFonts w:ascii="Century Gothic" w:hAnsi="Century Gothic"/>
          <w:b/>
          <w:sz w:val="28"/>
          <w:szCs w:val="28"/>
        </w:rPr>
      </w:pPr>
      <w:r>
        <w:rPr>
          <w:rFonts w:ascii="Century Gothic" w:hAnsi="Century Gothic"/>
          <w:b/>
          <w:sz w:val="28"/>
          <w:szCs w:val="28"/>
        </w:rPr>
        <w:t xml:space="preserve">Cuento: los tres triángulos y el cuadrado tragón </w:t>
      </w:r>
    </w:p>
    <w:tbl>
      <w:tblPr>
        <w:tblStyle w:val="Tablaconcuadrcula"/>
        <w:tblW w:w="0" w:type="auto"/>
        <w:tblLook w:val="04A0" w:firstRow="1" w:lastRow="0" w:firstColumn="1" w:lastColumn="0" w:noHBand="0" w:noVBand="1"/>
      </w:tblPr>
      <w:tblGrid>
        <w:gridCol w:w="14390"/>
      </w:tblGrid>
      <w:tr w:rsidR="00B35DA2" w:rsidTr="00B35DA2">
        <w:tc>
          <w:tcPr>
            <w:tcW w:w="14540" w:type="dxa"/>
          </w:tcPr>
          <w:p w:rsidR="00B35DA2" w:rsidRDefault="00B35DA2" w:rsidP="00B35DA2">
            <w:pPr>
              <w:rPr>
                <w:rFonts w:ascii="Century Gothic" w:hAnsi="Century Gothic"/>
                <w:b/>
                <w:sz w:val="28"/>
                <w:szCs w:val="28"/>
              </w:rPr>
            </w:pPr>
            <w:r>
              <w:rPr>
                <w:rFonts w:ascii="Century Gothic" w:hAnsi="Century Gothic"/>
                <w:b/>
                <w:sz w:val="28"/>
                <w:szCs w:val="28"/>
              </w:rPr>
              <w:t xml:space="preserve">INICIO:                                                          </w:t>
            </w:r>
          </w:p>
        </w:tc>
      </w:tr>
      <w:tr w:rsidR="00B35DA2" w:rsidTr="00B35DA2">
        <w:tc>
          <w:tcPr>
            <w:tcW w:w="14540" w:type="dxa"/>
          </w:tcPr>
          <w:p w:rsidR="00DD6AF9" w:rsidRDefault="00DD6AF9" w:rsidP="00DD6AF9">
            <w:pPr>
              <w:rPr>
                <w:rFonts w:ascii="Century Gothic" w:hAnsi="Century Gothic"/>
                <w:b/>
                <w:sz w:val="28"/>
                <w:szCs w:val="28"/>
              </w:rPr>
            </w:pPr>
            <w:r>
              <w:rPr>
                <w:rFonts w:ascii="Century Gothic" w:hAnsi="Century Gothic"/>
                <w:b/>
                <w:sz w:val="28"/>
                <w:szCs w:val="28"/>
              </w:rPr>
              <w:t>Presentación del cuento y se cuestiona:</w:t>
            </w:r>
          </w:p>
          <w:p w:rsidR="00DD6AF9" w:rsidRDefault="00DD6AF9" w:rsidP="00DD6AF9">
            <w:pPr>
              <w:pStyle w:val="Prrafodelista"/>
              <w:numPr>
                <w:ilvl w:val="0"/>
                <w:numId w:val="2"/>
              </w:numPr>
              <w:rPr>
                <w:rFonts w:ascii="Century Gothic" w:hAnsi="Century Gothic"/>
                <w:b/>
                <w:sz w:val="28"/>
                <w:szCs w:val="28"/>
              </w:rPr>
            </w:pPr>
            <w:r>
              <w:rPr>
                <w:rFonts w:ascii="Century Gothic" w:hAnsi="Century Gothic"/>
                <w:b/>
                <w:sz w:val="28"/>
                <w:szCs w:val="28"/>
              </w:rPr>
              <w:t>¿de qué creen que se trate el cuento?</w:t>
            </w:r>
          </w:p>
          <w:p w:rsidR="00DD6AF9" w:rsidRDefault="00DD6AF9" w:rsidP="00DD6AF9">
            <w:pPr>
              <w:pStyle w:val="Prrafodelista"/>
              <w:numPr>
                <w:ilvl w:val="0"/>
                <w:numId w:val="2"/>
              </w:numPr>
              <w:rPr>
                <w:rFonts w:ascii="Century Gothic" w:hAnsi="Century Gothic"/>
                <w:b/>
                <w:sz w:val="28"/>
                <w:szCs w:val="28"/>
              </w:rPr>
            </w:pPr>
            <w:r>
              <w:rPr>
                <w:rFonts w:ascii="Century Gothic" w:hAnsi="Century Gothic"/>
                <w:b/>
                <w:sz w:val="28"/>
                <w:szCs w:val="28"/>
              </w:rPr>
              <w:t>¿Qué son los triángulos?</w:t>
            </w:r>
          </w:p>
          <w:p w:rsidR="00DD6AF9" w:rsidRPr="00DD6AF9" w:rsidRDefault="00DD6AF9" w:rsidP="00DD6AF9">
            <w:pPr>
              <w:pStyle w:val="Prrafodelista"/>
              <w:numPr>
                <w:ilvl w:val="0"/>
                <w:numId w:val="2"/>
              </w:numPr>
              <w:rPr>
                <w:rFonts w:ascii="Century Gothic" w:hAnsi="Century Gothic"/>
                <w:b/>
                <w:sz w:val="28"/>
                <w:szCs w:val="28"/>
              </w:rPr>
            </w:pPr>
            <w:r>
              <w:rPr>
                <w:rFonts w:ascii="Century Gothic" w:hAnsi="Century Gothic"/>
                <w:b/>
                <w:sz w:val="28"/>
                <w:szCs w:val="28"/>
              </w:rPr>
              <w:t>¿Qué es un cuadrado?</w:t>
            </w:r>
          </w:p>
          <w:p w:rsidR="00DD6AF9" w:rsidRDefault="00DD6AF9" w:rsidP="00DD6AF9">
            <w:pPr>
              <w:rPr>
                <w:rFonts w:ascii="Century Gothic" w:hAnsi="Century Gothic"/>
                <w:b/>
                <w:sz w:val="28"/>
                <w:szCs w:val="28"/>
              </w:rPr>
            </w:pPr>
          </w:p>
          <w:p w:rsidR="00B35DA2" w:rsidRDefault="00B35DA2" w:rsidP="00B35DA2">
            <w:pPr>
              <w:rPr>
                <w:rFonts w:ascii="Century Gothic" w:hAnsi="Century Gothic"/>
                <w:b/>
                <w:sz w:val="28"/>
                <w:szCs w:val="28"/>
              </w:rPr>
            </w:pPr>
          </w:p>
          <w:p w:rsidR="00B35DA2" w:rsidRDefault="00B35DA2" w:rsidP="00B35DA2">
            <w:pPr>
              <w:rPr>
                <w:rFonts w:ascii="Century Gothic" w:hAnsi="Century Gothic"/>
                <w:b/>
                <w:sz w:val="28"/>
                <w:szCs w:val="28"/>
              </w:rPr>
            </w:pPr>
          </w:p>
        </w:tc>
      </w:tr>
      <w:tr w:rsidR="00B35DA2" w:rsidTr="00B35DA2">
        <w:tc>
          <w:tcPr>
            <w:tcW w:w="14540" w:type="dxa"/>
          </w:tcPr>
          <w:p w:rsidR="00B35DA2" w:rsidRDefault="00B35DA2" w:rsidP="00B35DA2">
            <w:pPr>
              <w:rPr>
                <w:rFonts w:ascii="Century Gothic" w:hAnsi="Century Gothic"/>
                <w:b/>
                <w:sz w:val="28"/>
                <w:szCs w:val="28"/>
              </w:rPr>
            </w:pPr>
            <w:r>
              <w:rPr>
                <w:rFonts w:ascii="Century Gothic" w:hAnsi="Century Gothic"/>
                <w:b/>
                <w:sz w:val="28"/>
                <w:szCs w:val="28"/>
              </w:rPr>
              <w:t>DESARROLLO:</w:t>
            </w:r>
          </w:p>
        </w:tc>
      </w:tr>
      <w:tr w:rsidR="00B35DA2" w:rsidTr="00B35DA2">
        <w:tc>
          <w:tcPr>
            <w:tcW w:w="14540" w:type="dxa"/>
          </w:tcPr>
          <w:p w:rsidR="00DD6AF9" w:rsidRDefault="00DD6AF9" w:rsidP="00DD6AF9">
            <w:pPr>
              <w:rPr>
                <w:rFonts w:ascii="Century Gothic" w:hAnsi="Century Gothic"/>
                <w:b/>
                <w:sz w:val="28"/>
                <w:szCs w:val="28"/>
              </w:rPr>
            </w:pPr>
            <w:r>
              <w:rPr>
                <w:rFonts w:ascii="Century Gothic" w:hAnsi="Century Gothic"/>
                <w:b/>
                <w:sz w:val="28"/>
                <w:szCs w:val="28"/>
              </w:rPr>
              <w:t xml:space="preserve">Escucha la redacción del cuento los tres triangulitos y el cuadrado tragón en este cuento </w:t>
            </w:r>
          </w:p>
          <w:p w:rsidR="00B35DA2" w:rsidRDefault="00B35DA2" w:rsidP="00B35DA2">
            <w:pPr>
              <w:rPr>
                <w:rFonts w:ascii="Century Gothic" w:hAnsi="Century Gothic"/>
                <w:b/>
                <w:sz w:val="28"/>
                <w:szCs w:val="28"/>
              </w:rPr>
            </w:pPr>
          </w:p>
          <w:p w:rsidR="00B35DA2" w:rsidRDefault="00B35DA2" w:rsidP="00B35DA2">
            <w:pPr>
              <w:rPr>
                <w:rFonts w:ascii="Century Gothic" w:hAnsi="Century Gothic"/>
                <w:b/>
                <w:sz w:val="28"/>
                <w:szCs w:val="28"/>
              </w:rPr>
            </w:pPr>
          </w:p>
          <w:p w:rsidR="00B35DA2" w:rsidRDefault="00B35DA2" w:rsidP="00B35DA2">
            <w:pPr>
              <w:rPr>
                <w:rFonts w:ascii="Century Gothic" w:hAnsi="Century Gothic"/>
                <w:b/>
                <w:sz w:val="28"/>
                <w:szCs w:val="28"/>
              </w:rPr>
            </w:pPr>
          </w:p>
        </w:tc>
      </w:tr>
      <w:tr w:rsidR="00B35DA2" w:rsidTr="00B35DA2">
        <w:tc>
          <w:tcPr>
            <w:tcW w:w="14540" w:type="dxa"/>
          </w:tcPr>
          <w:p w:rsidR="00B35DA2" w:rsidRDefault="00B35DA2" w:rsidP="00B35DA2">
            <w:pPr>
              <w:rPr>
                <w:rFonts w:ascii="Century Gothic" w:hAnsi="Century Gothic"/>
                <w:b/>
                <w:sz w:val="28"/>
                <w:szCs w:val="28"/>
              </w:rPr>
            </w:pPr>
            <w:r>
              <w:rPr>
                <w:rFonts w:ascii="Century Gothic" w:hAnsi="Century Gothic"/>
                <w:b/>
                <w:sz w:val="28"/>
                <w:szCs w:val="28"/>
              </w:rPr>
              <w:t>CIERRE:</w:t>
            </w:r>
          </w:p>
        </w:tc>
      </w:tr>
      <w:tr w:rsidR="00B35DA2" w:rsidTr="00B35DA2">
        <w:tc>
          <w:tcPr>
            <w:tcW w:w="14540" w:type="dxa"/>
          </w:tcPr>
          <w:p w:rsidR="00B35DA2" w:rsidRDefault="00DD6AF9" w:rsidP="00BD7F9B">
            <w:pPr>
              <w:tabs>
                <w:tab w:val="left" w:pos="402"/>
              </w:tabs>
              <w:rPr>
                <w:rFonts w:ascii="Century Gothic" w:hAnsi="Century Gothic"/>
                <w:b/>
                <w:sz w:val="28"/>
                <w:szCs w:val="28"/>
              </w:rPr>
            </w:pPr>
            <w:r>
              <w:rPr>
                <w:rFonts w:ascii="Century Gothic" w:hAnsi="Century Gothic"/>
                <w:b/>
                <w:sz w:val="28"/>
                <w:szCs w:val="28"/>
              </w:rPr>
              <w:t>Se cuestiona</w:t>
            </w:r>
          </w:p>
          <w:p w:rsidR="00DD6AF9" w:rsidRDefault="00DD6AF9" w:rsidP="00DD6AF9">
            <w:pPr>
              <w:pStyle w:val="Prrafodelista"/>
              <w:numPr>
                <w:ilvl w:val="0"/>
                <w:numId w:val="3"/>
              </w:numPr>
              <w:tabs>
                <w:tab w:val="left" w:pos="402"/>
              </w:tabs>
              <w:rPr>
                <w:rFonts w:ascii="Century Gothic" w:hAnsi="Century Gothic"/>
                <w:b/>
                <w:sz w:val="28"/>
                <w:szCs w:val="28"/>
              </w:rPr>
            </w:pPr>
            <w:r>
              <w:rPr>
                <w:rFonts w:ascii="Century Gothic" w:hAnsi="Century Gothic"/>
                <w:b/>
                <w:sz w:val="28"/>
                <w:szCs w:val="28"/>
              </w:rPr>
              <w:t>¿Qué les pareció el cuento?</w:t>
            </w:r>
          </w:p>
          <w:p w:rsidR="00DD6AF9" w:rsidRDefault="00DD6AF9" w:rsidP="00DD6AF9">
            <w:pPr>
              <w:pStyle w:val="Prrafodelista"/>
              <w:numPr>
                <w:ilvl w:val="0"/>
                <w:numId w:val="3"/>
              </w:numPr>
              <w:tabs>
                <w:tab w:val="left" w:pos="402"/>
              </w:tabs>
              <w:rPr>
                <w:rFonts w:ascii="Century Gothic" w:hAnsi="Century Gothic"/>
                <w:b/>
                <w:sz w:val="28"/>
                <w:szCs w:val="28"/>
              </w:rPr>
            </w:pPr>
            <w:r>
              <w:rPr>
                <w:rFonts w:ascii="Century Gothic" w:hAnsi="Century Gothic"/>
                <w:b/>
                <w:sz w:val="28"/>
                <w:szCs w:val="28"/>
              </w:rPr>
              <w:t>¿creen que los triángulos hicieron lo correcto?</w:t>
            </w:r>
          </w:p>
          <w:p w:rsidR="00DD6AF9" w:rsidRPr="00DD6AF9" w:rsidRDefault="00DD6AF9" w:rsidP="00DD6AF9">
            <w:pPr>
              <w:pStyle w:val="Prrafodelista"/>
              <w:numPr>
                <w:ilvl w:val="0"/>
                <w:numId w:val="3"/>
              </w:numPr>
              <w:tabs>
                <w:tab w:val="left" w:pos="402"/>
              </w:tabs>
              <w:rPr>
                <w:rFonts w:ascii="Century Gothic" w:hAnsi="Century Gothic"/>
                <w:b/>
                <w:sz w:val="28"/>
                <w:szCs w:val="28"/>
              </w:rPr>
            </w:pPr>
            <w:r>
              <w:rPr>
                <w:rFonts w:ascii="Century Gothic" w:hAnsi="Century Gothic"/>
                <w:b/>
                <w:sz w:val="28"/>
                <w:szCs w:val="28"/>
              </w:rPr>
              <w:t>¿Qué debieron haber hecho los triángulos?</w:t>
            </w:r>
          </w:p>
          <w:p w:rsidR="00DD6AF9" w:rsidRDefault="00DD6AF9" w:rsidP="00BD7F9B">
            <w:pPr>
              <w:tabs>
                <w:tab w:val="left" w:pos="402"/>
              </w:tabs>
              <w:rPr>
                <w:rFonts w:ascii="Century Gothic" w:hAnsi="Century Gothic"/>
                <w:b/>
                <w:sz w:val="28"/>
                <w:szCs w:val="28"/>
              </w:rPr>
            </w:pPr>
          </w:p>
          <w:p w:rsidR="00B35DA2" w:rsidRDefault="00B35DA2" w:rsidP="00DD6AF9">
            <w:pPr>
              <w:rPr>
                <w:rFonts w:ascii="Century Gothic" w:hAnsi="Century Gothic"/>
                <w:b/>
                <w:sz w:val="28"/>
                <w:szCs w:val="28"/>
              </w:rPr>
            </w:pPr>
          </w:p>
        </w:tc>
      </w:tr>
    </w:tbl>
    <w:p w:rsidR="009A055C" w:rsidRDefault="009A055C" w:rsidP="00CB566F">
      <w:pPr>
        <w:jc w:val="center"/>
        <w:rPr>
          <w:rFonts w:ascii="Century Gothic" w:hAnsi="Century Gothic"/>
          <w:b/>
          <w:sz w:val="28"/>
          <w:szCs w:val="28"/>
        </w:rPr>
      </w:pPr>
    </w:p>
    <w:p w:rsidR="009A055C" w:rsidRDefault="009A055C">
      <w:pPr>
        <w:rPr>
          <w:rFonts w:ascii="Century Gothic" w:hAnsi="Century Gothic"/>
          <w:b/>
          <w:sz w:val="28"/>
          <w:szCs w:val="28"/>
        </w:rPr>
      </w:pPr>
      <w:r>
        <w:rPr>
          <w:rFonts w:ascii="Century Gothic" w:hAnsi="Century Gothic"/>
          <w:b/>
          <w:sz w:val="28"/>
          <w:szCs w:val="28"/>
        </w:rPr>
        <w:br w:type="page"/>
      </w:r>
    </w:p>
    <w:p w:rsidR="00B35DA2" w:rsidRDefault="00B35DA2" w:rsidP="00CB566F">
      <w:pPr>
        <w:jc w:val="center"/>
        <w:rPr>
          <w:rFonts w:ascii="Century Gothic" w:hAnsi="Century Gothic"/>
          <w:b/>
          <w:sz w:val="28"/>
          <w:szCs w:val="28"/>
        </w:rPr>
      </w:pPr>
    </w:p>
    <w:p w:rsidR="00E06113" w:rsidRDefault="00E06113" w:rsidP="00CB566F">
      <w:pPr>
        <w:jc w:val="center"/>
        <w:rPr>
          <w:rFonts w:ascii="Century Gothic" w:hAnsi="Century Gothic"/>
          <w:b/>
          <w:sz w:val="28"/>
          <w:szCs w:val="28"/>
        </w:rPr>
      </w:pPr>
    </w:p>
    <w:tbl>
      <w:tblPr>
        <w:tblStyle w:val="Tablaconcuadrcula"/>
        <w:tblW w:w="0" w:type="auto"/>
        <w:tblLook w:val="04A0" w:firstRow="1" w:lastRow="0" w:firstColumn="1" w:lastColumn="0" w:noHBand="0" w:noVBand="1"/>
      </w:tblPr>
      <w:tblGrid>
        <w:gridCol w:w="6678"/>
        <w:gridCol w:w="7712"/>
      </w:tblGrid>
      <w:tr w:rsidR="00B0584A" w:rsidTr="00B0584A">
        <w:tc>
          <w:tcPr>
            <w:tcW w:w="6771" w:type="dxa"/>
          </w:tcPr>
          <w:p w:rsidR="00B0584A" w:rsidRDefault="00B0584A" w:rsidP="007E3AB3">
            <w:pPr>
              <w:rPr>
                <w:rFonts w:ascii="Century Gothic" w:hAnsi="Century Gothic"/>
                <w:b/>
                <w:sz w:val="28"/>
                <w:szCs w:val="28"/>
              </w:rPr>
            </w:pPr>
            <w:r>
              <w:rPr>
                <w:rFonts w:ascii="Century Gothic" w:hAnsi="Century Gothic"/>
                <w:b/>
                <w:sz w:val="28"/>
                <w:szCs w:val="28"/>
              </w:rPr>
              <w:t xml:space="preserve">TIEMPO: </w:t>
            </w:r>
          </w:p>
        </w:tc>
        <w:tc>
          <w:tcPr>
            <w:tcW w:w="7796" w:type="dxa"/>
          </w:tcPr>
          <w:p w:rsidR="00B0584A" w:rsidRDefault="00B0584A" w:rsidP="007E3AB3">
            <w:pPr>
              <w:rPr>
                <w:rFonts w:ascii="Century Gothic" w:hAnsi="Century Gothic"/>
                <w:b/>
                <w:sz w:val="28"/>
                <w:szCs w:val="28"/>
              </w:rPr>
            </w:pPr>
            <w:r>
              <w:rPr>
                <w:rFonts w:ascii="Century Gothic" w:hAnsi="Century Gothic"/>
                <w:b/>
                <w:sz w:val="28"/>
                <w:szCs w:val="28"/>
              </w:rPr>
              <w:t>RECUIRSO MATERIALES:</w:t>
            </w:r>
          </w:p>
        </w:tc>
      </w:tr>
      <w:tr w:rsidR="00B0584A" w:rsidTr="00B0584A">
        <w:tc>
          <w:tcPr>
            <w:tcW w:w="6771" w:type="dxa"/>
          </w:tcPr>
          <w:p w:rsidR="00B0584A" w:rsidRDefault="00DD6AF9" w:rsidP="007E3AB3">
            <w:pPr>
              <w:rPr>
                <w:rFonts w:ascii="Century Gothic" w:hAnsi="Century Gothic"/>
                <w:b/>
                <w:sz w:val="28"/>
                <w:szCs w:val="28"/>
              </w:rPr>
            </w:pPr>
            <w:r>
              <w:rPr>
                <w:rFonts w:ascii="Century Gothic" w:hAnsi="Century Gothic"/>
                <w:b/>
                <w:sz w:val="28"/>
                <w:szCs w:val="28"/>
              </w:rPr>
              <w:t xml:space="preserve">20 minutos </w:t>
            </w:r>
          </w:p>
          <w:p w:rsidR="00B0584A" w:rsidRDefault="00B0584A" w:rsidP="007E3AB3">
            <w:pPr>
              <w:rPr>
                <w:rFonts w:ascii="Century Gothic" w:hAnsi="Century Gothic"/>
                <w:b/>
                <w:sz w:val="28"/>
                <w:szCs w:val="28"/>
              </w:rPr>
            </w:pPr>
          </w:p>
          <w:p w:rsidR="00B0584A" w:rsidRDefault="00B0584A" w:rsidP="007E3AB3">
            <w:pPr>
              <w:rPr>
                <w:rFonts w:ascii="Century Gothic" w:hAnsi="Century Gothic"/>
                <w:b/>
                <w:sz w:val="28"/>
                <w:szCs w:val="28"/>
              </w:rPr>
            </w:pPr>
          </w:p>
        </w:tc>
        <w:tc>
          <w:tcPr>
            <w:tcW w:w="7796" w:type="dxa"/>
          </w:tcPr>
          <w:p w:rsidR="00BD7F9B" w:rsidRDefault="00BD7F9B" w:rsidP="00BD7F9B">
            <w:pPr>
              <w:pStyle w:val="Prrafodelista"/>
              <w:numPr>
                <w:ilvl w:val="0"/>
                <w:numId w:val="1"/>
              </w:numPr>
              <w:rPr>
                <w:rFonts w:ascii="Century Gothic" w:hAnsi="Century Gothic"/>
                <w:b/>
                <w:sz w:val="28"/>
                <w:szCs w:val="28"/>
              </w:rPr>
            </w:pPr>
            <w:r>
              <w:rPr>
                <w:rFonts w:ascii="Century Gothic" w:hAnsi="Century Gothic"/>
                <w:b/>
                <w:sz w:val="28"/>
                <w:szCs w:val="28"/>
              </w:rPr>
              <w:t>Proyector</w:t>
            </w:r>
          </w:p>
          <w:p w:rsidR="00BD7F9B" w:rsidRDefault="00BD7F9B" w:rsidP="00BD7F9B">
            <w:pPr>
              <w:pStyle w:val="Prrafodelista"/>
              <w:numPr>
                <w:ilvl w:val="0"/>
                <w:numId w:val="1"/>
              </w:numPr>
              <w:rPr>
                <w:rFonts w:ascii="Century Gothic" w:hAnsi="Century Gothic"/>
                <w:b/>
                <w:sz w:val="28"/>
                <w:szCs w:val="28"/>
              </w:rPr>
            </w:pPr>
            <w:r>
              <w:rPr>
                <w:rFonts w:ascii="Century Gothic" w:hAnsi="Century Gothic"/>
                <w:b/>
                <w:sz w:val="28"/>
                <w:szCs w:val="28"/>
              </w:rPr>
              <w:t>Computadora</w:t>
            </w:r>
          </w:p>
          <w:p w:rsidR="00BD7F9B" w:rsidRPr="00BD7F9B" w:rsidRDefault="00BD7F9B" w:rsidP="00BD7F9B">
            <w:pPr>
              <w:pStyle w:val="Prrafodelista"/>
              <w:numPr>
                <w:ilvl w:val="0"/>
                <w:numId w:val="1"/>
              </w:numPr>
              <w:rPr>
                <w:rFonts w:ascii="Century Gothic" w:hAnsi="Century Gothic"/>
                <w:b/>
                <w:sz w:val="28"/>
                <w:szCs w:val="28"/>
              </w:rPr>
            </w:pPr>
            <w:r>
              <w:rPr>
                <w:rFonts w:ascii="Century Gothic" w:hAnsi="Century Gothic"/>
                <w:b/>
                <w:sz w:val="28"/>
                <w:szCs w:val="28"/>
              </w:rPr>
              <w:t xml:space="preserve">Extensión </w:t>
            </w:r>
          </w:p>
          <w:p w:rsidR="00B0584A" w:rsidRDefault="00B0584A" w:rsidP="007E3AB3">
            <w:pPr>
              <w:rPr>
                <w:rFonts w:ascii="Century Gothic" w:hAnsi="Century Gothic"/>
                <w:b/>
                <w:sz w:val="28"/>
                <w:szCs w:val="28"/>
              </w:rPr>
            </w:pPr>
          </w:p>
        </w:tc>
      </w:tr>
    </w:tbl>
    <w:p w:rsidR="00B35DA2" w:rsidRDefault="00B35DA2" w:rsidP="00CB566F">
      <w:pPr>
        <w:jc w:val="center"/>
        <w:rPr>
          <w:rFonts w:ascii="Century Gothic" w:hAnsi="Century Gothic"/>
          <w:b/>
          <w:sz w:val="28"/>
          <w:szCs w:val="28"/>
        </w:rPr>
      </w:pPr>
    </w:p>
    <w:tbl>
      <w:tblPr>
        <w:tblStyle w:val="Tablaconcuadrcula"/>
        <w:tblW w:w="0" w:type="auto"/>
        <w:tblLook w:val="04A0" w:firstRow="1" w:lastRow="0" w:firstColumn="1" w:lastColumn="0" w:noHBand="0" w:noVBand="1"/>
      </w:tblPr>
      <w:tblGrid>
        <w:gridCol w:w="14390"/>
      </w:tblGrid>
      <w:tr w:rsidR="007E3AB3" w:rsidTr="007E3AB3">
        <w:tc>
          <w:tcPr>
            <w:tcW w:w="14567" w:type="dxa"/>
          </w:tcPr>
          <w:p w:rsidR="007E3AB3" w:rsidRDefault="007E3AB3" w:rsidP="007E3AB3">
            <w:pPr>
              <w:rPr>
                <w:rFonts w:ascii="Century Gothic" w:hAnsi="Century Gothic"/>
                <w:b/>
                <w:sz w:val="28"/>
                <w:szCs w:val="28"/>
              </w:rPr>
            </w:pPr>
            <w:r>
              <w:rPr>
                <w:rFonts w:ascii="Century Gothic" w:hAnsi="Century Gothic"/>
                <w:b/>
                <w:sz w:val="28"/>
                <w:szCs w:val="28"/>
              </w:rPr>
              <w:t xml:space="preserve"> EVALUACION:</w:t>
            </w:r>
          </w:p>
        </w:tc>
      </w:tr>
      <w:tr w:rsidR="007E3AB3" w:rsidTr="007E3AB3">
        <w:tc>
          <w:tcPr>
            <w:tcW w:w="14567" w:type="dxa"/>
          </w:tcPr>
          <w:p w:rsidR="007E3AB3" w:rsidRDefault="007E3AB3" w:rsidP="00CB566F">
            <w:pPr>
              <w:jc w:val="center"/>
              <w:rPr>
                <w:rFonts w:ascii="Century Gothic" w:hAnsi="Century Gothic"/>
                <w:b/>
                <w:sz w:val="28"/>
                <w:szCs w:val="28"/>
              </w:rPr>
            </w:pPr>
          </w:p>
          <w:p w:rsidR="007E3AB3" w:rsidRDefault="007E3AB3" w:rsidP="00CB566F">
            <w:pPr>
              <w:jc w:val="center"/>
              <w:rPr>
                <w:rFonts w:ascii="Century Gothic" w:hAnsi="Century Gothic"/>
                <w:b/>
                <w:sz w:val="28"/>
                <w:szCs w:val="28"/>
              </w:rPr>
            </w:pPr>
          </w:p>
          <w:p w:rsidR="007E3AB3" w:rsidRDefault="007E3AB3" w:rsidP="00CB566F">
            <w:pPr>
              <w:jc w:val="center"/>
              <w:rPr>
                <w:rFonts w:ascii="Century Gothic" w:hAnsi="Century Gothic"/>
                <w:b/>
                <w:sz w:val="28"/>
                <w:szCs w:val="28"/>
              </w:rPr>
            </w:pPr>
          </w:p>
          <w:p w:rsidR="007E3AB3" w:rsidRDefault="007E3AB3" w:rsidP="00CB566F">
            <w:pPr>
              <w:jc w:val="center"/>
              <w:rPr>
                <w:rFonts w:ascii="Century Gothic" w:hAnsi="Century Gothic"/>
                <w:b/>
                <w:sz w:val="28"/>
                <w:szCs w:val="28"/>
              </w:rPr>
            </w:pPr>
          </w:p>
          <w:p w:rsidR="007E3AB3" w:rsidRDefault="007E3AB3" w:rsidP="00CB566F">
            <w:pPr>
              <w:jc w:val="center"/>
              <w:rPr>
                <w:rFonts w:ascii="Century Gothic" w:hAnsi="Century Gothic"/>
                <w:b/>
                <w:sz w:val="28"/>
                <w:szCs w:val="28"/>
              </w:rPr>
            </w:pPr>
          </w:p>
          <w:p w:rsidR="007E3AB3" w:rsidRDefault="007E3AB3" w:rsidP="009A055C">
            <w:pPr>
              <w:rPr>
                <w:rFonts w:ascii="Century Gothic" w:hAnsi="Century Gothic"/>
                <w:b/>
                <w:sz w:val="28"/>
                <w:szCs w:val="28"/>
              </w:rPr>
            </w:pPr>
          </w:p>
          <w:p w:rsidR="007E3AB3" w:rsidRDefault="007E3AB3" w:rsidP="00CB566F">
            <w:pPr>
              <w:jc w:val="center"/>
              <w:rPr>
                <w:rFonts w:ascii="Century Gothic" w:hAnsi="Century Gothic"/>
                <w:b/>
                <w:sz w:val="28"/>
                <w:szCs w:val="28"/>
              </w:rPr>
            </w:pPr>
          </w:p>
        </w:tc>
      </w:tr>
    </w:tbl>
    <w:p w:rsidR="00DD6AF9" w:rsidRDefault="00DD6AF9" w:rsidP="00CB566F">
      <w:pPr>
        <w:jc w:val="center"/>
        <w:rPr>
          <w:rFonts w:ascii="Century Gothic" w:hAnsi="Century Gothic"/>
          <w:b/>
          <w:sz w:val="28"/>
          <w:szCs w:val="28"/>
        </w:rPr>
      </w:pPr>
    </w:p>
    <w:p w:rsidR="00DD6AF9" w:rsidRDefault="00DD6AF9">
      <w:pPr>
        <w:rPr>
          <w:rFonts w:ascii="Century Gothic" w:hAnsi="Century Gothic"/>
          <w:b/>
          <w:sz w:val="28"/>
          <w:szCs w:val="28"/>
        </w:rPr>
      </w:pPr>
      <w:r>
        <w:rPr>
          <w:rFonts w:ascii="Century Gothic" w:hAnsi="Century Gothic"/>
          <w:b/>
          <w:sz w:val="28"/>
          <w:szCs w:val="28"/>
        </w:rPr>
        <w:br w:type="page"/>
      </w:r>
    </w:p>
    <w:p w:rsidR="00B0584A" w:rsidRDefault="00B0584A" w:rsidP="00CB566F">
      <w:pPr>
        <w:jc w:val="center"/>
        <w:rPr>
          <w:rFonts w:ascii="Century Gothic" w:hAnsi="Century Gothic"/>
          <w:b/>
          <w:sz w:val="28"/>
          <w:szCs w:val="28"/>
        </w:rPr>
      </w:pPr>
    </w:p>
    <w:p w:rsidR="007E3AB3" w:rsidRDefault="007E3AB3" w:rsidP="00CB566F">
      <w:pPr>
        <w:jc w:val="center"/>
        <w:rPr>
          <w:rFonts w:ascii="Century Gothic" w:hAnsi="Century Gothic"/>
          <w:b/>
          <w:sz w:val="28"/>
          <w:szCs w:val="28"/>
        </w:rPr>
      </w:pPr>
      <w:r>
        <w:rPr>
          <w:rFonts w:ascii="Century Gothic" w:hAnsi="Century Gothic"/>
          <w:b/>
          <w:sz w:val="28"/>
          <w:szCs w:val="28"/>
        </w:rPr>
        <w:t>OBSERVACION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E3AB3" w:rsidRDefault="007E3AB3" w:rsidP="00E06113">
      <w:pPr>
        <w:rPr>
          <w:rFonts w:ascii="Century Gothic" w:hAnsi="Century Gothic"/>
          <w:b/>
          <w:sz w:val="28"/>
          <w:szCs w:val="28"/>
        </w:rPr>
      </w:pPr>
    </w:p>
    <w:p w:rsidR="007E3AB3" w:rsidRDefault="002804FF" w:rsidP="00E06113">
      <w:pPr>
        <w:jc w:val="center"/>
        <w:rPr>
          <w:rFonts w:ascii="Century Gothic" w:hAnsi="Century Gothic"/>
          <w:b/>
          <w:sz w:val="28"/>
          <w:szCs w:val="28"/>
        </w:rPr>
      </w:pPr>
      <w:r>
        <w:rPr>
          <w:rFonts w:ascii="Century Gothic" w:hAnsi="Century Gothic"/>
          <w:b/>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5140960</wp:posOffset>
                </wp:positionH>
                <wp:positionV relativeFrom="paragraph">
                  <wp:posOffset>6349</wp:posOffset>
                </wp:positionV>
                <wp:extent cx="3778250" cy="0"/>
                <wp:effectExtent l="0" t="0" r="3175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8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1839CD" id="_x0000_t32" coordsize="21600,21600" o:spt="32" o:oned="t" path="m,l21600,21600e" filled="f">
                <v:path arrowok="t" fillok="f" o:connecttype="none"/>
                <o:lock v:ext="edit" shapetype="t"/>
              </v:shapetype>
              <v:shape id="AutoShape 3" o:spid="_x0000_s1026" type="#_x0000_t32" style="position:absolute;margin-left:404.8pt;margin-top:.5pt;width:29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fEt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sBxPMZKk&#10;A4mej06Fymjqx9Nrm0FUIffGN0jP8lW/KPrdIqmKhsiah+C3i4bcxGdE71L8xWoocug/KwYxBPDD&#10;rM6V6TwkTAGdgySXuyT87BCFj9PFYjmZgXJ08EUkGxK1se4TVx3yRo6tM0TUjSuUlCC8MkkoQ04v&#10;1nlaJBsSfFWpdqJtg/6tRH2OV7PJLCRY1QrmnT7MmvpQtAadiN+g8As9gucxzKijZAGs4YRtb7Yj&#10;or3aULyVHg8aAzo367oiP1bxarvcLtNROplvR2lclqPnXZGO5rtkMSunZVGUyU9PLUmzRjDGpWc3&#10;rGuS/t063B7OddHuC3sfQ/QePcwLyA7/gXRQ1ot5XYuDYpe9GRSHDQ3Bt9fkn8DjHezHN7/5BQAA&#10;//8DAFBLAwQUAAYACAAAACEAB4JxINsAAAAIAQAADwAAAGRycy9kb3ducmV2LnhtbEyPzW7CMBCE&#10;75V4B2uReqmKDaII0jgIVeqhR36kXk28TQLxOoodkvL0XbiU4843mp1J14OrxQXbUHnSMJ0oEEi5&#10;txUVGg77z9cliBANWVN7Qg2/GGCdjZ5Sk1jf0xYvu1gIDqGQGA1ljE0iZchLdCZMfIPE7Me3zkQ+&#10;20La1vQc7mo5U2ohnamIP5SmwY8S8/OucxowdG9TtVm54vB17V++Z9dT3+y1fh4Pm3cQEYf4b4Zb&#10;fa4OGXc6+o5sELWGpVot2MqAJ934XM1ZON4FmaXycUD2BwAA//8DAFBLAQItABQABgAIAAAAIQC2&#10;gziS/gAAAOEBAAATAAAAAAAAAAAAAAAAAAAAAABbQ29udGVudF9UeXBlc10ueG1sUEsBAi0AFAAG&#10;AAgAAAAhADj9If/WAAAAlAEAAAsAAAAAAAAAAAAAAAAALwEAAF9yZWxzLy5yZWxzUEsBAi0AFAAG&#10;AAgAAAAhADXx8S0eAgAAOwQAAA4AAAAAAAAAAAAAAAAALgIAAGRycy9lMm9Eb2MueG1sUEsBAi0A&#10;FAAGAAgAAAAhAAeCcSDbAAAACAEAAA8AAAAAAAAAAAAAAAAAeAQAAGRycy9kb3ducmV2LnhtbFBL&#10;BQYAAAAABAAEAPMAAACABQAAAAA=&#10;"/>
            </w:pict>
          </mc:Fallback>
        </mc:AlternateContent>
      </w:r>
      <w:r>
        <w:rPr>
          <w:rFonts w:ascii="Century Gothic" w:hAnsi="Century Gothic"/>
          <w:b/>
          <w:noProof/>
          <w:sz w:val="28"/>
          <w:szCs w:val="28"/>
        </w:rPr>
        <mc:AlternateContent>
          <mc:Choice Requires="wps">
            <w:drawing>
              <wp:anchor distT="4294967295" distB="4294967295" distL="114300" distR="114300" simplePos="0" relativeHeight="251658240" behindDoc="0" locked="0" layoutInCell="1" allowOverlap="1">
                <wp:simplePos x="0" y="0"/>
                <wp:positionH relativeFrom="column">
                  <wp:posOffset>511810</wp:posOffset>
                </wp:positionH>
                <wp:positionV relativeFrom="paragraph">
                  <wp:posOffset>6349</wp:posOffset>
                </wp:positionV>
                <wp:extent cx="2620645" cy="0"/>
                <wp:effectExtent l="0" t="0" r="2730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0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3AA0C8" id="AutoShape 2" o:spid="_x0000_s1026" type="#_x0000_t32" style="position:absolute;margin-left:40.3pt;margin-top:.5pt;width:206.3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1vKHQIAADsEAAAOAAAAZHJzL2Uyb0RvYy54bWysU9uO2yAQfa/Uf0C8Z32pkyZWnNXKTvqy&#10;bSPt9gMIYBsVAwISJ6r67x3IRdn2parqBzwwM2fO3JaPx0GiA7dOaFXh7CHFiCuqmVBdhb+9biZz&#10;jJwnihGpFa/wiTv8uHr/bjmakue615JxiwBEuXI0Fe69N2WSONrzgbgHbbgCZavtQDxcbZcwS0ZA&#10;H2SSp+ksGbVlxmrKnYPX5qzEq4jftpz6r23ruEeywsDNx9PGcxfOZLUkZWeJ6QW90CD/wGIgQkHQ&#10;G1RDPEF7K/6AGgS12unWP1A9JLptBeUxB8gmS3/L5qUnhsdcoDjO3Mrk/h8s/XLYWiRYhXOMFBmg&#10;RU97r2NklIfyjMaVYFWrrQ0J0qN6Mc+afndI6bonquPR+PVkwDcLHskbl3BxBoLsxs+agQ0B/Fir&#10;Y2uHAAlVQMfYktOtJfzoEYXHfJans2KKEb3qElJeHY11/hPXAwpChZ23RHS9r7VS0HhtsxiGHJ6d&#10;D7RIeXUIUZXeCClj/6VCY4UX03waHZyWggVlMHO229XSogMJExS/mCNo7s2s3isWwXpO2PoieyLk&#10;WYbgUgU8SAzoXKTziPxYpIv1fD0vJkU+W0+KtGkmT5u6mMw22cdp86Gp6yb7GahlRdkLxrgK7K7j&#10;mhV/Nw6XxTkP2m1gb2VI3qLHegHZ6z+Sjp0NzTyPxU6z09ZeOw4TGo0v2xRW4P4O8v3Or34BAAD/&#10;/wMAUEsDBBQABgAIAAAAIQCbv7Fk2wAAAAYBAAAPAAAAZHJzL2Rvd25yZXYueG1sTI/NbsIwEITv&#10;lfoO1lbqpSo20CIIcRCq1ANHfqReTbxNQuN1FDsk8PRseynH2RnNfpOuBleLM7ah8qRhPFIgkHJv&#10;Kyo0HPafr3MQIRqypvaEGi4YYJU9PqQmsb6nLZ53sRBcQiExGsoYm0TKkJfoTBj5Bom9b986E1m2&#10;hbSt6bnc1XKi1Ew6UxF/KE2DHyXmP7vOacDQvY/VeuGKw+bav3xNrqe+2Wv9/DSslyAiDvE/DL/4&#10;jA4ZMx19RzaIWsNczTjJd17E9ttiOgVx/NMyS+U9fnYDAAD//wMAUEsBAi0AFAAGAAgAAAAhALaD&#10;OJL+AAAA4QEAABMAAAAAAAAAAAAAAAAAAAAAAFtDb250ZW50X1R5cGVzXS54bWxQSwECLQAUAAYA&#10;CAAAACEAOP0h/9YAAACUAQAACwAAAAAAAAAAAAAAAAAvAQAAX3JlbHMvLnJlbHNQSwECLQAUAAYA&#10;CAAAACEAmh9byh0CAAA7BAAADgAAAAAAAAAAAAAAAAAuAgAAZHJzL2Uyb0RvYy54bWxQSwECLQAU&#10;AAYACAAAACEAm7+xZNsAAAAGAQAADwAAAAAAAAAAAAAAAAB3BAAAZHJzL2Rvd25yZXYueG1sUEsF&#10;BgAAAAAEAAQA8wAAAH8FAAAAAA==&#10;"/>
            </w:pict>
          </mc:Fallback>
        </mc:AlternateContent>
      </w:r>
      <w:r w:rsidR="007E3AB3">
        <w:rPr>
          <w:rFonts w:ascii="Century Gothic" w:hAnsi="Century Gothic"/>
          <w:b/>
          <w:sz w:val="28"/>
          <w:szCs w:val="28"/>
        </w:rPr>
        <w:t xml:space="preserve">FIRMA DE LA EDUCADORA                               </w:t>
      </w:r>
      <w:r w:rsidR="005C3F6C">
        <w:rPr>
          <w:rFonts w:ascii="Century Gothic" w:hAnsi="Century Gothic"/>
          <w:b/>
          <w:sz w:val="28"/>
          <w:szCs w:val="28"/>
        </w:rPr>
        <w:t xml:space="preserve">                 FIRMA DE LA ALU</w:t>
      </w:r>
      <w:r w:rsidR="007E3AB3">
        <w:rPr>
          <w:rFonts w:ascii="Century Gothic" w:hAnsi="Century Gothic"/>
          <w:b/>
          <w:sz w:val="28"/>
          <w:szCs w:val="28"/>
        </w:rPr>
        <w:t>MNA PRACTICANTE</w:t>
      </w:r>
    </w:p>
    <w:p w:rsidR="00B0584A" w:rsidRDefault="00B0584A" w:rsidP="00E06113">
      <w:pPr>
        <w:jc w:val="center"/>
        <w:rPr>
          <w:rFonts w:ascii="Century Gothic" w:hAnsi="Century Gothic"/>
          <w:b/>
          <w:sz w:val="28"/>
          <w:szCs w:val="28"/>
        </w:rPr>
      </w:pPr>
    </w:p>
    <w:p w:rsidR="00B0584A" w:rsidRDefault="00B0584A" w:rsidP="00E06113">
      <w:pPr>
        <w:jc w:val="center"/>
        <w:rPr>
          <w:rFonts w:ascii="Century Gothic" w:hAnsi="Century Gothic"/>
          <w:b/>
          <w:sz w:val="28"/>
          <w:szCs w:val="28"/>
        </w:rPr>
      </w:pPr>
    </w:p>
    <w:p w:rsidR="007E3AB3" w:rsidRDefault="002804FF" w:rsidP="00E06113">
      <w:pPr>
        <w:jc w:val="center"/>
        <w:rPr>
          <w:rFonts w:ascii="Century Gothic" w:hAnsi="Century Gothic"/>
          <w:b/>
          <w:sz w:val="28"/>
          <w:szCs w:val="28"/>
        </w:rPr>
      </w:pPr>
      <w:r>
        <w:rPr>
          <w:rFonts w:ascii="Century Gothic" w:hAnsi="Century Gothic"/>
          <w:b/>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2700020</wp:posOffset>
                </wp:positionH>
                <wp:positionV relativeFrom="paragraph">
                  <wp:posOffset>309244</wp:posOffset>
                </wp:positionV>
                <wp:extent cx="3778250" cy="0"/>
                <wp:effectExtent l="0" t="0" r="317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8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125F1A" id="AutoShape 4" o:spid="_x0000_s1026" type="#_x0000_t32" style="position:absolute;margin-left:212.6pt;margin-top:24.35pt;width:29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Rg/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fHh8nE+moBy9+hJSXBONdf4T1z0KRomdt0S0na+0UiC8tlksQw4v&#10;zgdapLgmhKpKb4SUUX+p0FDixXQyjQlOS8GCM4Q52+4qadGBhA2Kv9gjeO7DrN4rFsE6Ttj6Ynsi&#10;5NmG4lIFPGgM6Fys84r8WKSL9Xw9z0f5ZLYe5Wldj543VT6abbLHaf1QV1Wd/QzUsrzoBGNcBXbX&#10;dc3yv1uHy8M5L9ptYW9jSN6jx3kB2et/JB2VDWKe12Kn2Wlrr4rDhsbgy2sKT+D+Dvb9m1/9AgAA&#10;//8DAFBLAwQUAAYACAAAACEAYzFwbt0AAAAKAQAADwAAAGRycy9kb3ducmV2LnhtbEyPQU/DMAyF&#10;70j8h8hIXNCWLGKwlabThMSBI9skrllj2kLjVE26lv16PHGAm/3e0/PnfDP5Vpywj00gA4u5AoFU&#10;BtdQZeCwf5mtQMRkydk2EBr4xgib4voqt5kLI73haZcqwSUUM2ugTqnLpIxljd7GeeiQ2PsIvbeJ&#10;176Srrcjl/tWaqUepLcN8YXadvhcY/m1G7wBjMNyobZrXx1ez+Pduz5/jt3emNubafsEIuGU/sJw&#10;wWd0KJjpGAZyUbQG7vVSc5SH1SOIS0BpxcrxV5FFLv+/UPwAAAD//wMAUEsBAi0AFAAGAAgAAAAh&#10;ALaDOJL+AAAA4QEAABMAAAAAAAAAAAAAAAAAAAAAAFtDb250ZW50X1R5cGVzXS54bWxQSwECLQAU&#10;AAYACAAAACEAOP0h/9YAAACUAQAACwAAAAAAAAAAAAAAAAAvAQAAX3JlbHMvLnJlbHNQSwECLQAU&#10;AAYACAAAACEANdEYPx4CAAA7BAAADgAAAAAAAAAAAAAAAAAuAgAAZHJzL2Uyb0RvYy54bWxQSwEC&#10;LQAUAAYACAAAACEAYzFwbt0AAAAKAQAADwAAAAAAAAAAAAAAAAB4BAAAZHJzL2Rvd25yZXYueG1s&#10;UEsFBgAAAAAEAAQA8wAAAIIFAAAAAA==&#10;"/>
            </w:pict>
          </mc:Fallback>
        </mc:AlternateContent>
      </w:r>
    </w:p>
    <w:p w:rsidR="00DD6AF9" w:rsidRDefault="00E06113" w:rsidP="00E06113">
      <w:pPr>
        <w:jc w:val="center"/>
        <w:rPr>
          <w:rFonts w:ascii="Century Gothic" w:hAnsi="Century Gothic"/>
          <w:b/>
          <w:sz w:val="28"/>
          <w:szCs w:val="28"/>
        </w:rPr>
      </w:pPr>
      <w:r>
        <w:rPr>
          <w:rFonts w:ascii="Century Gothic" w:hAnsi="Century Gothic"/>
          <w:b/>
          <w:sz w:val="28"/>
          <w:szCs w:val="28"/>
        </w:rPr>
        <w:t xml:space="preserve">FIRME DEL MAESTRO DE </w:t>
      </w:r>
      <w:r w:rsidR="00B0584A">
        <w:rPr>
          <w:rFonts w:ascii="Century Gothic" w:hAnsi="Century Gothic"/>
          <w:b/>
          <w:sz w:val="28"/>
          <w:szCs w:val="28"/>
        </w:rPr>
        <w:t>OBSERVACIÓN</w:t>
      </w:r>
    </w:p>
    <w:p w:rsidR="00DD6AF9" w:rsidRDefault="00DD6AF9">
      <w:pPr>
        <w:rPr>
          <w:rFonts w:ascii="Century Gothic" w:hAnsi="Century Gothic"/>
          <w:b/>
          <w:sz w:val="28"/>
          <w:szCs w:val="28"/>
        </w:rPr>
      </w:pPr>
      <w:r>
        <w:rPr>
          <w:rFonts w:ascii="Century Gothic" w:hAnsi="Century Gothic"/>
          <w:b/>
          <w:sz w:val="28"/>
          <w:szCs w:val="28"/>
        </w:rPr>
        <w:br w:type="page"/>
      </w:r>
    </w:p>
    <w:p w:rsidR="008A6864" w:rsidRPr="00CA0D7B" w:rsidRDefault="008A6864" w:rsidP="00E06113">
      <w:pPr>
        <w:jc w:val="center"/>
        <w:rPr>
          <w:rFonts w:ascii="Century Gothic" w:hAnsi="Century Gothic"/>
          <w:b/>
          <w:sz w:val="40"/>
          <w:szCs w:val="28"/>
        </w:rPr>
      </w:pPr>
      <w:r w:rsidRPr="00CA0D7B">
        <w:rPr>
          <w:rFonts w:ascii="Century Gothic" w:hAnsi="Century Gothic"/>
          <w:b/>
          <w:sz w:val="40"/>
          <w:szCs w:val="28"/>
        </w:rPr>
        <w:lastRenderedPageBreak/>
        <w:t>Los tres triángulos y el cuadrado tragón</w:t>
      </w:r>
    </w:p>
    <w:p w:rsidR="008A6864" w:rsidRPr="00CA0D7B" w:rsidRDefault="008A6864" w:rsidP="00CA0D7B">
      <w:pPr>
        <w:jc w:val="both"/>
        <w:rPr>
          <w:rFonts w:ascii="Arial" w:hAnsi="Arial" w:cs="Arial"/>
          <w:sz w:val="36"/>
          <w:szCs w:val="28"/>
        </w:rPr>
      </w:pPr>
      <w:r w:rsidRPr="00CA0D7B">
        <w:rPr>
          <w:rFonts w:ascii="Arial" w:hAnsi="Arial" w:cs="Arial"/>
          <w:sz w:val="36"/>
          <w:szCs w:val="28"/>
        </w:rPr>
        <w:t xml:space="preserve">Había una vez tres </w:t>
      </w:r>
      <w:r w:rsidR="002726DC" w:rsidRPr="00CA0D7B">
        <w:rPr>
          <w:rFonts w:ascii="Arial" w:hAnsi="Arial" w:cs="Arial"/>
          <w:sz w:val="36"/>
          <w:szCs w:val="28"/>
        </w:rPr>
        <w:t>triángulos</w:t>
      </w:r>
      <w:r w:rsidRPr="00CA0D7B">
        <w:rPr>
          <w:rFonts w:ascii="Arial" w:hAnsi="Arial" w:cs="Arial"/>
          <w:sz w:val="36"/>
          <w:szCs w:val="28"/>
        </w:rPr>
        <w:t xml:space="preserve"> que </w:t>
      </w:r>
      <w:r w:rsidR="002726DC" w:rsidRPr="00CA0D7B">
        <w:rPr>
          <w:rFonts w:ascii="Arial" w:hAnsi="Arial" w:cs="Arial"/>
          <w:sz w:val="36"/>
          <w:szCs w:val="28"/>
        </w:rPr>
        <w:t>vivían</w:t>
      </w:r>
      <w:r w:rsidRPr="00CA0D7B">
        <w:rPr>
          <w:rFonts w:ascii="Arial" w:hAnsi="Arial" w:cs="Arial"/>
          <w:sz w:val="36"/>
          <w:szCs w:val="28"/>
        </w:rPr>
        <w:t xml:space="preserve"> en un verde pastizal. Un </w:t>
      </w:r>
      <w:r w:rsidR="002726DC" w:rsidRPr="00CA0D7B">
        <w:rPr>
          <w:rFonts w:ascii="Arial" w:hAnsi="Arial" w:cs="Arial"/>
          <w:sz w:val="36"/>
          <w:szCs w:val="28"/>
        </w:rPr>
        <w:t>día</w:t>
      </w:r>
      <w:r w:rsidRPr="00CA0D7B">
        <w:rPr>
          <w:rFonts w:ascii="Arial" w:hAnsi="Arial" w:cs="Arial"/>
          <w:sz w:val="36"/>
          <w:szCs w:val="28"/>
        </w:rPr>
        <w:t xml:space="preserve"> el verde pastizal comenzó a </w:t>
      </w:r>
      <w:r w:rsidR="002726DC" w:rsidRPr="00CA0D7B">
        <w:rPr>
          <w:rFonts w:ascii="Arial" w:hAnsi="Arial" w:cs="Arial"/>
          <w:sz w:val="36"/>
          <w:szCs w:val="28"/>
        </w:rPr>
        <w:t>secarse</w:t>
      </w:r>
      <w:r w:rsidRPr="00CA0D7B">
        <w:rPr>
          <w:rFonts w:ascii="Arial" w:hAnsi="Arial" w:cs="Arial"/>
          <w:sz w:val="36"/>
          <w:szCs w:val="28"/>
        </w:rPr>
        <w:t xml:space="preserve"> y los </w:t>
      </w:r>
      <w:r w:rsidR="002726DC" w:rsidRPr="00CA0D7B">
        <w:rPr>
          <w:rFonts w:ascii="Arial" w:hAnsi="Arial" w:cs="Arial"/>
          <w:sz w:val="36"/>
          <w:szCs w:val="28"/>
        </w:rPr>
        <w:t>triángulos</w:t>
      </w:r>
      <w:r w:rsidRPr="00CA0D7B">
        <w:rPr>
          <w:rFonts w:ascii="Arial" w:hAnsi="Arial" w:cs="Arial"/>
          <w:sz w:val="36"/>
          <w:szCs w:val="28"/>
        </w:rPr>
        <w:t xml:space="preserve"> tuvieron que irse al otro lado del rio, pero debajo del puente vivía, un cuadrado </w:t>
      </w:r>
      <w:r w:rsidR="002726DC" w:rsidRPr="00CA0D7B">
        <w:rPr>
          <w:rFonts w:ascii="Arial" w:hAnsi="Arial" w:cs="Arial"/>
          <w:sz w:val="36"/>
          <w:szCs w:val="28"/>
        </w:rPr>
        <w:t>tragón</w:t>
      </w:r>
      <w:r w:rsidRPr="00CA0D7B">
        <w:rPr>
          <w:rFonts w:ascii="Arial" w:hAnsi="Arial" w:cs="Arial"/>
          <w:sz w:val="36"/>
          <w:szCs w:val="28"/>
        </w:rPr>
        <w:t>.</w:t>
      </w:r>
    </w:p>
    <w:p w:rsidR="008A6864" w:rsidRPr="00CA0D7B" w:rsidRDefault="008A6864" w:rsidP="00CA0D7B">
      <w:pPr>
        <w:jc w:val="both"/>
        <w:rPr>
          <w:rFonts w:ascii="Arial" w:hAnsi="Arial" w:cs="Arial"/>
          <w:sz w:val="36"/>
          <w:szCs w:val="28"/>
        </w:rPr>
      </w:pPr>
      <w:r w:rsidRPr="00CA0D7B">
        <w:rPr>
          <w:rFonts w:ascii="Arial" w:hAnsi="Arial" w:cs="Arial"/>
          <w:sz w:val="36"/>
          <w:szCs w:val="28"/>
        </w:rPr>
        <w:t xml:space="preserve">Los </w:t>
      </w:r>
      <w:r w:rsidR="002726DC" w:rsidRPr="00CA0D7B">
        <w:rPr>
          <w:rFonts w:ascii="Arial" w:hAnsi="Arial" w:cs="Arial"/>
          <w:sz w:val="36"/>
          <w:szCs w:val="28"/>
        </w:rPr>
        <w:t>triángulos</w:t>
      </w:r>
      <w:r w:rsidRPr="00CA0D7B">
        <w:rPr>
          <w:rFonts w:ascii="Arial" w:hAnsi="Arial" w:cs="Arial"/>
          <w:sz w:val="36"/>
          <w:szCs w:val="28"/>
        </w:rPr>
        <w:t xml:space="preserve"> hicieron un plan para poder cruzar el puente pues sabían que el cuadrado los podía matar y comérselos.</w:t>
      </w:r>
    </w:p>
    <w:p w:rsidR="002726DC" w:rsidRPr="00CA0D7B" w:rsidRDefault="008A6864" w:rsidP="00CA0D7B">
      <w:pPr>
        <w:jc w:val="both"/>
        <w:rPr>
          <w:rFonts w:ascii="Arial" w:hAnsi="Arial" w:cs="Arial"/>
          <w:sz w:val="36"/>
          <w:szCs w:val="28"/>
        </w:rPr>
      </w:pPr>
      <w:r w:rsidRPr="00CA0D7B">
        <w:rPr>
          <w:rFonts w:ascii="Arial" w:hAnsi="Arial" w:cs="Arial"/>
          <w:sz w:val="36"/>
          <w:szCs w:val="28"/>
        </w:rPr>
        <w:t xml:space="preserve">Primero fue el </w:t>
      </w:r>
      <w:r w:rsidR="002726DC" w:rsidRPr="00CA0D7B">
        <w:rPr>
          <w:rFonts w:ascii="Arial" w:hAnsi="Arial" w:cs="Arial"/>
          <w:sz w:val="36"/>
          <w:szCs w:val="28"/>
        </w:rPr>
        <w:t>triángulo</w:t>
      </w:r>
      <w:r w:rsidRPr="00CA0D7B">
        <w:rPr>
          <w:rFonts w:ascii="Arial" w:hAnsi="Arial" w:cs="Arial"/>
          <w:sz w:val="36"/>
          <w:szCs w:val="28"/>
        </w:rPr>
        <w:t xml:space="preserve"> pequeño, al verlo el cuadrado dijo:-“</w:t>
      </w:r>
      <w:r w:rsidR="002726DC" w:rsidRPr="00CA0D7B">
        <w:rPr>
          <w:rFonts w:ascii="Arial" w:hAnsi="Arial" w:cs="Arial"/>
          <w:sz w:val="36"/>
          <w:szCs w:val="28"/>
        </w:rPr>
        <w:t>¡</w:t>
      </w:r>
      <w:r w:rsidRPr="00CA0D7B">
        <w:rPr>
          <w:rFonts w:ascii="Arial" w:hAnsi="Arial" w:cs="Arial"/>
          <w:sz w:val="36"/>
          <w:szCs w:val="28"/>
        </w:rPr>
        <w:t xml:space="preserve">que rica cena voy </w:t>
      </w:r>
      <w:r w:rsidR="002726DC" w:rsidRPr="00CA0D7B">
        <w:rPr>
          <w:rFonts w:ascii="Arial" w:hAnsi="Arial" w:cs="Arial"/>
          <w:sz w:val="36"/>
          <w:szCs w:val="28"/>
        </w:rPr>
        <w:t>a tener! ¡Te</w:t>
      </w:r>
      <w:r w:rsidRPr="00CA0D7B">
        <w:rPr>
          <w:rFonts w:ascii="Arial" w:hAnsi="Arial" w:cs="Arial"/>
          <w:sz w:val="36"/>
          <w:szCs w:val="28"/>
        </w:rPr>
        <w:t xml:space="preserve"> voy a comer!” y el </w:t>
      </w:r>
      <w:r w:rsidR="002726DC" w:rsidRPr="00CA0D7B">
        <w:rPr>
          <w:rFonts w:ascii="Arial" w:hAnsi="Arial" w:cs="Arial"/>
          <w:sz w:val="36"/>
          <w:szCs w:val="28"/>
        </w:rPr>
        <w:t>triángulo</w:t>
      </w:r>
      <w:r w:rsidRPr="00CA0D7B">
        <w:rPr>
          <w:rFonts w:ascii="Arial" w:hAnsi="Arial" w:cs="Arial"/>
          <w:sz w:val="36"/>
          <w:szCs w:val="28"/>
        </w:rPr>
        <w:t xml:space="preserve"> contesto “no te apresures, soy tan pequeño que no te taparía una muela, espera a mi hermano que es </w:t>
      </w:r>
      <w:r w:rsidR="002726DC" w:rsidRPr="00CA0D7B">
        <w:rPr>
          <w:rFonts w:ascii="Arial" w:hAnsi="Arial" w:cs="Arial"/>
          <w:sz w:val="36"/>
          <w:szCs w:val="28"/>
        </w:rPr>
        <w:t>más</w:t>
      </w:r>
      <w:r w:rsidRPr="00CA0D7B">
        <w:rPr>
          <w:rFonts w:ascii="Arial" w:hAnsi="Arial" w:cs="Arial"/>
          <w:sz w:val="36"/>
          <w:szCs w:val="28"/>
        </w:rPr>
        <w:t xml:space="preserve"> grande que yo” el cuadrado espero al </w:t>
      </w:r>
      <w:r w:rsidR="002726DC" w:rsidRPr="00CA0D7B">
        <w:rPr>
          <w:rFonts w:ascii="Arial" w:hAnsi="Arial" w:cs="Arial"/>
          <w:sz w:val="36"/>
          <w:szCs w:val="28"/>
        </w:rPr>
        <w:t>siguiente</w:t>
      </w:r>
      <w:r w:rsidRPr="00CA0D7B">
        <w:rPr>
          <w:rFonts w:ascii="Arial" w:hAnsi="Arial" w:cs="Arial"/>
          <w:sz w:val="36"/>
          <w:szCs w:val="28"/>
        </w:rPr>
        <w:t xml:space="preserve"> triangulo y cuando lo vio grito:-“¡uy que rica cena voy a tener! ¡</w:t>
      </w:r>
      <w:r w:rsidR="002726DC" w:rsidRPr="00CA0D7B">
        <w:rPr>
          <w:rFonts w:ascii="Arial" w:hAnsi="Arial" w:cs="Arial"/>
          <w:sz w:val="36"/>
          <w:szCs w:val="28"/>
        </w:rPr>
        <w:t>Te</w:t>
      </w:r>
      <w:r w:rsidRPr="00CA0D7B">
        <w:rPr>
          <w:rFonts w:ascii="Arial" w:hAnsi="Arial" w:cs="Arial"/>
          <w:sz w:val="36"/>
          <w:szCs w:val="28"/>
        </w:rPr>
        <w:t xml:space="preserve"> voy a comer!” el </w:t>
      </w:r>
      <w:r w:rsidR="002726DC" w:rsidRPr="00CA0D7B">
        <w:rPr>
          <w:rFonts w:ascii="Arial" w:hAnsi="Arial" w:cs="Arial"/>
          <w:sz w:val="36"/>
          <w:szCs w:val="28"/>
        </w:rPr>
        <w:t>triángulo</w:t>
      </w:r>
      <w:r w:rsidRPr="00CA0D7B">
        <w:rPr>
          <w:rFonts w:ascii="Arial" w:hAnsi="Arial" w:cs="Arial"/>
          <w:sz w:val="36"/>
          <w:szCs w:val="28"/>
        </w:rPr>
        <w:t xml:space="preserve"> mediano dijo: “no pierdas tu tiempo, atrás viene mi hermano que es </w:t>
      </w:r>
      <w:r w:rsidR="002726DC" w:rsidRPr="00CA0D7B">
        <w:rPr>
          <w:rFonts w:ascii="Arial" w:hAnsi="Arial" w:cs="Arial"/>
          <w:sz w:val="36"/>
          <w:szCs w:val="28"/>
        </w:rPr>
        <w:t>más</w:t>
      </w:r>
      <w:r w:rsidRPr="00CA0D7B">
        <w:rPr>
          <w:rFonts w:ascii="Arial" w:hAnsi="Arial" w:cs="Arial"/>
          <w:sz w:val="36"/>
          <w:szCs w:val="28"/>
        </w:rPr>
        <w:t xml:space="preserve"> gordo, sabroso y jugoso que yo” el cuadrado </w:t>
      </w:r>
      <w:r w:rsidR="002726DC" w:rsidRPr="00CA0D7B">
        <w:rPr>
          <w:rFonts w:ascii="Arial" w:hAnsi="Arial" w:cs="Arial"/>
          <w:sz w:val="36"/>
          <w:szCs w:val="28"/>
        </w:rPr>
        <w:t>decidió</w:t>
      </w:r>
      <w:r w:rsidRPr="00CA0D7B">
        <w:rPr>
          <w:rFonts w:ascii="Arial" w:hAnsi="Arial" w:cs="Arial"/>
          <w:sz w:val="36"/>
          <w:szCs w:val="28"/>
        </w:rPr>
        <w:t xml:space="preserve"> esperar, </w:t>
      </w:r>
      <w:r w:rsidR="002726DC" w:rsidRPr="00CA0D7B">
        <w:rPr>
          <w:rFonts w:ascii="Arial" w:hAnsi="Arial" w:cs="Arial"/>
          <w:sz w:val="36"/>
          <w:szCs w:val="28"/>
        </w:rPr>
        <w:t xml:space="preserve">cuando vio al triangulo grande le brillaron sus ojos y grito: “¡pero que banquete me voy a dar! Y el triángulo dijo: “si me quieres comer deja tu palo y sube a pelear” </w:t>
      </w:r>
    </w:p>
    <w:p w:rsidR="002726DC" w:rsidRPr="00CA0D7B" w:rsidRDefault="002726DC" w:rsidP="00CA0D7B">
      <w:pPr>
        <w:jc w:val="both"/>
        <w:rPr>
          <w:rFonts w:ascii="Arial" w:hAnsi="Arial" w:cs="Arial"/>
          <w:sz w:val="36"/>
          <w:szCs w:val="28"/>
        </w:rPr>
      </w:pPr>
      <w:r w:rsidRPr="00CA0D7B">
        <w:rPr>
          <w:rFonts w:ascii="Arial" w:hAnsi="Arial" w:cs="Arial"/>
          <w:sz w:val="36"/>
          <w:szCs w:val="28"/>
        </w:rPr>
        <w:t>El cuadrado dejo su palo y subió al puente. Entonces el triángulo corrió y le dio un golpe tan fuerte que el cuadrado cayo al rio y se lo llevo la corriente. Desde entonces no se volvió a saber nada del cuadrado tragón y los triángulos pudieron comer felices en el verde pastizal del otro lado del rio.</w:t>
      </w:r>
    </w:p>
    <w:p w:rsidR="00E06113" w:rsidRDefault="002726DC" w:rsidP="002726DC">
      <w:pPr>
        <w:jc w:val="center"/>
        <w:rPr>
          <w:rFonts w:ascii="Arial" w:hAnsi="Arial" w:cs="Arial"/>
          <w:b/>
          <w:sz w:val="40"/>
          <w:szCs w:val="28"/>
        </w:rPr>
      </w:pPr>
      <w:r w:rsidRPr="002726DC">
        <w:rPr>
          <w:rFonts w:ascii="Arial" w:hAnsi="Arial" w:cs="Arial"/>
          <w:b/>
          <w:sz w:val="40"/>
          <w:szCs w:val="28"/>
        </w:rPr>
        <w:t>Fin</w:t>
      </w:r>
    </w:p>
    <w:p w:rsidR="009E36A6" w:rsidRDefault="009E36A6" w:rsidP="002726DC">
      <w:pPr>
        <w:jc w:val="center"/>
        <w:rPr>
          <w:rFonts w:ascii="Arial" w:hAnsi="Arial" w:cs="Arial"/>
          <w:b/>
          <w:sz w:val="40"/>
          <w:szCs w:val="28"/>
        </w:rPr>
      </w:pPr>
    </w:p>
    <w:p w:rsidR="009E36A6" w:rsidRDefault="009E36A6" w:rsidP="002726DC">
      <w:pPr>
        <w:jc w:val="center"/>
        <w:rPr>
          <w:rFonts w:ascii="Arial" w:hAnsi="Arial" w:cs="Arial"/>
          <w:b/>
          <w:sz w:val="40"/>
          <w:szCs w:val="28"/>
        </w:rPr>
      </w:pPr>
      <w:r>
        <w:rPr>
          <w:rFonts w:ascii="Arial" w:hAnsi="Arial" w:cs="Arial"/>
          <w:b/>
          <w:sz w:val="40"/>
          <w:szCs w:val="28"/>
        </w:rPr>
        <w:t>Estrategias de lectura</w:t>
      </w:r>
    </w:p>
    <w:p w:rsidR="009E36A6" w:rsidRDefault="009E36A6" w:rsidP="002726DC">
      <w:pPr>
        <w:jc w:val="center"/>
        <w:rPr>
          <w:rFonts w:ascii="Arial" w:hAnsi="Arial" w:cs="Arial"/>
          <w:b/>
          <w:sz w:val="32"/>
          <w:szCs w:val="28"/>
        </w:rPr>
      </w:pPr>
      <w:r w:rsidRPr="009E36A6">
        <w:rPr>
          <w:rFonts w:ascii="Arial" w:hAnsi="Arial" w:cs="Arial"/>
          <w:b/>
          <w:sz w:val="32"/>
          <w:szCs w:val="28"/>
        </w:rPr>
        <w:t xml:space="preserve">Isabel solé </w:t>
      </w:r>
    </w:p>
    <w:p w:rsidR="009E36A6" w:rsidRDefault="009E36A6" w:rsidP="009E36A6">
      <w:pPr>
        <w:jc w:val="both"/>
        <w:rPr>
          <w:rFonts w:ascii="Arial" w:hAnsi="Arial" w:cs="Arial"/>
          <w:i/>
          <w:sz w:val="24"/>
          <w:szCs w:val="28"/>
        </w:rPr>
      </w:pPr>
      <w:r>
        <w:rPr>
          <w:rFonts w:ascii="Arial" w:hAnsi="Arial" w:cs="Arial"/>
          <w:sz w:val="24"/>
          <w:szCs w:val="28"/>
        </w:rPr>
        <w:t>En esta lectura nos menciona elementos importantes para la realización de la lectura en un primer punto nos maneja el concepto de leer “</w:t>
      </w:r>
      <w:r>
        <w:rPr>
          <w:rFonts w:ascii="Arial" w:hAnsi="Arial" w:cs="Arial"/>
          <w:i/>
          <w:sz w:val="24"/>
          <w:szCs w:val="28"/>
        </w:rPr>
        <w:t xml:space="preserve">leer es un proceso de </w:t>
      </w:r>
      <w:r w:rsidR="00037BDD">
        <w:rPr>
          <w:rFonts w:ascii="Arial" w:hAnsi="Arial" w:cs="Arial"/>
          <w:i/>
          <w:sz w:val="24"/>
          <w:szCs w:val="28"/>
        </w:rPr>
        <w:t>interacción</w:t>
      </w:r>
      <w:r>
        <w:rPr>
          <w:rFonts w:ascii="Arial" w:hAnsi="Arial" w:cs="Arial"/>
          <w:i/>
          <w:sz w:val="24"/>
          <w:szCs w:val="28"/>
        </w:rPr>
        <w:t xml:space="preserve"> entre el lector y el texto, proceso mediante el cual el primero intenta satisfacer (obtener una información </w:t>
      </w:r>
      <w:r w:rsidR="00037BDD">
        <w:rPr>
          <w:rFonts w:ascii="Arial" w:hAnsi="Arial" w:cs="Arial"/>
          <w:i/>
          <w:sz w:val="24"/>
          <w:szCs w:val="28"/>
        </w:rPr>
        <w:t>pertinente</w:t>
      </w:r>
      <w:r>
        <w:rPr>
          <w:rFonts w:ascii="Arial" w:hAnsi="Arial" w:cs="Arial"/>
          <w:i/>
          <w:sz w:val="24"/>
          <w:szCs w:val="28"/>
        </w:rPr>
        <w:t xml:space="preserve"> para) los objetivos que guía su lectura”</w:t>
      </w:r>
    </w:p>
    <w:p w:rsidR="009E36A6" w:rsidRDefault="009E36A6" w:rsidP="009E36A6">
      <w:pPr>
        <w:jc w:val="both"/>
        <w:rPr>
          <w:rFonts w:ascii="Arial" w:hAnsi="Arial" w:cs="Arial"/>
          <w:sz w:val="24"/>
          <w:szCs w:val="28"/>
        </w:rPr>
      </w:pPr>
      <w:r>
        <w:rPr>
          <w:rFonts w:ascii="Arial" w:hAnsi="Arial" w:cs="Arial"/>
          <w:sz w:val="24"/>
          <w:szCs w:val="28"/>
        </w:rPr>
        <w:t>Siempre debe existir un objeto que guie la lectura, o dicha de otra forma, que siempre leemos para algo, por ejemplo para alcanzar una finalidad.</w:t>
      </w:r>
    </w:p>
    <w:p w:rsidR="009E36A6" w:rsidRDefault="009E36A6" w:rsidP="009E36A6">
      <w:pPr>
        <w:jc w:val="both"/>
        <w:rPr>
          <w:rFonts w:ascii="Arial" w:hAnsi="Arial" w:cs="Arial"/>
          <w:sz w:val="24"/>
          <w:szCs w:val="28"/>
        </w:rPr>
      </w:pPr>
      <w:r>
        <w:rPr>
          <w:rFonts w:ascii="Arial" w:hAnsi="Arial" w:cs="Arial"/>
          <w:sz w:val="24"/>
          <w:szCs w:val="28"/>
        </w:rPr>
        <w:t>Algunas de las finalidades y objetivos por los que leemos es para evadirse, llenar un tiempo de ocio o disfrutar, buscar información concreta, seguir instrucciones para la elaboración de un objeto o un platillo o informarse acerca de un determinado hecho, esto lo podemos lograr en los medios de comunicación, al utilizar la información obtenida de la lectura de un texto para la realización de un trabajo podemos llamarlo comprensión lectora.</w:t>
      </w:r>
    </w:p>
    <w:p w:rsidR="009E36A6" w:rsidRDefault="009E36A6" w:rsidP="009E36A6">
      <w:pPr>
        <w:jc w:val="both"/>
        <w:rPr>
          <w:rFonts w:ascii="Arial" w:hAnsi="Arial" w:cs="Arial"/>
          <w:i/>
          <w:sz w:val="24"/>
          <w:szCs w:val="28"/>
        </w:rPr>
      </w:pPr>
      <w:r>
        <w:rPr>
          <w:rFonts w:ascii="Arial" w:hAnsi="Arial" w:cs="Arial"/>
          <w:sz w:val="24"/>
          <w:szCs w:val="28"/>
        </w:rPr>
        <w:t>“</w:t>
      </w:r>
      <w:r>
        <w:rPr>
          <w:rFonts w:ascii="Arial" w:hAnsi="Arial" w:cs="Arial"/>
          <w:i/>
          <w:sz w:val="24"/>
          <w:szCs w:val="28"/>
        </w:rPr>
        <w:t xml:space="preserve">leer es el proceso mediante el cual se comprende el lenguaje </w:t>
      </w:r>
      <w:r w:rsidR="00037BDD">
        <w:rPr>
          <w:rFonts w:ascii="Arial" w:hAnsi="Arial" w:cs="Arial"/>
          <w:i/>
          <w:sz w:val="24"/>
          <w:szCs w:val="28"/>
        </w:rPr>
        <w:t>escrito</w:t>
      </w:r>
      <w:r>
        <w:rPr>
          <w:rFonts w:ascii="Arial" w:hAnsi="Arial" w:cs="Arial"/>
          <w:i/>
          <w:sz w:val="24"/>
          <w:szCs w:val="28"/>
        </w:rPr>
        <w:t>”</w:t>
      </w:r>
    </w:p>
    <w:p w:rsidR="009E36A6" w:rsidRDefault="009E36A6" w:rsidP="009E36A6">
      <w:pPr>
        <w:jc w:val="both"/>
        <w:rPr>
          <w:rFonts w:ascii="Arial" w:hAnsi="Arial" w:cs="Arial"/>
          <w:sz w:val="24"/>
          <w:szCs w:val="28"/>
        </w:rPr>
      </w:pPr>
      <w:r>
        <w:rPr>
          <w:rFonts w:ascii="Arial" w:hAnsi="Arial" w:cs="Arial"/>
          <w:sz w:val="24"/>
          <w:szCs w:val="28"/>
        </w:rPr>
        <w:t xml:space="preserve">La lectura es un medio importante para la consecución de nuevos aprendizajes, dentro de la escuela la </w:t>
      </w:r>
      <w:r w:rsidR="00037BDD">
        <w:rPr>
          <w:rFonts w:ascii="Arial" w:hAnsi="Arial" w:cs="Arial"/>
          <w:sz w:val="24"/>
          <w:szCs w:val="28"/>
        </w:rPr>
        <w:t>lectura</w:t>
      </w:r>
      <w:r>
        <w:rPr>
          <w:rFonts w:ascii="Arial" w:hAnsi="Arial" w:cs="Arial"/>
          <w:sz w:val="24"/>
          <w:szCs w:val="28"/>
        </w:rPr>
        <w:t xml:space="preserve"> sigue dos camino el primero, pretende que los niños se familiaricen con la lectura y adquieran el </w:t>
      </w:r>
      <w:r w:rsidR="00037BDD">
        <w:rPr>
          <w:rFonts w:ascii="Arial" w:hAnsi="Arial" w:cs="Arial"/>
          <w:sz w:val="24"/>
          <w:szCs w:val="28"/>
        </w:rPr>
        <w:t>habito</w:t>
      </w:r>
      <w:r>
        <w:rPr>
          <w:rFonts w:ascii="Arial" w:hAnsi="Arial" w:cs="Arial"/>
          <w:sz w:val="24"/>
          <w:szCs w:val="28"/>
        </w:rPr>
        <w:t xml:space="preserve"> de la lectura, otro de los caminos, es que los alumnos se sirvan de ella para acceder a nuevos conocimientos.</w:t>
      </w:r>
    </w:p>
    <w:p w:rsidR="009E36A6" w:rsidRDefault="00C83997" w:rsidP="009E36A6">
      <w:pPr>
        <w:jc w:val="both"/>
        <w:rPr>
          <w:rFonts w:ascii="Arial" w:hAnsi="Arial" w:cs="Arial"/>
          <w:sz w:val="24"/>
          <w:szCs w:val="28"/>
        </w:rPr>
      </w:pPr>
      <w:r>
        <w:rPr>
          <w:rFonts w:ascii="Arial" w:hAnsi="Arial" w:cs="Arial"/>
          <w:sz w:val="24"/>
          <w:szCs w:val="28"/>
        </w:rPr>
        <w:t xml:space="preserve">Las estrategias de la comprensión lectora se realiza de manera constructivista el primer punto en donde la situación educativa se ve como un proceso constructivista es el momento en que los niños y el maestro pueden compartir muchos significados, en segundo </w:t>
      </w:r>
      <w:r w:rsidR="00037BDD">
        <w:rPr>
          <w:rFonts w:ascii="Arial" w:hAnsi="Arial" w:cs="Arial"/>
          <w:sz w:val="24"/>
          <w:szCs w:val="28"/>
        </w:rPr>
        <w:t>punto</w:t>
      </w:r>
      <w:r>
        <w:rPr>
          <w:rFonts w:ascii="Arial" w:hAnsi="Arial" w:cs="Arial"/>
          <w:sz w:val="24"/>
          <w:szCs w:val="28"/>
        </w:rPr>
        <w:t xml:space="preserve"> el maestro  cumple la función de guía con sus alumnos.</w:t>
      </w:r>
    </w:p>
    <w:p w:rsidR="00C83997" w:rsidRDefault="00C83997" w:rsidP="009E36A6">
      <w:pPr>
        <w:jc w:val="both"/>
        <w:rPr>
          <w:rFonts w:ascii="Arial" w:hAnsi="Arial" w:cs="Arial"/>
          <w:sz w:val="24"/>
          <w:szCs w:val="28"/>
        </w:rPr>
      </w:pPr>
      <w:r>
        <w:rPr>
          <w:rFonts w:ascii="Arial" w:hAnsi="Arial" w:cs="Arial"/>
          <w:sz w:val="24"/>
          <w:szCs w:val="28"/>
        </w:rPr>
        <w:t xml:space="preserve">La lectura es un proceso de construcción conjunta, en donde se establece una </w:t>
      </w:r>
      <w:r w:rsidR="00037BDD">
        <w:rPr>
          <w:rFonts w:ascii="Arial" w:hAnsi="Arial" w:cs="Arial"/>
          <w:sz w:val="24"/>
          <w:szCs w:val="28"/>
        </w:rPr>
        <w:t>práctica</w:t>
      </w:r>
      <w:r>
        <w:rPr>
          <w:rFonts w:ascii="Arial" w:hAnsi="Arial" w:cs="Arial"/>
          <w:sz w:val="24"/>
          <w:szCs w:val="28"/>
        </w:rPr>
        <w:t xml:space="preserve"> guiada a través de la cual el profesor proporciona a los alumnos los escalones necesarios para poder dominar progresivamente dichas estrategias y utilizarlas una vez retiradas las ayudas iniciales</w:t>
      </w:r>
      <w:r w:rsidR="007C2AA6">
        <w:rPr>
          <w:rFonts w:ascii="Arial" w:hAnsi="Arial" w:cs="Arial"/>
          <w:sz w:val="24"/>
          <w:szCs w:val="28"/>
        </w:rPr>
        <w:t>.</w:t>
      </w:r>
    </w:p>
    <w:p w:rsidR="007C2AA6" w:rsidRDefault="007C2AA6" w:rsidP="009E36A6">
      <w:pPr>
        <w:jc w:val="both"/>
        <w:rPr>
          <w:rFonts w:ascii="Arial" w:hAnsi="Arial" w:cs="Arial"/>
          <w:sz w:val="24"/>
          <w:szCs w:val="28"/>
        </w:rPr>
      </w:pPr>
      <w:r>
        <w:rPr>
          <w:rFonts w:ascii="Arial" w:hAnsi="Arial" w:cs="Arial"/>
          <w:sz w:val="24"/>
          <w:szCs w:val="28"/>
        </w:rPr>
        <w:t>Existen tres estrategias para la realización de una buena lectura</w:t>
      </w:r>
    </w:p>
    <w:p w:rsidR="007C2AA6" w:rsidRDefault="007C2AA6" w:rsidP="007C2AA6">
      <w:pPr>
        <w:pStyle w:val="Prrafodelista"/>
        <w:numPr>
          <w:ilvl w:val="0"/>
          <w:numId w:val="4"/>
        </w:numPr>
        <w:jc w:val="both"/>
        <w:rPr>
          <w:rFonts w:ascii="Arial" w:hAnsi="Arial" w:cs="Arial"/>
          <w:sz w:val="24"/>
          <w:szCs w:val="28"/>
        </w:rPr>
      </w:pPr>
      <w:r>
        <w:rPr>
          <w:rFonts w:ascii="Arial" w:hAnsi="Arial" w:cs="Arial"/>
          <w:sz w:val="24"/>
          <w:szCs w:val="28"/>
        </w:rPr>
        <w:t>Fase de modelado: en esta fase el profesor sirve de modelo a sus alumnos mediante su propia lectura</w:t>
      </w:r>
    </w:p>
    <w:p w:rsidR="007C2AA6" w:rsidRDefault="007C2AA6" w:rsidP="007C2AA6">
      <w:pPr>
        <w:pStyle w:val="Prrafodelista"/>
        <w:numPr>
          <w:ilvl w:val="0"/>
          <w:numId w:val="4"/>
        </w:numPr>
        <w:jc w:val="both"/>
        <w:rPr>
          <w:rFonts w:ascii="Arial" w:hAnsi="Arial" w:cs="Arial"/>
          <w:sz w:val="24"/>
          <w:szCs w:val="28"/>
        </w:rPr>
      </w:pPr>
      <w:r>
        <w:rPr>
          <w:rFonts w:ascii="Arial" w:hAnsi="Arial" w:cs="Arial"/>
          <w:sz w:val="24"/>
          <w:szCs w:val="28"/>
        </w:rPr>
        <w:lastRenderedPageBreak/>
        <w:t>Participación del alumno: es una actividad dirigida por el profesor, planteando preguntas que sugiera una hipótesis, bastante determinada sobre el contenido del texto</w:t>
      </w:r>
    </w:p>
    <w:p w:rsidR="007C2AA6" w:rsidRDefault="007C2AA6" w:rsidP="007C2AA6">
      <w:pPr>
        <w:pStyle w:val="Prrafodelista"/>
        <w:numPr>
          <w:ilvl w:val="0"/>
          <w:numId w:val="4"/>
        </w:numPr>
        <w:jc w:val="both"/>
        <w:rPr>
          <w:rFonts w:ascii="Arial" w:hAnsi="Arial" w:cs="Arial"/>
          <w:sz w:val="24"/>
          <w:szCs w:val="28"/>
        </w:rPr>
      </w:pPr>
      <w:r>
        <w:rPr>
          <w:rFonts w:ascii="Arial" w:hAnsi="Arial" w:cs="Arial"/>
          <w:sz w:val="24"/>
          <w:szCs w:val="28"/>
        </w:rPr>
        <w:t xml:space="preserve">Lectura silenciosa: los alumnos realicen por si solos las actividades que en fases anteriores se llevaron a cabo con ayuda del profesor </w:t>
      </w:r>
    </w:p>
    <w:p w:rsidR="007C2AA6" w:rsidRDefault="007C2AA6" w:rsidP="007C2AA6">
      <w:pPr>
        <w:ind w:left="360"/>
        <w:jc w:val="both"/>
        <w:rPr>
          <w:rFonts w:ascii="Arial" w:hAnsi="Arial" w:cs="Arial"/>
          <w:sz w:val="24"/>
          <w:szCs w:val="28"/>
        </w:rPr>
      </w:pPr>
      <w:r>
        <w:rPr>
          <w:rFonts w:ascii="Arial" w:hAnsi="Arial" w:cs="Arial"/>
          <w:sz w:val="24"/>
          <w:szCs w:val="28"/>
        </w:rPr>
        <w:t>Baumann (1985-1990) divide en cinco etapas el método de enseñanza directa de la comprensión lectora</w:t>
      </w:r>
    </w:p>
    <w:p w:rsidR="007C2AA6" w:rsidRDefault="007C2AA6" w:rsidP="007C2AA6">
      <w:pPr>
        <w:pStyle w:val="Prrafodelista"/>
        <w:numPr>
          <w:ilvl w:val="0"/>
          <w:numId w:val="5"/>
        </w:numPr>
        <w:jc w:val="both"/>
        <w:rPr>
          <w:rFonts w:ascii="Arial" w:hAnsi="Arial" w:cs="Arial"/>
          <w:sz w:val="24"/>
          <w:szCs w:val="28"/>
        </w:rPr>
      </w:pPr>
      <w:r>
        <w:rPr>
          <w:rFonts w:ascii="Arial" w:hAnsi="Arial" w:cs="Arial"/>
          <w:sz w:val="24"/>
          <w:szCs w:val="28"/>
        </w:rPr>
        <w:t>Introducción: se explican los objetivos que se trabajaran y en que les va a ser útiles para la lectura</w:t>
      </w:r>
    </w:p>
    <w:p w:rsidR="007C2AA6" w:rsidRDefault="007C2AA6" w:rsidP="007C2AA6">
      <w:pPr>
        <w:pStyle w:val="Prrafodelista"/>
        <w:numPr>
          <w:ilvl w:val="0"/>
          <w:numId w:val="5"/>
        </w:numPr>
        <w:jc w:val="both"/>
        <w:rPr>
          <w:rFonts w:ascii="Arial" w:hAnsi="Arial" w:cs="Arial"/>
          <w:sz w:val="24"/>
          <w:szCs w:val="28"/>
        </w:rPr>
      </w:pPr>
      <w:r>
        <w:rPr>
          <w:rFonts w:ascii="Arial" w:hAnsi="Arial" w:cs="Arial"/>
          <w:sz w:val="24"/>
          <w:szCs w:val="28"/>
        </w:rPr>
        <w:t>Ejemplo: se ejemplifica la estrategia que se vaya a trabajar mediante el texto</w:t>
      </w:r>
    </w:p>
    <w:p w:rsidR="007C2AA6" w:rsidRDefault="007C2AA6" w:rsidP="007C2AA6">
      <w:pPr>
        <w:pStyle w:val="Prrafodelista"/>
        <w:numPr>
          <w:ilvl w:val="0"/>
          <w:numId w:val="5"/>
        </w:numPr>
        <w:jc w:val="both"/>
        <w:rPr>
          <w:rFonts w:ascii="Arial" w:hAnsi="Arial" w:cs="Arial"/>
          <w:sz w:val="24"/>
          <w:szCs w:val="28"/>
        </w:rPr>
      </w:pPr>
      <w:r>
        <w:rPr>
          <w:rFonts w:ascii="Arial" w:hAnsi="Arial" w:cs="Arial"/>
          <w:sz w:val="24"/>
          <w:szCs w:val="28"/>
        </w:rPr>
        <w:t xml:space="preserve">Enseñanza directa: el profesor muestra, explica y </w:t>
      </w:r>
      <w:r w:rsidR="00037BDD">
        <w:rPr>
          <w:rFonts w:ascii="Arial" w:hAnsi="Arial" w:cs="Arial"/>
          <w:sz w:val="24"/>
          <w:szCs w:val="28"/>
        </w:rPr>
        <w:t>describe</w:t>
      </w:r>
      <w:r>
        <w:rPr>
          <w:rFonts w:ascii="Arial" w:hAnsi="Arial" w:cs="Arial"/>
          <w:sz w:val="24"/>
          <w:szCs w:val="28"/>
        </w:rPr>
        <w:t xml:space="preserve"> la habilidad de que se trate y </w:t>
      </w:r>
      <w:r w:rsidR="00037BDD">
        <w:rPr>
          <w:rFonts w:ascii="Arial" w:hAnsi="Arial" w:cs="Arial"/>
          <w:sz w:val="24"/>
          <w:szCs w:val="28"/>
        </w:rPr>
        <w:t>dirigiendo</w:t>
      </w:r>
      <w:r>
        <w:rPr>
          <w:rFonts w:ascii="Arial" w:hAnsi="Arial" w:cs="Arial"/>
          <w:sz w:val="24"/>
          <w:szCs w:val="28"/>
        </w:rPr>
        <w:t xml:space="preserve"> la actividad</w:t>
      </w:r>
    </w:p>
    <w:p w:rsidR="007C2AA6" w:rsidRDefault="007C2AA6" w:rsidP="007C2AA6">
      <w:pPr>
        <w:pStyle w:val="Prrafodelista"/>
        <w:numPr>
          <w:ilvl w:val="0"/>
          <w:numId w:val="5"/>
        </w:numPr>
        <w:jc w:val="both"/>
        <w:rPr>
          <w:rFonts w:ascii="Arial" w:hAnsi="Arial" w:cs="Arial"/>
          <w:sz w:val="24"/>
          <w:szCs w:val="28"/>
        </w:rPr>
      </w:pPr>
      <w:r>
        <w:rPr>
          <w:rFonts w:ascii="Arial" w:hAnsi="Arial" w:cs="Arial"/>
          <w:sz w:val="24"/>
          <w:szCs w:val="28"/>
        </w:rPr>
        <w:t>Aplicación dirigida por el profesor: los alumnos deben poner en practica la habilidad aprendida bajo el control y supervisión del profesor</w:t>
      </w:r>
    </w:p>
    <w:p w:rsidR="007C2AA6" w:rsidRDefault="007C2AA6" w:rsidP="007C2AA6">
      <w:pPr>
        <w:pStyle w:val="Prrafodelista"/>
        <w:numPr>
          <w:ilvl w:val="0"/>
          <w:numId w:val="5"/>
        </w:numPr>
        <w:jc w:val="both"/>
        <w:rPr>
          <w:rFonts w:ascii="Arial" w:hAnsi="Arial" w:cs="Arial"/>
          <w:sz w:val="24"/>
          <w:szCs w:val="28"/>
        </w:rPr>
      </w:pPr>
      <w:r>
        <w:rPr>
          <w:rFonts w:ascii="Arial" w:hAnsi="Arial" w:cs="Arial"/>
          <w:sz w:val="24"/>
          <w:szCs w:val="28"/>
        </w:rPr>
        <w:t>Practica individual: el alumno debe utilizar independientemente la habilidad con material nuevo</w:t>
      </w:r>
    </w:p>
    <w:p w:rsidR="007C2AA6" w:rsidRDefault="007C2AA6" w:rsidP="007C2AA6">
      <w:pPr>
        <w:jc w:val="both"/>
        <w:rPr>
          <w:rFonts w:ascii="Arial" w:hAnsi="Arial" w:cs="Arial"/>
          <w:sz w:val="24"/>
          <w:szCs w:val="28"/>
        </w:rPr>
      </w:pPr>
      <w:r>
        <w:rPr>
          <w:rFonts w:ascii="Arial" w:hAnsi="Arial" w:cs="Arial"/>
          <w:sz w:val="24"/>
          <w:szCs w:val="28"/>
        </w:rPr>
        <w:t>Para la buena realización de una buena lectura es necesario tomar en cuenta los siguientes cuatro puntos:</w:t>
      </w:r>
    </w:p>
    <w:p w:rsidR="007C2AA6" w:rsidRDefault="007C2AA6" w:rsidP="007C2AA6">
      <w:pPr>
        <w:pStyle w:val="Prrafodelista"/>
        <w:numPr>
          <w:ilvl w:val="0"/>
          <w:numId w:val="6"/>
        </w:numPr>
        <w:jc w:val="both"/>
        <w:rPr>
          <w:rFonts w:ascii="Arial" w:hAnsi="Arial" w:cs="Arial"/>
          <w:sz w:val="24"/>
          <w:szCs w:val="28"/>
        </w:rPr>
      </w:pPr>
      <w:r>
        <w:rPr>
          <w:rFonts w:ascii="Arial" w:hAnsi="Arial" w:cs="Arial"/>
          <w:sz w:val="24"/>
          <w:szCs w:val="28"/>
        </w:rPr>
        <w:t xml:space="preserve">Los contenidos que hay que enseñar  aquí se debe abarcar las estrategias de planificación y control </w:t>
      </w:r>
      <w:r w:rsidR="00037BDD">
        <w:rPr>
          <w:rFonts w:ascii="Arial" w:hAnsi="Arial" w:cs="Arial"/>
          <w:sz w:val="24"/>
          <w:szCs w:val="28"/>
        </w:rPr>
        <w:t>que aseguran</w:t>
      </w:r>
      <w:r>
        <w:rPr>
          <w:rFonts w:ascii="Arial" w:hAnsi="Arial" w:cs="Arial"/>
          <w:sz w:val="24"/>
          <w:szCs w:val="28"/>
        </w:rPr>
        <w:t xml:space="preserve"> el aprendizaje en los expertos. En el caso de la comprensión lectora </w:t>
      </w:r>
      <w:r w:rsidR="00542432">
        <w:rPr>
          <w:rFonts w:ascii="Arial" w:hAnsi="Arial" w:cs="Arial"/>
          <w:sz w:val="24"/>
          <w:szCs w:val="28"/>
        </w:rPr>
        <w:t>se trata de utilizar la lectura para aprender y controlar que ese aprendizaje se realiza</w:t>
      </w:r>
    </w:p>
    <w:p w:rsidR="00542432" w:rsidRDefault="00542432" w:rsidP="007C2AA6">
      <w:pPr>
        <w:pStyle w:val="Prrafodelista"/>
        <w:numPr>
          <w:ilvl w:val="0"/>
          <w:numId w:val="6"/>
        </w:numPr>
        <w:jc w:val="both"/>
        <w:rPr>
          <w:rFonts w:ascii="Arial" w:hAnsi="Arial" w:cs="Arial"/>
          <w:sz w:val="24"/>
          <w:szCs w:val="28"/>
        </w:rPr>
      </w:pPr>
      <w:r>
        <w:rPr>
          <w:rFonts w:ascii="Arial" w:hAnsi="Arial" w:cs="Arial"/>
          <w:sz w:val="24"/>
          <w:szCs w:val="28"/>
        </w:rPr>
        <w:t>Métodos de enseñanza: buscar situaciones adecuadas para que los alumnos construyan su propio conocimiento y aplicarlo a diferentes contextos</w:t>
      </w:r>
    </w:p>
    <w:p w:rsidR="00542432" w:rsidRDefault="00542432" w:rsidP="007C2AA6">
      <w:pPr>
        <w:pStyle w:val="Prrafodelista"/>
        <w:numPr>
          <w:ilvl w:val="0"/>
          <w:numId w:val="6"/>
        </w:numPr>
        <w:jc w:val="both"/>
        <w:rPr>
          <w:rFonts w:ascii="Arial" w:hAnsi="Arial" w:cs="Arial"/>
          <w:sz w:val="24"/>
          <w:szCs w:val="28"/>
        </w:rPr>
      </w:pPr>
      <w:r>
        <w:rPr>
          <w:rFonts w:ascii="Arial" w:hAnsi="Arial" w:cs="Arial"/>
          <w:sz w:val="24"/>
          <w:szCs w:val="28"/>
        </w:rPr>
        <w:t xml:space="preserve">Secuencia de contenidos: en esta parte se ayuda a los alumnos a aprender </w:t>
      </w:r>
    </w:p>
    <w:p w:rsidR="00542432" w:rsidRDefault="00542432" w:rsidP="007C2AA6">
      <w:pPr>
        <w:pStyle w:val="Prrafodelista"/>
        <w:numPr>
          <w:ilvl w:val="0"/>
          <w:numId w:val="6"/>
        </w:numPr>
        <w:jc w:val="both"/>
        <w:rPr>
          <w:rFonts w:ascii="Arial" w:hAnsi="Arial" w:cs="Arial"/>
          <w:sz w:val="24"/>
          <w:szCs w:val="28"/>
        </w:rPr>
      </w:pPr>
      <w:r>
        <w:rPr>
          <w:rFonts w:ascii="Arial" w:hAnsi="Arial" w:cs="Arial"/>
          <w:sz w:val="24"/>
          <w:szCs w:val="28"/>
        </w:rPr>
        <w:t xml:space="preserve">Organización social: se </w:t>
      </w:r>
      <w:r w:rsidR="00037BDD">
        <w:rPr>
          <w:rFonts w:ascii="Arial" w:hAnsi="Arial" w:cs="Arial"/>
          <w:sz w:val="24"/>
          <w:szCs w:val="28"/>
        </w:rPr>
        <w:t>plantean</w:t>
      </w:r>
      <w:r>
        <w:rPr>
          <w:rFonts w:ascii="Arial" w:hAnsi="Arial" w:cs="Arial"/>
          <w:sz w:val="24"/>
          <w:szCs w:val="28"/>
        </w:rPr>
        <w:t xml:space="preserve"> preguntas al grupo</w:t>
      </w:r>
    </w:p>
    <w:p w:rsidR="00542432" w:rsidRDefault="00542432" w:rsidP="00542432">
      <w:pPr>
        <w:jc w:val="both"/>
        <w:rPr>
          <w:rFonts w:ascii="Arial" w:hAnsi="Arial" w:cs="Arial"/>
          <w:i/>
          <w:sz w:val="24"/>
          <w:szCs w:val="28"/>
        </w:rPr>
      </w:pPr>
      <w:r>
        <w:rPr>
          <w:rFonts w:ascii="Arial" w:hAnsi="Arial" w:cs="Arial"/>
          <w:i/>
          <w:sz w:val="24"/>
          <w:szCs w:val="28"/>
        </w:rPr>
        <w:t>“estrategias de comprensión lectora: un enfoque basado en la participación conjunta con responsabilidades diversas”</w:t>
      </w:r>
    </w:p>
    <w:p w:rsidR="00542432" w:rsidRDefault="00542432" w:rsidP="00542432">
      <w:pPr>
        <w:jc w:val="both"/>
        <w:rPr>
          <w:rFonts w:ascii="Arial" w:hAnsi="Arial" w:cs="Arial"/>
          <w:sz w:val="24"/>
          <w:szCs w:val="28"/>
        </w:rPr>
      </w:pPr>
      <w:r>
        <w:rPr>
          <w:rFonts w:ascii="Arial" w:hAnsi="Arial" w:cs="Arial"/>
          <w:sz w:val="24"/>
          <w:szCs w:val="28"/>
        </w:rPr>
        <w:t xml:space="preserve">Es necesario motivar a los niños informándoles acerca de lo que van a realizar, un factor que sin duda contribuye a que se encuentre interesante leer un determinado material consiste en que este le </w:t>
      </w:r>
      <w:r w:rsidR="00037BDD">
        <w:rPr>
          <w:rFonts w:ascii="Arial" w:hAnsi="Arial" w:cs="Arial"/>
          <w:sz w:val="24"/>
          <w:szCs w:val="28"/>
        </w:rPr>
        <w:t>ofrezca</w:t>
      </w:r>
      <w:r>
        <w:rPr>
          <w:rFonts w:ascii="Arial" w:hAnsi="Arial" w:cs="Arial"/>
          <w:sz w:val="24"/>
          <w:szCs w:val="28"/>
        </w:rPr>
        <w:t xml:space="preserve"> a los alumnos unos retos que pueda afrontar. Debemos tomar en cuenta que hay situaciones de lectura </w:t>
      </w:r>
      <w:r w:rsidR="00037BDD">
        <w:rPr>
          <w:rFonts w:ascii="Arial" w:hAnsi="Arial" w:cs="Arial"/>
          <w:sz w:val="24"/>
          <w:szCs w:val="28"/>
        </w:rPr>
        <w:t>más</w:t>
      </w:r>
      <w:r>
        <w:rPr>
          <w:rFonts w:ascii="Arial" w:hAnsi="Arial" w:cs="Arial"/>
          <w:sz w:val="24"/>
          <w:szCs w:val="28"/>
        </w:rPr>
        <w:t xml:space="preserve"> motivadoras que otras; las situaciones de lectura </w:t>
      </w:r>
      <w:r w:rsidR="00037BDD">
        <w:rPr>
          <w:rFonts w:ascii="Arial" w:hAnsi="Arial" w:cs="Arial"/>
          <w:sz w:val="24"/>
          <w:szCs w:val="28"/>
        </w:rPr>
        <w:t>más</w:t>
      </w:r>
      <w:r>
        <w:rPr>
          <w:rFonts w:ascii="Arial" w:hAnsi="Arial" w:cs="Arial"/>
          <w:sz w:val="24"/>
          <w:szCs w:val="28"/>
        </w:rPr>
        <w:t xml:space="preserve"> motivadoras son también las </w:t>
      </w:r>
      <w:r w:rsidR="00037BDD">
        <w:rPr>
          <w:rFonts w:ascii="Arial" w:hAnsi="Arial" w:cs="Arial"/>
          <w:sz w:val="24"/>
          <w:szCs w:val="28"/>
        </w:rPr>
        <w:t>más</w:t>
      </w:r>
      <w:r>
        <w:rPr>
          <w:rFonts w:ascii="Arial" w:hAnsi="Arial" w:cs="Arial"/>
          <w:sz w:val="24"/>
          <w:szCs w:val="28"/>
        </w:rPr>
        <w:t xml:space="preserve"> reales.</w:t>
      </w:r>
    </w:p>
    <w:p w:rsidR="00542432" w:rsidRDefault="00542432" w:rsidP="00542432">
      <w:pPr>
        <w:jc w:val="both"/>
        <w:rPr>
          <w:rFonts w:ascii="Arial" w:hAnsi="Arial" w:cs="Arial"/>
          <w:i/>
          <w:sz w:val="24"/>
          <w:szCs w:val="28"/>
        </w:rPr>
      </w:pPr>
      <w:r>
        <w:rPr>
          <w:rFonts w:ascii="Arial" w:hAnsi="Arial" w:cs="Arial"/>
          <w:sz w:val="24"/>
          <w:szCs w:val="28"/>
        </w:rPr>
        <w:t>“</w:t>
      </w:r>
      <w:r>
        <w:rPr>
          <w:rFonts w:ascii="Arial" w:hAnsi="Arial" w:cs="Arial"/>
          <w:i/>
          <w:sz w:val="24"/>
          <w:szCs w:val="28"/>
        </w:rPr>
        <w:t xml:space="preserve">la motivación </w:t>
      </w:r>
      <w:r w:rsidR="00037BDD">
        <w:rPr>
          <w:rFonts w:ascii="Arial" w:hAnsi="Arial" w:cs="Arial"/>
          <w:i/>
          <w:sz w:val="24"/>
          <w:szCs w:val="28"/>
        </w:rPr>
        <w:t>está</w:t>
      </w:r>
      <w:r>
        <w:rPr>
          <w:rFonts w:ascii="Arial" w:hAnsi="Arial" w:cs="Arial"/>
          <w:i/>
          <w:sz w:val="24"/>
          <w:szCs w:val="28"/>
        </w:rPr>
        <w:t xml:space="preserve"> estrechamente </w:t>
      </w:r>
      <w:r w:rsidR="00037BDD">
        <w:rPr>
          <w:rFonts w:ascii="Arial" w:hAnsi="Arial" w:cs="Arial"/>
          <w:i/>
          <w:sz w:val="24"/>
          <w:szCs w:val="28"/>
        </w:rPr>
        <w:t>vinculada</w:t>
      </w:r>
      <w:r>
        <w:rPr>
          <w:rFonts w:ascii="Arial" w:hAnsi="Arial" w:cs="Arial"/>
          <w:i/>
          <w:sz w:val="24"/>
          <w:szCs w:val="28"/>
        </w:rPr>
        <w:t xml:space="preserve"> con las relaciones afectivas que los alumnos puedan ir estableciendo con la lengua escrita”</w:t>
      </w:r>
    </w:p>
    <w:p w:rsidR="00542432" w:rsidRDefault="00542432" w:rsidP="00542432">
      <w:pPr>
        <w:jc w:val="both"/>
        <w:rPr>
          <w:rFonts w:ascii="Arial" w:hAnsi="Arial" w:cs="Arial"/>
          <w:sz w:val="24"/>
          <w:szCs w:val="28"/>
        </w:rPr>
      </w:pPr>
      <w:r>
        <w:rPr>
          <w:rFonts w:ascii="Arial" w:hAnsi="Arial" w:cs="Arial"/>
          <w:sz w:val="24"/>
          <w:szCs w:val="28"/>
        </w:rPr>
        <w:t xml:space="preserve">Para que un niño se sienta implicado en la tarea de la lectura o simplemente para que se sienta motivado es necesario tener indicios razonables de que su actuación será eficaz, o </w:t>
      </w:r>
      <w:r w:rsidR="00037BDD">
        <w:rPr>
          <w:rFonts w:ascii="Arial" w:hAnsi="Arial" w:cs="Arial"/>
          <w:sz w:val="24"/>
          <w:szCs w:val="28"/>
        </w:rPr>
        <w:t>cuando</w:t>
      </w:r>
      <w:r>
        <w:rPr>
          <w:rFonts w:ascii="Arial" w:hAnsi="Arial" w:cs="Arial"/>
          <w:sz w:val="24"/>
          <w:szCs w:val="28"/>
        </w:rPr>
        <w:t xml:space="preserve"> menos, que no se logre un </w:t>
      </w:r>
      <w:r w:rsidR="00037BDD">
        <w:rPr>
          <w:rFonts w:ascii="Arial" w:hAnsi="Arial" w:cs="Arial"/>
          <w:sz w:val="24"/>
          <w:szCs w:val="28"/>
        </w:rPr>
        <w:t>desastre</w:t>
      </w:r>
      <w:r>
        <w:rPr>
          <w:rFonts w:ascii="Arial" w:hAnsi="Arial" w:cs="Arial"/>
          <w:sz w:val="24"/>
          <w:szCs w:val="28"/>
        </w:rPr>
        <w:t xml:space="preserve"> total.</w:t>
      </w:r>
    </w:p>
    <w:p w:rsidR="001F747B" w:rsidRDefault="001F747B" w:rsidP="00542432">
      <w:pPr>
        <w:jc w:val="both"/>
        <w:rPr>
          <w:rFonts w:ascii="Arial" w:hAnsi="Arial" w:cs="Arial"/>
          <w:sz w:val="24"/>
          <w:szCs w:val="28"/>
        </w:rPr>
      </w:pPr>
      <w:r>
        <w:rPr>
          <w:rFonts w:ascii="Arial" w:hAnsi="Arial" w:cs="Arial"/>
          <w:sz w:val="24"/>
          <w:szCs w:val="28"/>
        </w:rPr>
        <w:t>¿Qué pasa cuando leemos?</w:t>
      </w:r>
    </w:p>
    <w:p w:rsidR="001F747B" w:rsidRDefault="001F747B" w:rsidP="001F747B">
      <w:pPr>
        <w:spacing w:line="480" w:lineRule="auto"/>
        <w:jc w:val="both"/>
        <w:rPr>
          <w:rFonts w:ascii="Arial" w:hAnsi="Arial" w:cs="Arial"/>
          <w:i/>
          <w:sz w:val="24"/>
          <w:szCs w:val="28"/>
        </w:rPr>
      </w:pPr>
      <w:r>
        <w:rPr>
          <w:rFonts w:ascii="Arial" w:hAnsi="Arial" w:cs="Arial"/>
          <w:i/>
          <w:sz w:val="24"/>
          <w:szCs w:val="28"/>
        </w:rPr>
        <w:lastRenderedPageBreak/>
        <w:t>“la lectura es un proceso de emisión y verificación de predicciones que conduce a la construcción de la comprensión del texto”</w:t>
      </w:r>
    </w:p>
    <w:p w:rsidR="001F747B" w:rsidRDefault="001F747B" w:rsidP="001F747B">
      <w:pPr>
        <w:spacing w:line="480" w:lineRule="auto"/>
        <w:jc w:val="both"/>
        <w:rPr>
          <w:rFonts w:ascii="Arial" w:hAnsi="Arial" w:cs="Arial"/>
          <w:sz w:val="24"/>
          <w:szCs w:val="28"/>
        </w:rPr>
      </w:pPr>
      <w:r>
        <w:rPr>
          <w:rFonts w:ascii="Arial" w:hAnsi="Arial" w:cs="Arial"/>
          <w:sz w:val="24"/>
          <w:szCs w:val="28"/>
        </w:rPr>
        <w:t>El proceso de la lectura debe asegurar que el lector comprenda los diversos textos que se propone leer</w:t>
      </w:r>
    </w:p>
    <w:p w:rsidR="001F747B" w:rsidRDefault="001F747B" w:rsidP="001F747B">
      <w:pPr>
        <w:spacing w:line="480" w:lineRule="auto"/>
        <w:jc w:val="both"/>
        <w:rPr>
          <w:rFonts w:ascii="Arial" w:hAnsi="Arial" w:cs="Arial"/>
          <w:sz w:val="24"/>
          <w:szCs w:val="28"/>
        </w:rPr>
      </w:pPr>
      <w:r>
        <w:rPr>
          <w:rFonts w:ascii="Arial" w:hAnsi="Arial" w:cs="Arial"/>
          <w:sz w:val="24"/>
          <w:szCs w:val="28"/>
        </w:rPr>
        <w:t>¿Qué es la evaluación?</w:t>
      </w:r>
    </w:p>
    <w:p w:rsidR="001F747B" w:rsidRDefault="001F747B" w:rsidP="001F747B">
      <w:pPr>
        <w:spacing w:line="480" w:lineRule="auto"/>
        <w:jc w:val="both"/>
        <w:rPr>
          <w:rFonts w:ascii="Arial" w:hAnsi="Arial" w:cs="Arial"/>
          <w:i/>
          <w:sz w:val="24"/>
          <w:szCs w:val="28"/>
        </w:rPr>
      </w:pPr>
      <w:r>
        <w:rPr>
          <w:rFonts w:ascii="Arial" w:hAnsi="Arial" w:cs="Arial"/>
          <w:sz w:val="24"/>
          <w:szCs w:val="28"/>
        </w:rPr>
        <w:t>“</w:t>
      </w:r>
      <w:r>
        <w:rPr>
          <w:rFonts w:ascii="Arial" w:hAnsi="Arial" w:cs="Arial"/>
          <w:i/>
          <w:sz w:val="24"/>
          <w:szCs w:val="28"/>
        </w:rPr>
        <w:t xml:space="preserve">actividad mediante la cual, en función de </w:t>
      </w:r>
      <w:r w:rsidR="00037BDD">
        <w:rPr>
          <w:rFonts w:ascii="Arial" w:hAnsi="Arial" w:cs="Arial"/>
          <w:i/>
          <w:sz w:val="24"/>
          <w:szCs w:val="28"/>
        </w:rPr>
        <w:t>determinados</w:t>
      </w:r>
      <w:r>
        <w:rPr>
          <w:rFonts w:ascii="Arial" w:hAnsi="Arial" w:cs="Arial"/>
          <w:i/>
          <w:sz w:val="24"/>
          <w:szCs w:val="28"/>
        </w:rPr>
        <w:t xml:space="preserve"> criterios, se obtiene informaciones pertinentes acerca de un fenómeno, situación, objeto o persona, se emite un juicio sobre el objeto de que se trate y se adoptan una serie de decisiones relativas al mismo”</w:t>
      </w:r>
    </w:p>
    <w:p w:rsidR="001F747B" w:rsidRDefault="001F747B" w:rsidP="001F747B">
      <w:pPr>
        <w:spacing w:line="480" w:lineRule="auto"/>
        <w:jc w:val="both"/>
        <w:rPr>
          <w:rFonts w:ascii="Arial" w:hAnsi="Arial" w:cs="Arial"/>
          <w:sz w:val="24"/>
          <w:szCs w:val="28"/>
        </w:rPr>
      </w:pPr>
      <w:r>
        <w:rPr>
          <w:rFonts w:ascii="Arial" w:hAnsi="Arial" w:cs="Arial"/>
          <w:sz w:val="24"/>
          <w:szCs w:val="28"/>
        </w:rPr>
        <w:t xml:space="preserve">La evaluación se realiza en tres momentos: </w:t>
      </w:r>
    </w:p>
    <w:p w:rsidR="00542432" w:rsidRDefault="001F747B" w:rsidP="001F747B">
      <w:pPr>
        <w:pStyle w:val="Prrafodelista"/>
        <w:numPr>
          <w:ilvl w:val="0"/>
          <w:numId w:val="7"/>
        </w:numPr>
        <w:spacing w:line="480" w:lineRule="auto"/>
        <w:jc w:val="both"/>
        <w:rPr>
          <w:rFonts w:ascii="Arial" w:hAnsi="Arial" w:cs="Arial"/>
          <w:sz w:val="24"/>
          <w:szCs w:val="28"/>
        </w:rPr>
      </w:pPr>
      <w:r>
        <w:rPr>
          <w:rFonts w:ascii="Arial" w:hAnsi="Arial" w:cs="Arial"/>
          <w:sz w:val="24"/>
          <w:szCs w:val="28"/>
        </w:rPr>
        <w:t xml:space="preserve">Evaluación inicial: es aquella que nos permite conocer los </w:t>
      </w:r>
      <w:r w:rsidR="00037BDD">
        <w:rPr>
          <w:rFonts w:ascii="Arial" w:hAnsi="Arial" w:cs="Arial"/>
          <w:sz w:val="24"/>
          <w:szCs w:val="28"/>
        </w:rPr>
        <w:t>conocimientos</w:t>
      </w:r>
      <w:r>
        <w:rPr>
          <w:rFonts w:ascii="Arial" w:hAnsi="Arial" w:cs="Arial"/>
          <w:sz w:val="24"/>
          <w:szCs w:val="28"/>
        </w:rPr>
        <w:t xml:space="preserve"> previos con los que cuenta el alumno</w:t>
      </w:r>
    </w:p>
    <w:p w:rsidR="001F747B" w:rsidRDefault="001F747B" w:rsidP="001F747B">
      <w:pPr>
        <w:pStyle w:val="Prrafodelista"/>
        <w:numPr>
          <w:ilvl w:val="0"/>
          <w:numId w:val="7"/>
        </w:numPr>
        <w:spacing w:line="480" w:lineRule="auto"/>
        <w:jc w:val="both"/>
        <w:rPr>
          <w:rFonts w:ascii="Arial" w:hAnsi="Arial" w:cs="Arial"/>
          <w:sz w:val="24"/>
          <w:szCs w:val="28"/>
        </w:rPr>
      </w:pPr>
      <w:r>
        <w:rPr>
          <w:rFonts w:ascii="Arial" w:hAnsi="Arial" w:cs="Arial"/>
          <w:sz w:val="24"/>
          <w:szCs w:val="28"/>
        </w:rPr>
        <w:t xml:space="preserve">Evaluación sumativa: se </w:t>
      </w:r>
      <w:r w:rsidR="00037BDD">
        <w:rPr>
          <w:rFonts w:ascii="Arial" w:hAnsi="Arial" w:cs="Arial"/>
          <w:sz w:val="24"/>
          <w:szCs w:val="28"/>
        </w:rPr>
        <w:t>evalúa</w:t>
      </w:r>
      <w:r>
        <w:rPr>
          <w:rFonts w:ascii="Arial" w:hAnsi="Arial" w:cs="Arial"/>
          <w:sz w:val="24"/>
          <w:szCs w:val="28"/>
        </w:rPr>
        <w:t xml:space="preserve"> lo que el alumno ha aprendido</w:t>
      </w:r>
    </w:p>
    <w:p w:rsidR="001F747B" w:rsidRDefault="001F747B" w:rsidP="001F747B">
      <w:pPr>
        <w:pStyle w:val="Prrafodelista"/>
        <w:numPr>
          <w:ilvl w:val="0"/>
          <w:numId w:val="7"/>
        </w:numPr>
        <w:spacing w:line="480" w:lineRule="auto"/>
        <w:jc w:val="both"/>
        <w:rPr>
          <w:rFonts w:ascii="Arial" w:hAnsi="Arial" w:cs="Arial"/>
          <w:sz w:val="24"/>
          <w:szCs w:val="28"/>
        </w:rPr>
      </w:pPr>
      <w:r>
        <w:rPr>
          <w:rFonts w:ascii="Arial" w:hAnsi="Arial" w:cs="Arial"/>
          <w:sz w:val="24"/>
          <w:szCs w:val="28"/>
        </w:rPr>
        <w:t>Evaluación formativa: nos informa el desarrollo del propio proceso y nos permite intervenir en el para ir ajustando los conocimientos</w:t>
      </w:r>
    </w:p>
    <w:p w:rsidR="001F747B" w:rsidRDefault="001F747B" w:rsidP="001F747B">
      <w:pPr>
        <w:spacing w:line="480" w:lineRule="auto"/>
        <w:ind w:left="420"/>
        <w:jc w:val="both"/>
        <w:rPr>
          <w:rFonts w:ascii="Arial" w:hAnsi="Arial" w:cs="Arial"/>
          <w:sz w:val="24"/>
          <w:szCs w:val="28"/>
        </w:rPr>
      </w:pPr>
      <w:r>
        <w:rPr>
          <w:rFonts w:ascii="Arial" w:hAnsi="Arial" w:cs="Arial"/>
          <w:sz w:val="24"/>
          <w:szCs w:val="28"/>
        </w:rPr>
        <w:t xml:space="preserve">La evaluación formativa es </w:t>
      </w:r>
      <w:r w:rsidR="00037BDD">
        <w:rPr>
          <w:rFonts w:ascii="Arial" w:hAnsi="Arial" w:cs="Arial"/>
          <w:sz w:val="24"/>
          <w:szCs w:val="28"/>
        </w:rPr>
        <w:t>inherente</w:t>
      </w:r>
      <w:r>
        <w:rPr>
          <w:rFonts w:ascii="Arial" w:hAnsi="Arial" w:cs="Arial"/>
          <w:sz w:val="24"/>
          <w:szCs w:val="28"/>
        </w:rPr>
        <w:t xml:space="preserve"> a dicha forma de </w:t>
      </w:r>
      <w:r w:rsidR="00037BDD">
        <w:rPr>
          <w:rFonts w:ascii="Arial" w:hAnsi="Arial" w:cs="Arial"/>
          <w:sz w:val="24"/>
          <w:szCs w:val="28"/>
        </w:rPr>
        <w:t>enseñar y se debe planificar de la siguiente manera</w:t>
      </w:r>
    </w:p>
    <w:p w:rsidR="00037BDD" w:rsidRDefault="00037BDD" w:rsidP="00037BDD">
      <w:pPr>
        <w:pStyle w:val="Prrafodelista"/>
        <w:numPr>
          <w:ilvl w:val="0"/>
          <w:numId w:val="8"/>
        </w:numPr>
        <w:spacing w:line="480" w:lineRule="auto"/>
        <w:jc w:val="both"/>
        <w:rPr>
          <w:rFonts w:ascii="Arial" w:hAnsi="Arial" w:cs="Arial"/>
          <w:sz w:val="24"/>
          <w:szCs w:val="28"/>
        </w:rPr>
      </w:pPr>
      <w:r>
        <w:rPr>
          <w:rFonts w:ascii="Arial" w:hAnsi="Arial" w:cs="Arial"/>
          <w:sz w:val="24"/>
          <w:szCs w:val="28"/>
        </w:rPr>
        <w:t>Objetivos claros para la tarea de la lectura</w:t>
      </w:r>
    </w:p>
    <w:p w:rsidR="00037BDD" w:rsidRDefault="00037BDD" w:rsidP="00037BDD">
      <w:pPr>
        <w:pStyle w:val="Prrafodelista"/>
        <w:numPr>
          <w:ilvl w:val="0"/>
          <w:numId w:val="8"/>
        </w:numPr>
        <w:spacing w:line="480" w:lineRule="auto"/>
        <w:jc w:val="both"/>
        <w:rPr>
          <w:rFonts w:ascii="Arial" w:hAnsi="Arial" w:cs="Arial"/>
          <w:sz w:val="24"/>
          <w:szCs w:val="28"/>
        </w:rPr>
      </w:pPr>
      <w:r>
        <w:rPr>
          <w:rFonts w:ascii="Arial" w:hAnsi="Arial" w:cs="Arial"/>
          <w:sz w:val="24"/>
          <w:szCs w:val="28"/>
        </w:rPr>
        <w:t>Puesta en práctica de secuencias didácticas</w:t>
      </w:r>
    </w:p>
    <w:p w:rsidR="00037BDD" w:rsidRDefault="00037BDD" w:rsidP="00037BDD">
      <w:pPr>
        <w:pStyle w:val="Prrafodelista"/>
        <w:numPr>
          <w:ilvl w:val="0"/>
          <w:numId w:val="8"/>
        </w:numPr>
        <w:spacing w:line="480" w:lineRule="auto"/>
        <w:jc w:val="both"/>
        <w:rPr>
          <w:rFonts w:ascii="Arial" w:hAnsi="Arial" w:cs="Arial"/>
          <w:sz w:val="24"/>
          <w:szCs w:val="28"/>
        </w:rPr>
      </w:pPr>
      <w:r>
        <w:rPr>
          <w:rFonts w:ascii="Arial" w:hAnsi="Arial" w:cs="Arial"/>
          <w:sz w:val="24"/>
          <w:szCs w:val="28"/>
        </w:rPr>
        <w:t xml:space="preserve">Posibilidad de organizar el aula y de proponer tareas y actividades diversificadas </w:t>
      </w:r>
    </w:p>
    <w:p w:rsidR="007942D9" w:rsidRDefault="007942D9" w:rsidP="007942D9">
      <w:pPr>
        <w:spacing w:line="480" w:lineRule="auto"/>
        <w:jc w:val="both"/>
        <w:rPr>
          <w:rFonts w:ascii="Arial" w:hAnsi="Arial" w:cs="Arial"/>
          <w:sz w:val="24"/>
          <w:szCs w:val="28"/>
        </w:rPr>
      </w:pPr>
    </w:p>
    <w:p w:rsidR="007942D9" w:rsidRDefault="007942D9" w:rsidP="007942D9">
      <w:pPr>
        <w:spacing w:line="480" w:lineRule="auto"/>
        <w:jc w:val="both"/>
        <w:rPr>
          <w:rFonts w:ascii="Arial" w:hAnsi="Arial" w:cs="Arial"/>
          <w:sz w:val="24"/>
          <w:szCs w:val="28"/>
        </w:rPr>
      </w:pPr>
    </w:p>
    <w:p w:rsidR="007942D9" w:rsidRDefault="007942D9" w:rsidP="007942D9">
      <w:pPr>
        <w:spacing w:line="480" w:lineRule="auto"/>
        <w:jc w:val="both"/>
        <w:rPr>
          <w:rFonts w:ascii="Arial" w:hAnsi="Arial" w:cs="Arial"/>
          <w:sz w:val="24"/>
          <w:szCs w:val="28"/>
        </w:rPr>
      </w:pPr>
      <w:r>
        <w:rPr>
          <w:rFonts w:ascii="Arial" w:hAnsi="Arial" w:cs="Arial"/>
          <w:sz w:val="24"/>
          <w:szCs w:val="28"/>
        </w:rPr>
        <w:lastRenderedPageBreak/>
        <w:t>Bibliografía</w:t>
      </w:r>
    </w:p>
    <w:p w:rsidR="007942D9" w:rsidRPr="007942D9" w:rsidRDefault="007942D9" w:rsidP="007942D9">
      <w:pPr>
        <w:spacing w:line="480" w:lineRule="auto"/>
        <w:jc w:val="both"/>
        <w:rPr>
          <w:rFonts w:ascii="Arial" w:hAnsi="Arial" w:cs="Arial"/>
          <w:sz w:val="28"/>
          <w:szCs w:val="28"/>
        </w:rPr>
      </w:pPr>
      <w:r w:rsidRPr="007942D9">
        <w:rPr>
          <w:rFonts w:ascii="Arial" w:hAnsi="Arial" w:cs="Arial"/>
          <w:sz w:val="24"/>
        </w:rPr>
        <w:t>Solé, I. (2000). Estrategias de lectura. Barcelona: ICE-</w:t>
      </w:r>
      <w:proofErr w:type="spellStart"/>
      <w:r w:rsidRPr="007942D9">
        <w:rPr>
          <w:rFonts w:ascii="Arial" w:hAnsi="Arial" w:cs="Arial"/>
          <w:sz w:val="24"/>
        </w:rPr>
        <w:t>Graó</w:t>
      </w:r>
      <w:proofErr w:type="spellEnd"/>
    </w:p>
    <w:p w:rsidR="009E36A6" w:rsidRPr="009E36A6" w:rsidRDefault="009E36A6" w:rsidP="009E36A6">
      <w:pPr>
        <w:jc w:val="both"/>
        <w:rPr>
          <w:rFonts w:ascii="Century Gothic" w:hAnsi="Century Gothic"/>
          <w:sz w:val="24"/>
          <w:szCs w:val="28"/>
        </w:rPr>
      </w:pPr>
    </w:p>
    <w:sectPr w:rsidR="009E36A6" w:rsidRPr="009E36A6" w:rsidSect="00CB566F">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54D50"/>
    <w:multiLevelType w:val="hybridMultilevel"/>
    <w:tmpl w:val="8BF0F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025CA4"/>
    <w:multiLevelType w:val="hybridMultilevel"/>
    <w:tmpl w:val="B3E04744"/>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2" w15:restartNumberingAfterBreak="0">
    <w:nsid w:val="39BF14E3"/>
    <w:multiLevelType w:val="hybridMultilevel"/>
    <w:tmpl w:val="000080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4746897"/>
    <w:multiLevelType w:val="hybridMultilevel"/>
    <w:tmpl w:val="91FE58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4E54B98"/>
    <w:multiLevelType w:val="hybridMultilevel"/>
    <w:tmpl w:val="946ED9C2"/>
    <w:lvl w:ilvl="0" w:tplc="080A0001">
      <w:start w:val="1"/>
      <w:numFmt w:val="bullet"/>
      <w:lvlText w:val=""/>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5" w15:restartNumberingAfterBreak="0">
    <w:nsid w:val="547258E6"/>
    <w:multiLevelType w:val="hybridMultilevel"/>
    <w:tmpl w:val="7D909F5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15:restartNumberingAfterBreak="0">
    <w:nsid w:val="5F174904"/>
    <w:multiLevelType w:val="hybridMultilevel"/>
    <w:tmpl w:val="DC2073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22A1594"/>
    <w:multiLevelType w:val="hybridMultilevel"/>
    <w:tmpl w:val="EE561A5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6"/>
  </w:num>
  <w:num w:numId="5">
    <w:abstractNumId w:val="7"/>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56"/>
    <w:rsid w:val="00037BDD"/>
    <w:rsid w:val="001A12E8"/>
    <w:rsid w:val="001F747B"/>
    <w:rsid w:val="002521CF"/>
    <w:rsid w:val="002726DC"/>
    <w:rsid w:val="002804FF"/>
    <w:rsid w:val="002A7556"/>
    <w:rsid w:val="003E72F0"/>
    <w:rsid w:val="00542432"/>
    <w:rsid w:val="00586142"/>
    <w:rsid w:val="005C3F6C"/>
    <w:rsid w:val="007942D9"/>
    <w:rsid w:val="007A5DB0"/>
    <w:rsid w:val="007C2AA6"/>
    <w:rsid w:val="007E3AB3"/>
    <w:rsid w:val="008A6511"/>
    <w:rsid w:val="008A6864"/>
    <w:rsid w:val="00927A56"/>
    <w:rsid w:val="009A055C"/>
    <w:rsid w:val="009E36A6"/>
    <w:rsid w:val="00AA28E4"/>
    <w:rsid w:val="00AF3720"/>
    <w:rsid w:val="00B0584A"/>
    <w:rsid w:val="00B35DA2"/>
    <w:rsid w:val="00BD7F9B"/>
    <w:rsid w:val="00C83997"/>
    <w:rsid w:val="00CA0D7B"/>
    <w:rsid w:val="00CB566F"/>
    <w:rsid w:val="00D44D59"/>
    <w:rsid w:val="00DD6AF9"/>
    <w:rsid w:val="00E06113"/>
    <w:rsid w:val="00E66948"/>
    <w:rsid w:val="00E67518"/>
    <w:rsid w:val="00E9603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D33E15-5F34-41BB-AE2A-144E501B6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A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7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D7F9B"/>
    <w:pPr>
      <w:ind w:left="720"/>
      <w:contextualSpacing/>
    </w:pPr>
  </w:style>
  <w:style w:type="paragraph" w:styleId="Textodeglobo">
    <w:name w:val="Balloon Text"/>
    <w:basedOn w:val="Normal"/>
    <w:link w:val="TextodegloboCar"/>
    <w:uiPriority w:val="99"/>
    <w:semiHidden/>
    <w:unhideWhenUsed/>
    <w:rsid w:val="00AA28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28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1444</Words>
  <Characters>7947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Hector Flores</cp:lastModifiedBy>
  <cp:revision>2</cp:revision>
  <cp:lastPrinted>2015-05-28T00:24:00Z</cp:lastPrinted>
  <dcterms:created xsi:type="dcterms:W3CDTF">2015-05-28T03:20:00Z</dcterms:created>
  <dcterms:modified xsi:type="dcterms:W3CDTF">2015-05-28T03:20:00Z</dcterms:modified>
</cp:coreProperties>
</file>