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E0" w:rsidRDefault="00877DE0" w:rsidP="00574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012D">
        <w:rPr>
          <w:rFonts w:ascii="Arial" w:hAnsi="Arial" w:cs="Arial"/>
          <w:b/>
          <w:sz w:val="24"/>
          <w:szCs w:val="24"/>
        </w:rPr>
        <w:t>Titulo del cuento:</w:t>
      </w:r>
      <w:r>
        <w:rPr>
          <w:rFonts w:ascii="Arial" w:hAnsi="Arial" w:cs="Arial"/>
          <w:sz w:val="24"/>
          <w:szCs w:val="24"/>
        </w:rPr>
        <w:t xml:space="preserve"> ¨Las figuras geométricas¨</w:t>
      </w:r>
    </w:p>
    <w:p w:rsidR="002D012D" w:rsidRDefault="00877DE0" w:rsidP="00574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012D">
        <w:rPr>
          <w:rFonts w:ascii="Arial" w:hAnsi="Arial" w:cs="Arial"/>
          <w:b/>
          <w:sz w:val="24"/>
          <w:szCs w:val="24"/>
        </w:rPr>
        <w:t>Estrategias y dinámicas:</w:t>
      </w:r>
      <w:r>
        <w:rPr>
          <w:rFonts w:ascii="Arial" w:hAnsi="Arial" w:cs="Arial"/>
          <w:sz w:val="24"/>
          <w:szCs w:val="24"/>
        </w:rPr>
        <w:t xml:space="preserve"> </w:t>
      </w:r>
      <w:r w:rsidR="002D012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cuento que se eligió fue según las características de los niños, un cuento corto, de imágenes </w:t>
      </w:r>
      <w:r w:rsidR="005741AD">
        <w:rPr>
          <w:rFonts w:ascii="Arial" w:hAnsi="Arial" w:cs="Arial"/>
          <w:sz w:val="24"/>
          <w:szCs w:val="24"/>
        </w:rPr>
        <w:t xml:space="preserve">tamaño promedio, </w:t>
      </w:r>
      <w:r>
        <w:rPr>
          <w:rFonts w:ascii="Arial" w:hAnsi="Arial" w:cs="Arial"/>
          <w:sz w:val="24"/>
          <w:szCs w:val="24"/>
        </w:rPr>
        <w:t>colores adecuados, letras visibles desde cualquier punto.</w:t>
      </w:r>
      <w:r w:rsidR="008F3080">
        <w:rPr>
          <w:rFonts w:ascii="Arial" w:hAnsi="Arial" w:cs="Arial"/>
          <w:sz w:val="24"/>
          <w:szCs w:val="24"/>
        </w:rPr>
        <w:t xml:space="preserve"> E</w:t>
      </w:r>
      <w:r w:rsidR="002D012D">
        <w:rPr>
          <w:rFonts w:ascii="Arial" w:hAnsi="Arial" w:cs="Arial"/>
          <w:sz w:val="24"/>
          <w:szCs w:val="24"/>
        </w:rPr>
        <w:t>l cuen</w:t>
      </w:r>
      <w:r w:rsidR="008F3080">
        <w:rPr>
          <w:rFonts w:ascii="Arial" w:hAnsi="Arial" w:cs="Arial"/>
          <w:sz w:val="24"/>
          <w:szCs w:val="24"/>
        </w:rPr>
        <w:t xml:space="preserve">to </w:t>
      </w:r>
      <w:r w:rsidR="002D012D">
        <w:rPr>
          <w:rFonts w:ascii="Arial" w:hAnsi="Arial" w:cs="Arial"/>
          <w:sz w:val="24"/>
          <w:szCs w:val="24"/>
        </w:rPr>
        <w:t>trata sobre 4 pueblos, en cada pueblo vive una figura, triángulos, rectángulos, círculos y cuadrados, luego un representante de cada pueblo visita otros lugares y entre todos deciden que formar</w:t>
      </w:r>
      <w:r w:rsidR="005741AD">
        <w:rPr>
          <w:rFonts w:ascii="Arial" w:hAnsi="Arial" w:cs="Arial"/>
          <w:sz w:val="24"/>
          <w:szCs w:val="24"/>
        </w:rPr>
        <w:t>á</w:t>
      </w:r>
      <w:r w:rsidR="002D012D">
        <w:rPr>
          <w:rFonts w:ascii="Arial" w:hAnsi="Arial" w:cs="Arial"/>
          <w:sz w:val="24"/>
          <w:szCs w:val="24"/>
        </w:rPr>
        <w:t>n un solo pueblo para todos.</w:t>
      </w:r>
      <w:r w:rsidR="005741AD">
        <w:rPr>
          <w:rFonts w:ascii="Arial" w:hAnsi="Arial" w:cs="Arial"/>
          <w:sz w:val="24"/>
          <w:szCs w:val="24"/>
        </w:rPr>
        <w:t xml:space="preserve"> La estrategia que más utilizaré es pausar el video y preguntarles:</w:t>
      </w:r>
    </w:p>
    <w:p w:rsidR="005741AD" w:rsidRPr="005741AD" w:rsidRDefault="005741AD" w:rsidP="005741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41AD">
        <w:rPr>
          <w:rFonts w:ascii="Arial" w:hAnsi="Arial" w:cs="Arial"/>
          <w:sz w:val="24"/>
          <w:szCs w:val="24"/>
        </w:rPr>
        <w:t>Qué paso</w:t>
      </w:r>
    </w:p>
    <w:p w:rsidR="005741AD" w:rsidRPr="005741AD" w:rsidRDefault="005741AD" w:rsidP="005741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41AD">
        <w:rPr>
          <w:rFonts w:ascii="Arial" w:hAnsi="Arial" w:cs="Arial"/>
          <w:sz w:val="24"/>
          <w:szCs w:val="24"/>
        </w:rPr>
        <w:t>Porqué</w:t>
      </w:r>
    </w:p>
    <w:p w:rsidR="005741AD" w:rsidRPr="005741AD" w:rsidRDefault="005741AD" w:rsidP="005741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41AD">
        <w:rPr>
          <w:rFonts w:ascii="Arial" w:hAnsi="Arial" w:cs="Arial"/>
          <w:sz w:val="24"/>
          <w:szCs w:val="24"/>
        </w:rPr>
        <w:t>A quién visitó el triángulo</w:t>
      </w:r>
    </w:p>
    <w:p w:rsidR="005741AD" w:rsidRPr="005741AD" w:rsidRDefault="005741AD" w:rsidP="005741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41AD">
        <w:rPr>
          <w:rFonts w:ascii="Arial" w:hAnsi="Arial" w:cs="Arial"/>
          <w:sz w:val="24"/>
          <w:szCs w:val="24"/>
        </w:rPr>
        <w:t>A quién visitó el cuadrado</w:t>
      </w:r>
    </w:p>
    <w:p w:rsidR="005741AD" w:rsidRPr="005741AD" w:rsidRDefault="005741AD" w:rsidP="005741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41AD">
        <w:rPr>
          <w:rFonts w:ascii="Arial" w:hAnsi="Arial" w:cs="Arial"/>
          <w:sz w:val="24"/>
          <w:szCs w:val="24"/>
        </w:rPr>
        <w:t>A quién visitó el círculo</w:t>
      </w:r>
    </w:p>
    <w:p w:rsidR="005741AD" w:rsidRPr="005741AD" w:rsidRDefault="005741AD" w:rsidP="005741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41AD">
        <w:rPr>
          <w:rFonts w:ascii="Arial" w:hAnsi="Arial" w:cs="Arial"/>
          <w:sz w:val="24"/>
          <w:szCs w:val="24"/>
        </w:rPr>
        <w:t>De qué color es el tri</w:t>
      </w:r>
      <w:r>
        <w:rPr>
          <w:rFonts w:ascii="Arial" w:hAnsi="Arial" w:cs="Arial"/>
          <w:sz w:val="24"/>
          <w:szCs w:val="24"/>
        </w:rPr>
        <w:t>á</w:t>
      </w:r>
      <w:r w:rsidRPr="005741AD">
        <w:rPr>
          <w:rFonts w:ascii="Arial" w:hAnsi="Arial" w:cs="Arial"/>
          <w:sz w:val="24"/>
          <w:szCs w:val="24"/>
        </w:rPr>
        <w:t>ngulo</w:t>
      </w:r>
    </w:p>
    <w:p w:rsidR="005741AD" w:rsidRPr="005741AD" w:rsidRDefault="005741AD" w:rsidP="005741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41AD">
        <w:rPr>
          <w:rFonts w:ascii="Arial" w:hAnsi="Arial" w:cs="Arial"/>
          <w:sz w:val="24"/>
          <w:szCs w:val="24"/>
        </w:rPr>
        <w:t>De qué color es el cuadrado</w:t>
      </w:r>
    </w:p>
    <w:p w:rsidR="005741AD" w:rsidRPr="005741AD" w:rsidRDefault="005741AD" w:rsidP="005741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41AD">
        <w:rPr>
          <w:rFonts w:ascii="Arial" w:hAnsi="Arial" w:cs="Arial"/>
          <w:sz w:val="24"/>
          <w:szCs w:val="24"/>
        </w:rPr>
        <w:t>De qué color es el círculo</w:t>
      </w:r>
    </w:p>
    <w:p w:rsidR="005741AD" w:rsidRDefault="005741AD" w:rsidP="005741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41AD">
        <w:rPr>
          <w:rFonts w:ascii="Arial" w:hAnsi="Arial" w:cs="Arial"/>
          <w:sz w:val="24"/>
          <w:szCs w:val="24"/>
        </w:rPr>
        <w:t>De qué color es el rectángulo</w:t>
      </w:r>
    </w:p>
    <w:p w:rsidR="008F3080" w:rsidRDefault="008F3080" w:rsidP="005741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Pedirles que se pongan en el lugar de los personajes</w:t>
      </w:r>
    </w:p>
    <w:p w:rsidR="008F3080" w:rsidRDefault="008F3080" w:rsidP="008F3080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F3080" w:rsidRPr="008F3080" w:rsidRDefault="008F3080" w:rsidP="008F308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F3080">
        <w:rPr>
          <w:rFonts w:ascii="Arial" w:hAnsi="Arial" w:cs="Arial"/>
          <w:b/>
          <w:sz w:val="24"/>
          <w:szCs w:val="24"/>
        </w:rPr>
        <w:t>Recursos y/o materiales:</w:t>
      </w:r>
    </w:p>
    <w:p w:rsidR="008F3080" w:rsidRPr="008F3080" w:rsidRDefault="008F3080" w:rsidP="008F30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080">
        <w:rPr>
          <w:rFonts w:ascii="Arial" w:hAnsi="Arial" w:cs="Arial"/>
          <w:sz w:val="24"/>
          <w:szCs w:val="24"/>
        </w:rPr>
        <w:t>Proyector</w:t>
      </w:r>
    </w:p>
    <w:p w:rsidR="008F3080" w:rsidRPr="008F3080" w:rsidRDefault="008F3080" w:rsidP="008F30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080">
        <w:rPr>
          <w:rFonts w:ascii="Arial" w:hAnsi="Arial" w:cs="Arial"/>
          <w:sz w:val="24"/>
          <w:szCs w:val="24"/>
        </w:rPr>
        <w:t>Bocinas</w:t>
      </w:r>
    </w:p>
    <w:p w:rsidR="008F3080" w:rsidRPr="008F3080" w:rsidRDefault="008F3080" w:rsidP="008F30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080">
        <w:rPr>
          <w:rFonts w:ascii="Arial" w:hAnsi="Arial" w:cs="Arial"/>
          <w:sz w:val="24"/>
          <w:szCs w:val="24"/>
        </w:rPr>
        <w:t>Laptop</w:t>
      </w:r>
    </w:p>
    <w:p w:rsidR="008F3080" w:rsidRPr="008F3080" w:rsidRDefault="008F3080" w:rsidP="008F30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3080">
        <w:rPr>
          <w:rFonts w:ascii="Arial" w:hAnsi="Arial" w:cs="Arial"/>
          <w:sz w:val="24"/>
          <w:szCs w:val="24"/>
        </w:rPr>
        <w:t>Extensión</w:t>
      </w:r>
    </w:p>
    <w:p w:rsidR="00D94820" w:rsidRDefault="002D012D" w:rsidP="00574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012D">
        <w:rPr>
          <w:rFonts w:ascii="Arial" w:hAnsi="Arial" w:cs="Arial"/>
          <w:b/>
          <w:sz w:val="24"/>
          <w:szCs w:val="24"/>
        </w:rPr>
        <w:t>Secuencia de actividades: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Empezaré preguntándoles a los niños sobre las figuras geométricas que conocen, en qué lugar las han visto, nombres de las figuras geométricas, características de las figuras, después proyectaré el cuento</w:t>
      </w:r>
      <w:r w:rsidR="005741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 primer objetivo será que el niño e</w:t>
      </w:r>
      <w:r w:rsidR="00877DE0">
        <w:rPr>
          <w:rFonts w:ascii="Arial" w:hAnsi="Arial" w:cs="Arial"/>
          <w:sz w:val="24"/>
          <w:szCs w:val="24"/>
        </w:rPr>
        <w:t>scuch</w:t>
      </w:r>
      <w:r>
        <w:rPr>
          <w:rFonts w:ascii="Arial" w:hAnsi="Arial" w:cs="Arial"/>
          <w:sz w:val="24"/>
          <w:szCs w:val="24"/>
        </w:rPr>
        <w:t>e</w:t>
      </w:r>
      <w:r w:rsidR="00877DE0">
        <w:rPr>
          <w:rFonts w:ascii="Arial" w:hAnsi="Arial" w:cs="Arial"/>
          <w:sz w:val="24"/>
          <w:szCs w:val="24"/>
        </w:rPr>
        <w:t xml:space="preserve">  y observ</w:t>
      </w:r>
      <w:r>
        <w:rPr>
          <w:rFonts w:ascii="Arial" w:hAnsi="Arial" w:cs="Arial"/>
          <w:sz w:val="24"/>
          <w:szCs w:val="24"/>
        </w:rPr>
        <w:t>e</w:t>
      </w:r>
      <w:r w:rsidR="00877DE0">
        <w:rPr>
          <w:rFonts w:ascii="Arial" w:hAnsi="Arial" w:cs="Arial"/>
          <w:sz w:val="24"/>
          <w:szCs w:val="24"/>
        </w:rPr>
        <w:t xml:space="preserve"> con atención, el cuento “las figuras geométricas</w:t>
      </w:r>
      <w:r w:rsidR="005741A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para continuar tendrá que e</w:t>
      </w:r>
      <w:r w:rsidR="00877DE0">
        <w:rPr>
          <w:rFonts w:ascii="Arial" w:hAnsi="Arial" w:cs="Arial"/>
          <w:sz w:val="24"/>
          <w:szCs w:val="24"/>
        </w:rPr>
        <w:t>xpres</w:t>
      </w:r>
      <w:r>
        <w:rPr>
          <w:rFonts w:ascii="Arial" w:hAnsi="Arial" w:cs="Arial"/>
          <w:sz w:val="24"/>
          <w:szCs w:val="24"/>
        </w:rPr>
        <w:t>ar</w:t>
      </w:r>
      <w:r w:rsidR="00877DE0">
        <w:rPr>
          <w:rFonts w:ascii="Arial" w:hAnsi="Arial" w:cs="Arial"/>
          <w:sz w:val="24"/>
          <w:szCs w:val="24"/>
        </w:rPr>
        <w:t xml:space="preserve"> de que se trató, así como  cuál  fue su </w:t>
      </w:r>
      <w:r w:rsidR="00877DE0">
        <w:rPr>
          <w:rFonts w:ascii="Arial" w:hAnsi="Arial" w:cs="Arial"/>
          <w:sz w:val="24"/>
          <w:szCs w:val="24"/>
        </w:rPr>
        <w:lastRenderedPageBreak/>
        <w:t>parte f</w:t>
      </w:r>
      <w:r>
        <w:rPr>
          <w:rFonts w:ascii="Arial" w:hAnsi="Arial" w:cs="Arial"/>
          <w:sz w:val="24"/>
          <w:szCs w:val="24"/>
        </w:rPr>
        <w:t>avorita de la historia y porqué,  con el fin de que a</w:t>
      </w:r>
      <w:r w:rsidR="00877DE0">
        <w:rPr>
          <w:rFonts w:ascii="Arial" w:hAnsi="Arial" w:cs="Arial"/>
          <w:sz w:val="24"/>
          <w:szCs w:val="24"/>
        </w:rPr>
        <w:t>port</w:t>
      </w:r>
      <w:r>
        <w:rPr>
          <w:rFonts w:ascii="Arial" w:hAnsi="Arial" w:cs="Arial"/>
          <w:sz w:val="24"/>
          <w:szCs w:val="24"/>
        </w:rPr>
        <w:t>e</w:t>
      </w:r>
      <w:r w:rsidR="00877DE0">
        <w:rPr>
          <w:rFonts w:ascii="Arial" w:hAnsi="Arial" w:cs="Arial"/>
          <w:sz w:val="24"/>
          <w:szCs w:val="24"/>
        </w:rPr>
        <w:t xml:space="preserve"> nuevas ideas sobre el inicio, desarrollo o el final de la historia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="00877DE0">
        <w:rPr>
          <w:rFonts w:ascii="Arial" w:hAnsi="Arial" w:cs="Arial"/>
          <w:b/>
          <w:sz w:val="24"/>
          <w:szCs w:val="24"/>
        </w:rPr>
        <w:t xml:space="preserve"> </w:t>
      </w:r>
      <w:r w:rsidR="00877DE0">
        <w:rPr>
          <w:rFonts w:ascii="Arial" w:hAnsi="Arial" w:cs="Arial"/>
          <w:sz w:val="24"/>
          <w:szCs w:val="24"/>
        </w:rPr>
        <w:t>dibuj</w:t>
      </w:r>
      <w:r>
        <w:rPr>
          <w:rFonts w:ascii="Arial" w:hAnsi="Arial" w:cs="Arial"/>
          <w:sz w:val="24"/>
          <w:szCs w:val="24"/>
        </w:rPr>
        <w:t>e</w:t>
      </w:r>
      <w:r w:rsidR="00877DE0">
        <w:rPr>
          <w:rFonts w:ascii="Arial" w:hAnsi="Arial" w:cs="Arial"/>
          <w:sz w:val="24"/>
          <w:szCs w:val="24"/>
        </w:rPr>
        <w:t xml:space="preserve"> como quedaría la historia recreada.</w:t>
      </w:r>
      <w:r w:rsidR="005741AD" w:rsidRPr="005741AD">
        <w:t xml:space="preserve"> </w:t>
      </w:r>
      <w:r w:rsidR="005741AD" w:rsidRPr="005741AD">
        <w:rPr>
          <w:rFonts w:ascii="Arial" w:hAnsi="Arial" w:cs="Arial"/>
          <w:sz w:val="24"/>
          <w:szCs w:val="24"/>
        </w:rPr>
        <w:t>Garibay expresa que</w:t>
      </w:r>
      <w:r w:rsidR="005741AD">
        <w:rPr>
          <w:rFonts w:ascii="Arial" w:hAnsi="Arial" w:cs="Arial"/>
          <w:sz w:val="24"/>
          <w:szCs w:val="24"/>
        </w:rPr>
        <w:t>:</w:t>
      </w:r>
      <w:r w:rsidR="005741AD" w:rsidRPr="005741AD">
        <w:rPr>
          <w:rFonts w:ascii="Arial" w:hAnsi="Arial" w:cs="Arial"/>
          <w:sz w:val="24"/>
          <w:szCs w:val="24"/>
        </w:rPr>
        <w:t xml:space="preserve"> </w:t>
      </w:r>
      <w:r w:rsidR="005741AD">
        <w:rPr>
          <w:rFonts w:ascii="Arial" w:hAnsi="Arial" w:cs="Arial"/>
          <w:sz w:val="24"/>
          <w:szCs w:val="24"/>
        </w:rPr>
        <w:t>“</w:t>
      </w:r>
      <w:r w:rsidR="005741AD" w:rsidRPr="005741AD">
        <w:rPr>
          <w:rFonts w:ascii="Arial" w:hAnsi="Arial" w:cs="Arial"/>
          <w:sz w:val="24"/>
          <w:szCs w:val="24"/>
        </w:rPr>
        <w:t>los niños preescolares son un ser único que tiene formas propias de pensar, aprender, expresar y sentir; con características físicas, psicológicas y sociales propias, que se desarrollan de forma gradual, a través de la interacción que el niño tiene con el medio ambiente</w:t>
      </w:r>
      <w:r w:rsidR="005741AD">
        <w:rPr>
          <w:rFonts w:ascii="Arial" w:hAnsi="Arial" w:cs="Arial"/>
          <w:sz w:val="24"/>
          <w:szCs w:val="24"/>
        </w:rPr>
        <w:t>” es por eso que mi actividad de cierre será que además de cambiar el final del cuento lo tendrán que plasmar en una hoja para conocer su nivel de imaginación, sentimientos,</w:t>
      </w:r>
      <w:r w:rsidR="00D94820">
        <w:rPr>
          <w:rFonts w:ascii="Arial" w:hAnsi="Arial" w:cs="Arial"/>
          <w:sz w:val="24"/>
          <w:szCs w:val="24"/>
        </w:rPr>
        <w:t xml:space="preserve"> y que comparen sus finales con los de otros compañeros. </w:t>
      </w:r>
    </w:p>
    <w:p w:rsidR="00877DE0" w:rsidRDefault="00D94820" w:rsidP="00574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4820">
        <w:rPr>
          <w:rFonts w:ascii="Arial" w:hAnsi="Arial" w:cs="Arial"/>
          <w:b/>
          <w:sz w:val="24"/>
          <w:szCs w:val="24"/>
        </w:rPr>
        <w:t>Relevancia de los aprendizajes.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4820">
        <w:rPr>
          <w:rFonts w:ascii="Arial" w:hAnsi="Arial" w:cs="Arial"/>
          <w:sz w:val="24"/>
          <w:szCs w:val="24"/>
        </w:rPr>
        <w:t xml:space="preserve">Los niños que tienen la oportunidad de participar en situaciones donde se hace uso de la palabra, ya sea al narrar un suceso, al conversar o dialogar sobre sus inquietudes, al formular preguntas para realizar una actividad, o al tratar de explicar algunas ideas que tienen acerca de algo, aumentan su capacidad de conversar y escuchar, </w:t>
      </w:r>
      <w:r>
        <w:rPr>
          <w:rFonts w:ascii="Arial" w:hAnsi="Arial" w:cs="Arial"/>
          <w:sz w:val="24"/>
          <w:szCs w:val="24"/>
        </w:rPr>
        <w:t xml:space="preserve">Es por esto que la interacción es muy importante, </w:t>
      </w:r>
      <w:r w:rsidRPr="00D94820">
        <w:rPr>
          <w:rFonts w:ascii="Arial" w:hAnsi="Arial" w:cs="Arial"/>
          <w:sz w:val="24"/>
          <w:szCs w:val="24"/>
        </w:rPr>
        <w:t>su desarrollo emocional se ve estimulado</w:t>
      </w:r>
      <w:r>
        <w:rPr>
          <w:rFonts w:ascii="Arial" w:hAnsi="Arial" w:cs="Arial"/>
          <w:sz w:val="24"/>
          <w:szCs w:val="24"/>
        </w:rPr>
        <w:t>,</w:t>
      </w:r>
      <w:r w:rsidRPr="00D94820">
        <w:rPr>
          <w:rFonts w:ascii="Arial" w:hAnsi="Arial" w:cs="Arial"/>
          <w:sz w:val="24"/>
          <w:szCs w:val="24"/>
        </w:rPr>
        <w:t xml:space="preserve"> de tal forma que adquieren mayor confianza y seguridad en sí mismos, a la vez que logran integrarse a los diferentes grupos sociales en los que participan</w:t>
      </w:r>
      <w:r>
        <w:rPr>
          <w:rFonts w:ascii="Arial" w:hAnsi="Arial" w:cs="Arial"/>
          <w:sz w:val="24"/>
          <w:szCs w:val="24"/>
        </w:rPr>
        <w:t>.</w:t>
      </w:r>
    </w:p>
    <w:p w:rsidR="00D94820" w:rsidRDefault="00D94820" w:rsidP="005741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A4E3D" w:rsidRDefault="005A4E3D" w:rsidP="005741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A4E3D" w:rsidRDefault="005A4E3D" w:rsidP="005741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A4E3D" w:rsidRDefault="005A4E3D" w:rsidP="005741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A4E3D" w:rsidRDefault="005A4E3D" w:rsidP="005741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A4E3D" w:rsidRDefault="005A4E3D" w:rsidP="005741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A4E3D" w:rsidRDefault="005A4E3D" w:rsidP="005741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US" w:eastAsia="en-US"/>
        </w:rPr>
        <w:id w:val="393079944"/>
        <w:docPartObj>
          <w:docPartGallery w:val="Bibliographies"/>
          <w:docPartUnique/>
        </w:docPartObj>
      </w:sdtPr>
      <w:sdtEndPr>
        <w:rPr>
          <w:rFonts w:eastAsiaTheme="minorHAnsi"/>
          <w:lang w:val="es-MX"/>
        </w:rPr>
      </w:sdtEndPr>
      <w:sdtContent>
        <w:p w:rsidR="009531F9" w:rsidRPr="00FB42A2" w:rsidRDefault="009531F9" w:rsidP="009531F9">
          <w:pPr>
            <w:pStyle w:val="Heading1"/>
            <w:spacing w:line="360" w:lineRule="auto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FB42A2">
            <w:rPr>
              <w:rFonts w:ascii="Arial" w:hAnsi="Arial" w:cs="Arial"/>
              <w:color w:val="auto"/>
              <w:sz w:val="24"/>
              <w:szCs w:val="24"/>
            </w:rPr>
            <w:t>Bibliografía</w:t>
          </w:r>
        </w:p>
        <w:sdt>
          <w:sdtPr>
            <w:rPr>
              <w:rFonts w:ascii="Arial" w:eastAsiaTheme="minorEastAsia" w:hAnsi="Arial" w:cs="Arial"/>
              <w:sz w:val="24"/>
              <w:szCs w:val="24"/>
              <w:lang w:val="en-US"/>
            </w:rPr>
            <w:id w:val="111145805"/>
            <w:bibliography/>
          </w:sdtPr>
          <w:sdtEndPr>
            <w:rPr>
              <w:rFonts w:eastAsiaTheme="minorHAnsi"/>
              <w:lang w:val="es-MX"/>
            </w:rPr>
          </w:sdtEndPr>
          <w:sdtContent>
            <w:p w:rsidR="009531F9" w:rsidRPr="00FB42A2" w:rsidRDefault="009531F9" w:rsidP="009531F9">
              <w:pPr>
                <w:pStyle w:val="Bibliography"/>
                <w:spacing w:line="360" w:lineRule="auto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</w:rPr>
              </w:pPr>
              <w:r w:rsidRPr="00C76F70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FB42A2">
                <w:rPr>
                  <w:rFonts w:ascii="Arial" w:hAnsi="Arial" w:cs="Arial"/>
                  <w:sz w:val="24"/>
                  <w:szCs w:val="24"/>
                </w:rPr>
                <w:instrText>BIBLIOGRAPHY</w:instrText>
              </w:r>
              <w:r w:rsidRPr="00C76F70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FB42A2">
                <w:rPr>
                  <w:rFonts w:ascii="Arial" w:hAnsi="Arial" w:cs="Arial"/>
                  <w:noProof/>
                  <w:sz w:val="24"/>
                  <w:szCs w:val="24"/>
                </w:rPr>
                <w:t xml:space="preserve">Flores Andrade, Y. </w:t>
              </w:r>
              <w:r w:rsidRPr="00FB42A2">
                <w:rPr>
                  <w:rFonts w:ascii="Arial" w:hAnsi="Arial" w:cs="Arial"/>
                  <w:i/>
                  <w:iCs/>
                  <w:noProof/>
                  <w:sz w:val="24"/>
                  <w:szCs w:val="24"/>
                </w:rPr>
                <w:t>Estrategias y dinamicas para contar cuentos a niños en edad preescolar.</w:t>
              </w:r>
              <w:r w:rsidRPr="00FB42A2">
                <w:rPr>
                  <w:rFonts w:ascii="Arial" w:hAnsi="Arial" w:cs="Arial"/>
                  <w:noProof/>
                  <w:sz w:val="24"/>
                  <w:szCs w:val="24"/>
                </w:rPr>
                <w:t xml:space="preserve"> (2008)Ciudad de México: Creative Commons.</w:t>
              </w:r>
            </w:p>
            <w:p w:rsidR="009531F9" w:rsidRPr="00FB42A2" w:rsidRDefault="009531F9" w:rsidP="009531F9">
              <w:pPr>
                <w:spacing w:line="360" w:lineRule="auto"/>
                <w:rPr>
                  <w:rFonts w:ascii="Arial" w:hAnsi="Arial" w:cs="Arial"/>
                  <w:sz w:val="24"/>
                  <w:szCs w:val="24"/>
                </w:rPr>
              </w:pPr>
              <w:r w:rsidRPr="00FB42A2">
                <w:rPr>
                  <w:rFonts w:ascii="Arial" w:hAnsi="Arial" w:cs="Arial"/>
                  <w:sz w:val="24"/>
                  <w:szCs w:val="24"/>
                  <w:lang w:val="es-ES"/>
                </w:rPr>
                <w:t xml:space="preserve">Secretaría de Educación Pública. (2011. </w:t>
              </w:r>
              <w:r w:rsidRPr="00FB42A2">
                <w:rPr>
                  <w:rFonts w:ascii="Arial" w:hAnsi="Arial" w:cs="Arial"/>
                  <w:i/>
                  <w:sz w:val="24"/>
                  <w:szCs w:val="24"/>
                  <w:lang w:val="es-ES"/>
                </w:rPr>
                <w:t xml:space="preserve">Plan de Estudios 2011. Guía para la educadora. </w:t>
              </w:r>
              <w:r w:rsidRPr="00FB42A2">
                <w:rPr>
                  <w:rFonts w:ascii="Arial" w:hAnsi="Arial" w:cs="Arial"/>
                  <w:i/>
                  <w:sz w:val="24"/>
                  <w:szCs w:val="24"/>
                </w:rPr>
                <w:t xml:space="preserve">Educación básica. Preescolar. </w:t>
              </w:r>
              <w:r w:rsidRPr="00FB42A2">
                <w:rPr>
                  <w:rFonts w:ascii="Arial" w:hAnsi="Arial" w:cs="Arial"/>
                  <w:sz w:val="24"/>
                  <w:szCs w:val="24"/>
                </w:rPr>
                <w:t>México: SEP.</w:t>
              </w:r>
            </w:p>
            <w:p w:rsidR="009531F9" w:rsidRDefault="009531F9" w:rsidP="009531F9">
              <w:pPr>
                <w:spacing w:line="360" w:lineRule="auto"/>
              </w:pPr>
              <w:r w:rsidRPr="00FB42A2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9531F9" w:rsidRDefault="009531F9" w:rsidP="005741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94820" w:rsidRPr="00D94820" w:rsidRDefault="00D94820" w:rsidP="005741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D1E63" w:rsidRPr="005741AD" w:rsidRDefault="007D1E63" w:rsidP="00574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D1E63" w:rsidRPr="005741AD" w:rsidSect="00D94820">
      <w:pgSz w:w="12240" w:h="15840"/>
      <w:pgMar w:top="1418" w:right="1418" w:bottom="1418" w:left="1418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C4B84"/>
    <w:multiLevelType w:val="hybridMultilevel"/>
    <w:tmpl w:val="AD74F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B36F2"/>
    <w:multiLevelType w:val="hybridMultilevel"/>
    <w:tmpl w:val="2F04F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7DE0"/>
    <w:rsid w:val="002D012D"/>
    <w:rsid w:val="005741AD"/>
    <w:rsid w:val="005A4E3D"/>
    <w:rsid w:val="007D1E63"/>
    <w:rsid w:val="00877DE0"/>
    <w:rsid w:val="008F3080"/>
    <w:rsid w:val="009531F9"/>
    <w:rsid w:val="00D9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E0"/>
  </w:style>
  <w:style w:type="paragraph" w:styleId="Heading1">
    <w:name w:val="heading 1"/>
    <w:basedOn w:val="Normal"/>
    <w:next w:val="Normal"/>
    <w:link w:val="Heading1Char"/>
    <w:uiPriority w:val="9"/>
    <w:qFormat/>
    <w:rsid w:val="00953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1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53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Bibliography">
    <w:name w:val="Bibliography"/>
    <w:basedOn w:val="Normal"/>
    <w:next w:val="Normal"/>
    <w:uiPriority w:val="37"/>
    <w:unhideWhenUsed/>
    <w:rsid w:val="009531F9"/>
    <w:rPr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And08</b:Tag>
    <b:SourceType>Book</b:SourceType>
    <b:Guid>{2065DCC1-B98C-4CEC-B77E-0542DA135E06}</b:Guid>
    <b:Title>Estrategias y dinamicas para contar cuentos a niños en edad preescolar.</b:Title>
    <b:Year>2008</b:Year>
    <b:Author>
      <b:Author>
        <b:NameList>
          <b:Person>
            <b:Last>Andrade</b:Last>
            <b:First>Yolanda</b:First>
            <b:Middle>Flores</b:Middle>
          </b:Person>
        </b:NameList>
      </b:Author>
    </b:Author>
    <b:Publisher>Creative Commons</b:Publisher>
    <b:City>Ciudad de México</b:City>
    <b:RefOrder>1</b:RefOrder>
  </b:Source>
</b:Sources>
</file>

<file path=customXml/itemProps1.xml><?xml version="1.0" encoding="utf-8"?>
<ds:datastoreItem xmlns:ds="http://schemas.openxmlformats.org/officeDocument/2006/customXml" ds:itemID="{B0792704-88EA-47CE-9982-A73277C1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2015-05-28T12:58:00Z</dcterms:created>
  <dcterms:modified xsi:type="dcterms:W3CDTF">2015-05-28T14:19:00Z</dcterms:modified>
</cp:coreProperties>
</file>