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B6" w:rsidRDefault="007E17B6"/>
    <w:p w:rsidR="001A20AF" w:rsidRPr="00B0584A" w:rsidRDefault="001A20AF" w:rsidP="001A20A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 xml:space="preserve">PLANEACIÓN </w:t>
      </w:r>
    </w:p>
    <w:p w:rsidR="001A20AF" w:rsidRPr="00B0584A" w:rsidRDefault="001A20AF" w:rsidP="001A20AF">
      <w:pPr>
        <w:jc w:val="center"/>
        <w:rPr>
          <w:rFonts w:ascii="Century Gothic" w:hAnsi="Century Gothic"/>
          <w:b/>
          <w:sz w:val="24"/>
          <w:szCs w:val="24"/>
        </w:rPr>
      </w:pPr>
      <w:r w:rsidRPr="00B0584A">
        <w:rPr>
          <w:rFonts w:ascii="Century Gothic" w:hAnsi="Century Gothic"/>
          <w:b/>
          <w:sz w:val="24"/>
          <w:szCs w:val="24"/>
        </w:rPr>
        <w:t>JARDIN DE NIÑOS:</w:t>
      </w:r>
      <w:r>
        <w:rPr>
          <w:rFonts w:ascii="Century Gothic" w:hAnsi="Century Gothic"/>
          <w:sz w:val="24"/>
          <w:szCs w:val="24"/>
          <w:u w:val="single"/>
        </w:rPr>
        <w:t xml:space="preserve"> XICOTENCATL AXAYACTZIN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B0584A">
        <w:rPr>
          <w:rFonts w:ascii="Century Gothic" w:hAnsi="Century Gothic"/>
          <w:b/>
          <w:sz w:val="24"/>
          <w:szCs w:val="24"/>
        </w:rPr>
        <w:t>GRUPO</w:t>
      </w:r>
      <w:r w:rsidRPr="003C5412">
        <w:rPr>
          <w:rFonts w:ascii="Century Gothic" w:hAnsi="Century Gothic"/>
          <w:sz w:val="24"/>
          <w:szCs w:val="24"/>
          <w:u w:val="single"/>
        </w:rPr>
        <w:t>2 ¨B¨</w:t>
      </w:r>
    </w:p>
    <w:p w:rsidR="001A20AF" w:rsidRPr="003C5412" w:rsidRDefault="001A20AF" w:rsidP="001A20AF">
      <w:pPr>
        <w:jc w:val="center"/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</w:rPr>
        <w:t>NOMBRE DE LA ALUMNA PRACTICANTE:</w:t>
      </w:r>
      <w:r>
        <w:rPr>
          <w:rFonts w:ascii="Century Gothic" w:hAnsi="Century Gothic"/>
          <w:sz w:val="24"/>
          <w:szCs w:val="24"/>
          <w:u w:val="single"/>
        </w:rPr>
        <w:t xml:space="preserve"> Mariela Denis González Cano </w:t>
      </w:r>
      <w:r w:rsidRPr="00B0584A">
        <w:rPr>
          <w:rFonts w:ascii="Century Gothic" w:hAnsi="Century Gothic"/>
          <w:b/>
          <w:sz w:val="24"/>
          <w:szCs w:val="24"/>
        </w:rPr>
        <w:t>_</w:t>
      </w:r>
    </w:p>
    <w:p w:rsidR="001A20AF" w:rsidRPr="003C5412" w:rsidRDefault="001A20AF" w:rsidP="001A20AF">
      <w:pPr>
        <w:jc w:val="center"/>
        <w:rPr>
          <w:rFonts w:ascii="Century Gothic" w:hAnsi="Century Gothic"/>
          <w:sz w:val="24"/>
          <w:szCs w:val="24"/>
          <w:u w:val="single"/>
        </w:rPr>
      </w:pPr>
      <w:r w:rsidRPr="00B0584A">
        <w:rPr>
          <w:rFonts w:ascii="Century Gothic" w:hAnsi="Century Gothic"/>
          <w:b/>
          <w:sz w:val="24"/>
          <w:szCs w:val="24"/>
        </w:rPr>
        <w:t>FECHA DE PRACTICA</w:t>
      </w:r>
      <w:r>
        <w:rPr>
          <w:rFonts w:ascii="Century Gothic" w:hAnsi="Century Gothic"/>
          <w:b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  <w:u w:val="single"/>
        </w:rPr>
        <w:t xml:space="preserve"> Viernes 5 de julio del 2015</w:t>
      </w:r>
    </w:p>
    <w:p w:rsidR="001A20AF" w:rsidRPr="00B0584A" w:rsidRDefault="001A20AF" w:rsidP="001A20AF">
      <w:pPr>
        <w:jc w:val="center"/>
        <w:rPr>
          <w:rFonts w:ascii="Century Gothic" w:hAnsi="Century Gothic"/>
          <w:b/>
          <w:sz w:val="24"/>
          <w:szCs w:val="24"/>
        </w:rPr>
      </w:pPr>
    </w:p>
    <w:p w:rsidR="001A20AF" w:rsidRDefault="001A20AF" w:rsidP="001A20AF">
      <w:pPr>
        <w:jc w:val="center"/>
        <w:rPr>
          <w:rFonts w:ascii="Century Gothic" w:hAnsi="Century Gothic"/>
          <w:b/>
          <w:sz w:val="28"/>
          <w:szCs w:val="28"/>
        </w:rPr>
      </w:pPr>
      <w:r w:rsidRPr="007A5DB0">
        <w:rPr>
          <w:rFonts w:ascii="Century Gothic" w:hAnsi="Century Gothic"/>
          <w:b/>
          <w:sz w:val="28"/>
          <w:szCs w:val="28"/>
        </w:rPr>
        <w:t>SITUACION DIDACTICA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222"/>
      </w:tblGrid>
      <w:tr w:rsidR="001A20AF" w:rsidTr="001A20AF">
        <w:tc>
          <w:tcPr>
            <w:tcW w:w="13222" w:type="dxa"/>
          </w:tcPr>
          <w:p w:rsidR="001A20AF" w:rsidRDefault="001A20AF" w:rsidP="00EC7471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A20AF" w:rsidRPr="00F36A14" w:rsidRDefault="001A20AF" w:rsidP="00EC747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Espacio exterior</w:t>
            </w:r>
          </w:p>
        </w:tc>
      </w:tr>
    </w:tbl>
    <w:tbl>
      <w:tblPr>
        <w:tblStyle w:val="Tablaconcuadrcula"/>
        <w:tblpPr w:leftFromText="141" w:rightFromText="141" w:vertAnchor="text" w:horzAnchor="page" w:tblpX="1098" w:tblpY="410"/>
        <w:tblW w:w="0" w:type="auto"/>
        <w:tblLook w:val="04A0" w:firstRow="1" w:lastRow="0" w:firstColumn="1" w:lastColumn="0" w:noHBand="0" w:noVBand="1"/>
      </w:tblPr>
      <w:tblGrid>
        <w:gridCol w:w="7482"/>
        <w:gridCol w:w="5106"/>
      </w:tblGrid>
      <w:tr w:rsidR="001A20AF" w:rsidTr="001A20AF">
        <w:tc>
          <w:tcPr>
            <w:tcW w:w="7482" w:type="dxa"/>
          </w:tcPr>
          <w:p w:rsidR="001A20AF" w:rsidRPr="00F36A14" w:rsidRDefault="001A20AF" w:rsidP="001A20AF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CAMPO: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Lenguaje y Comunicación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 ASPECTO: </w:t>
            </w:r>
            <w:r>
              <w:rPr>
                <w:rFonts w:ascii="Century Gothic" w:hAnsi="Century Gothic"/>
                <w:sz w:val="28"/>
                <w:szCs w:val="28"/>
              </w:rPr>
              <w:t>Lenguaje oral</w:t>
            </w:r>
          </w:p>
        </w:tc>
        <w:tc>
          <w:tcPr>
            <w:tcW w:w="5106" w:type="dxa"/>
          </w:tcPr>
          <w:p w:rsidR="001A20AF" w:rsidRDefault="001A20AF" w:rsidP="001A20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APRENDIZAJES ESPERADOS:</w:t>
            </w:r>
          </w:p>
        </w:tc>
      </w:tr>
      <w:tr w:rsidR="001A20AF" w:rsidTr="001A20AF">
        <w:tc>
          <w:tcPr>
            <w:tcW w:w="7482" w:type="dxa"/>
          </w:tcPr>
          <w:p w:rsidR="001A20AF" w:rsidRDefault="001A20AF" w:rsidP="001A20AF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COMPETENCIA:</w:t>
            </w:r>
          </w:p>
          <w:p w:rsidR="001A20AF" w:rsidRDefault="001A20AF" w:rsidP="001A20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A20AF" w:rsidRPr="00F36A14" w:rsidRDefault="001A20AF" w:rsidP="001A20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Escucha y cuenta relatos literarios que forman parte de la tradición oral</w:t>
            </w:r>
          </w:p>
          <w:p w:rsidR="001A20AF" w:rsidRDefault="001A20AF" w:rsidP="001A20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A20AF" w:rsidRDefault="001A20AF" w:rsidP="001A20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A20AF" w:rsidRDefault="001A20AF" w:rsidP="001A20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A20AF" w:rsidRDefault="001A20AF" w:rsidP="001A20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1A20AF" w:rsidRDefault="001A20AF" w:rsidP="001A20AF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5106" w:type="dxa"/>
          </w:tcPr>
          <w:p w:rsidR="001A20AF" w:rsidRDefault="001A20AF" w:rsidP="001A20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1A20AF" w:rsidRPr="00F36A14" w:rsidRDefault="001A20AF" w:rsidP="001A20A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Escucha la narración de anécdotas cuentos, relatos, leyendas y fabulas, expresa que suceso o pasaje le provoca como gusto, sorpresa, miedo o tristeza </w:t>
            </w:r>
          </w:p>
        </w:tc>
      </w:tr>
    </w:tbl>
    <w:p w:rsidR="001A20AF" w:rsidRDefault="001A20AF" w:rsidP="001A20AF">
      <w:pPr>
        <w:rPr>
          <w:rFonts w:ascii="Century Gothic" w:hAnsi="Century Gothic"/>
          <w:b/>
          <w:sz w:val="28"/>
          <w:szCs w:val="28"/>
        </w:rPr>
      </w:pPr>
    </w:p>
    <w:p w:rsidR="001A20AF" w:rsidRDefault="001A20AF" w:rsidP="001A20AF">
      <w:pPr>
        <w:rPr>
          <w:rFonts w:ascii="Century Gothic" w:hAnsi="Century Gothic"/>
          <w:b/>
          <w:sz w:val="28"/>
          <w:szCs w:val="28"/>
        </w:rPr>
      </w:pPr>
    </w:p>
    <w:p w:rsidR="001A20AF" w:rsidRDefault="001A20AF" w:rsidP="001A20AF">
      <w:pPr>
        <w:jc w:val="center"/>
        <w:rPr>
          <w:rFonts w:ascii="Century Gothic" w:hAnsi="Century Gothic"/>
          <w:b/>
          <w:sz w:val="28"/>
          <w:szCs w:val="28"/>
        </w:rPr>
      </w:pPr>
    </w:p>
    <w:p w:rsidR="001A20AF" w:rsidRDefault="001A20AF" w:rsidP="001A20AF">
      <w:pPr>
        <w:rPr>
          <w:rFonts w:ascii="Century Gothic" w:hAnsi="Century Gothic"/>
          <w:b/>
          <w:sz w:val="28"/>
          <w:szCs w:val="28"/>
        </w:rPr>
      </w:pPr>
    </w:p>
    <w:p w:rsidR="001A20AF" w:rsidRDefault="001A20AF" w:rsidP="001A20AF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:rsidR="001A20AF" w:rsidRDefault="001A20AF" w:rsidP="001A20AF">
      <w:pPr>
        <w:tabs>
          <w:tab w:val="left" w:pos="1006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lastRenderedPageBreak/>
        <w:t>SECUENCIA DE ACTIVIDADES</w:t>
      </w:r>
    </w:p>
    <w:p w:rsidR="00B0671E" w:rsidRDefault="00B0671E" w:rsidP="00B0671E">
      <w:pPr>
        <w:tabs>
          <w:tab w:val="left" w:pos="10065"/>
        </w:tabs>
        <w:rPr>
          <w:rFonts w:ascii="Century Gothic" w:hAnsi="Century Gothic"/>
          <w:b/>
          <w:sz w:val="28"/>
          <w:szCs w:val="28"/>
        </w:rPr>
      </w:pPr>
      <w:r w:rsidRPr="00B0671E">
        <w:rPr>
          <w:rFonts w:ascii="Century Gothic" w:hAnsi="Century Gothic"/>
          <w:b/>
          <w:sz w:val="28"/>
          <w:szCs w:val="28"/>
        </w:rPr>
        <w:t>La estrellita fugas</w:t>
      </w:r>
    </w:p>
    <w:p w:rsidR="00B0671E" w:rsidRDefault="00B0671E" w:rsidP="00B0671E">
      <w:pPr>
        <w:rPr>
          <w:rFonts w:ascii="Century Gothic" w:hAnsi="Century Gothic"/>
          <w:b/>
          <w:sz w:val="24"/>
        </w:rPr>
      </w:pPr>
      <w:r w:rsidRPr="00592A33">
        <w:rPr>
          <w:rFonts w:ascii="Century Gothic" w:hAnsi="Century Gothic"/>
          <w:b/>
          <w:sz w:val="24"/>
        </w:rPr>
        <w:t xml:space="preserve">Estrategias del docente </w:t>
      </w:r>
    </w:p>
    <w:p w:rsidR="00B0671E" w:rsidRDefault="00B0671E" w:rsidP="00B0671E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Hacer que los niños participen</w:t>
      </w:r>
    </w:p>
    <w:p w:rsidR="00B0671E" w:rsidRDefault="00B0671E" w:rsidP="00B0671E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Atento a la escucha</w:t>
      </w:r>
    </w:p>
    <w:p w:rsidR="00B0671E" w:rsidRDefault="00B0671E" w:rsidP="00B0671E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Participar activamente</w:t>
      </w:r>
    </w:p>
    <w:p w:rsidR="00B0671E" w:rsidRDefault="00B0671E" w:rsidP="00B0671E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Modular la voz </w:t>
      </w:r>
    </w:p>
    <w:p w:rsidR="00F15703" w:rsidRPr="00B0671E" w:rsidRDefault="00F15703" w:rsidP="00B659FD">
      <w:pPr>
        <w:pStyle w:val="Prrafodelista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40"/>
      </w:tblGrid>
      <w:tr w:rsidR="001A20AF" w:rsidTr="00EC7471">
        <w:tc>
          <w:tcPr>
            <w:tcW w:w="14540" w:type="dxa"/>
          </w:tcPr>
          <w:p w:rsidR="001A20AF" w:rsidRDefault="001A20AF" w:rsidP="00EC7471">
            <w:pPr>
              <w:tabs>
                <w:tab w:val="left" w:pos="10065"/>
              </w:tabs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INICIO:                                                          </w:t>
            </w:r>
          </w:p>
        </w:tc>
      </w:tr>
      <w:tr w:rsidR="001A20AF" w:rsidTr="00EC7471">
        <w:tc>
          <w:tcPr>
            <w:tcW w:w="14540" w:type="dxa"/>
          </w:tcPr>
          <w:p w:rsidR="00592A33" w:rsidRDefault="00592A33" w:rsidP="00592A33">
            <w:pPr>
              <w:tabs>
                <w:tab w:val="left" w:pos="1218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Contesta</w:t>
            </w:r>
          </w:p>
          <w:p w:rsidR="00592A33" w:rsidRPr="00592A33" w:rsidRDefault="00592A33" w:rsidP="00592A33">
            <w:pPr>
              <w:pStyle w:val="Prrafodelista"/>
              <w:numPr>
                <w:ilvl w:val="0"/>
                <w:numId w:val="1"/>
              </w:numPr>
              <w:tabs>
                <w:tab w:val="left" w:pos="1218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¿conocen las estrellas fugaces?</w:t>
            </w:r>
          </w:p>
          <w:p w:rsidR="001A20AF" w:rsidRDefault="001A20AF" w:rsidP="001A20AF">
            <w:pPr>
              <w:pStyle w:val="Prrafodelista"/>
              <w:numPr>
                <w:ilvl w:val="0"/>
                <w:numId w:val="1"/>
              </w:numPr>
              <w:tabs>
                <w:tab w:val="left" w:pos="1006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¿alguien ha visto alguna estrella fugaz?</w:t>
            </w:r>
          </w:p>
          <w:p w:rsidR="001A20AF" w:rsidRDefault="001A20AF" w:rsidP="001A20AF">
            <w:pPr>
              <w:pStyle w:val="Prrafodelista"/>
              <w:numPr>
                <w:ilvl w:val="0"/>
                <w:numId w:val="1"/>
              </w:numPr>
              <w:tabs>
                <w:tab w:val="left" w:pos="1006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¿Creen que las están lejos o cerca de la tierra?</w:t>
            </w:r>
          </w:p>
          <w:p w:rsidR="001A20AF" w:rsidRDefault="001A20AF" w:rsidP="00592A33">
            <w:pPr>
              <w:pStyle w:val="Prrafodelista"/>
              <w:tabs>
                <w:tab w:val="left" w:pos="10065"/>
              </w:tabs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1A20AF" w:rsidTr="00EC7471">
        <w:tc>
          <w:tcPr>
            <w:tcW w:w="14540" w:type="dxa"/>
          </w:tcPr>
          <w:p w:rsidR="001A20AF" w:rsidRDefault="001A20AF" w:rsidP="00EC7471">
            <w:pPr>
              <w:tabs>
                <w:tab w:val="left" w:pos="10065"/>
              </w:tabs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DESARROLLO:</w:t>
            </w:r>
          </w:p>
        </w:tc>
      </w:tr>
      <w:tr w:rsidR="001A20AF" w:rsidTr="00EC7471">
        <w:tc>
          <w:tcPr>
            <w:tcW w:w="14540" w:type="dxa"/>
          </w:tcPr>
          <w:p w:rsidR="00592A33" w:rsidRDefault="00592A33" w:rsidP="00592A33">
            <w:pPr>
              <w:tabs>
                <w:tab w:val="left" w:pos="1006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Escucha el cuento la estrellita fugaz</w:t>
            </w:r>
          </w:p>
          <w:p w:rsidR="00592A33" w:rsidRDefault="00592A33" w:rsidP="00592A33">
            <w:pPr>
              <w:tabs>
                <w:tab w:val="left" w:pos="10065"/>
              </w:tabs>
              <w:rPr>
                <w:rFonts w:ascii="Century Gothic" w:hAnsi="Century Gothic"/>
                <w:sz w:val="28"/>
                <w:szCs w:val="28"/>
              </w:rPr>
            </w:pPr>
            <w:r w:rsidRPr="00592A33">
              <w:rPr>
                <w:rFonts w:ascii="Century Gothic" w:hAnsi="Century Gothic"/>
                <w:sz w:val="28"/>
                <w:szCs w:val="28"/>
              </w:rPr>
              <w:t xml:space="preserve">Observa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las imágenes</w:t>
            </w:r>
            <w:r w:rsidR="00F15703">
              <w:rPr>
                <w:rFonts w:ascii="Century Gothic" w:hAnsi="Century Gothic"/>
                <w:sz w:val="28"/>
                <w:szCs w:val="28"/>
              </w:rPr>
              <w:t xml:space="preserve"> por medio de la proyección </w:t>
            </w:r>
          </w:p>
          <w:p w:rsidR="00D77166" w:rsidRPr="00D77166" w:rsidRDefault="00D77166" w:rsidP="00592A33">
            <w:pPr>
              <w:tabs>
                <w:tab w:val="left" w:pos="10065"/>
              </w:tabs>
              <w:rPr>
                <w:rFonts w:ascii="Century Gothic" w:hAnsi="Century Gothic"/>
                <w:sz w:val="28"/>
                <w:szCs w:val="28"/>
              </w:rPr>
            </w:pPr>
            <w:r w:rsidRPr="00D77166">
              <w:rPr>
                <w:rFonts w:ascii="Century Gothic" w:hAnsi="Century Gothic" w:cs="Arial"/>
                <w:color w:val="4B4B57"/>
                <w:sz w:val="28"/>
                <w:szCs w:val="28"/>
                <w:shd w:val="clear" w:color="auto" w:fill="FFFFFF"/>
              </w:rPr>
              <w:t>Para</w:t>
            </w:r>
            <w:r w:rsidRPr="00D77166">
              <w:rPr>
                <w:rFonts w:ascii="Century Gothic" w:hAnsi="Century Gothic" w:cs="Arial"/>
                <w:color w:val="4B4B57"/>
                <w:sz w:val="28"/>
                <w:szCs w:val="28"/>
                <w:shd w:val="clear" w:color="auto" w:fill="FFFFFF"/>
              </w:rPr>
              <w:t xml:space="preserve"> llamar la atención de quiénes nos rodean; narrar lo que nos ha ocurrido, expresar nuestros sentimientos, deseos estados de ánimo o problemas, argumentar nuestras opiniones o manifestar nuestros puntos de vista sobre los más diversos temas</w:t>
            </w:r>
            <w:r w:rsidRPr="00D77166">
              <w:rPr>
                <w:rFonts w:ascii="Arial" w:hAnsi="Arial" w:cs="Arial"/>
                <w:color w:val="4B4B57"/>
                <w:sz w:val="28"/>
                <w:szCs w:val="28"/>
                <w:shd w:val="clear" w:color="auto" w:fill="FFFFFF"/>
              </w:rPr>
              <w:t>.</w:t>
            </w:r>
          </w:p>
          <w:p w:rsidR="00592A33" w:rsidRPr="00592A33" w:rsidRDefault="00592A33" w:rsidP="00592A33">
            <w:pPr>
              <w:tabs>
                <w:tab w:val="left" w:pos="10065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1A20AF" w:rsidTr="00EC7471">
        <w:tc>
          <w:tcPr>
            <w:tcW w:w="14540" w:type="dxa"/>
          </w:tcPr>
          <w:p w:rsidR="001A20AF" w:rsidRDefault="001A20AF" w:rsidP="00EC7471">
            <w:pPr>
              <w:tabs>
                <w:tab w:val="left" w:pos="10065"/>
              </w:tabs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CIERRE:</w:t>
            </w:r>
          </w:p>
        </w:tc>
      </w:tr>
      <w:tr w:rsidR="001A20AF" w:rsidTr="00EC7471">
        <w:tc>
          <w:tcPr>
            <w:tcW w:w="14540" w:type="dxa"/>
          </w:tcPr>
          <w:p w:rsidR="00592A33" w:rsidRPr="00592A33" w:rsidRDefault="00592A33" w:rsidP="00592A33">
            <w:pPr>
              <w:pStyle w:val="Prrafodelista"/>
              <w:numPr>
                <w:ilvl w:val="0"/>
                <w:numId w:val="1"/>
              </w:numPr>
              <w:tabs>
                <w:tab w:val="left" w:pos="10065"/>
              </w:tabs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¿Qué </w:t>
            </w:r>
            <w:r w:rsidR="00D77166">
              <w:rPr>
                <w:rFonts w:ascii="Century Gothic" w:hAnsi="Century Gothic"/>
                <w:sz w:val="28"/>
                <w:szCs w:val="28"/>
              </w:rPr>
              <w:t>aprendieron?</w:t>
            </w:r>
          </w:p>
          <w:p w:rsidR="001A20AF" w:rsidRPr="00592A33" w:rsidRDefault="00592A33" w:rsidP="00592A33">
            <w:pPr>
              <w:pStyle w:val="Prrafodelista"/>
              <w:numPr>
                <w:ilvl w:val="0"/>
                <w:numId w:val="1"/>
              </w:numPr>
              <w:tabs>
                <w:tab w:val="left" w:pos="10065"/>
              </w:tabs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¿De </w:t>
            </w:r>
            <w:r w:rsidR="00D77166">
              <w:rPr>
                <w:rFonts w:ascii="Century Gothic" w:hAnsi="Century Gothic"/>
                <w:sz w:val="28"/>
                <w:szCs w:val="28"/>
              </w:rPr>
              <w:t>qué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trata el cuento?</w:t>
            </w:r>
          </w:p>
          <w:p w:rsidR="00592A33" w:rsidRPr="00592A33" w:rsidRDefault="00592A33" w:rsidP="00592A33">
            <w:pPr>
              <w:pStyle w:val="Prrafodelista"/>
              <w:numPr>
                <w:ilvl w:val="0"/>
                <w:numId w:val="1"/>
              </w:numPr>
              <w:tabs>
                <w:tab w:val="left" w:pos="10065"/>
              </w:tabs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¿Qué fue lo que </w:t>
            </w:r>
            <w:r w:rsidR="00D77166">
              <w:rPr>
                <w:rFonts w:ascii="Century Gothic" w:hAnsi="Century Gothic"/>
                <w:sz w:val="28"/>
                <w:szCs w:val="28"/>
              </w:rPr>
              <w:t>más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te gusto del cuento?</w:t>
            </w:r>
          </w:p>
          <w:p w:rsidR="00592A33" w:rsidRPr="00592A33" w:rsidRDefault="00592A33" w:rsidP="00592A33">
            <w:pPr>
              <w:pStyle w:val="Prrafodelista"/>
              <w:numPr>
                <w:ilvl w:val="0"/>
                <w:numId w:val="1"/>
              </w:numPr>
              <w:tabs>
                <w:tab w:val="left" w:pos="10065"/>
              </w:tabs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¿Te gustaría cambiarle algo al </w:t>
            </w:r>
            <w:r w:rsidR="00B0671E">
              <w:rPr>
                <w:rFonts w:ascii="Century Gothic" w:hAnsi="Century Gothic"/>
                <w:sz w:val="28"/>
                <w:szCs w:val="28"/>
              </w:rPr>
              <w:t>cuento?</w:t>
            </w:r>
          </w:p>
        </w:tc>
      </w:tr>
    </w:tbl>
    <w:p w:rsidR="007E17B6" w:rsidRDefault="007E17B6"/>
    <w:p w:rsidR="00D77166" w:rsidRDefault="00D77166">
      <w:pPr>
        <w:rPr>
          <w:rFonts w:ascii="Century Gothic" w:hAnsi="Century Gothic"/>
          <w:b/>
          <w:color w:val="000000"/>
          <w:sz w:val="24"/>
          <w:szCs w:val="23"/>
        </w:rPr>
      </w:pPr>
    </w:p>
    <w:p w:rsidR="00B0671E" w:rsidRPr="00B659FD" w:rsidRDefault="00B0671E">
      <w:pPr>
        <w:rPr>
          <w:rFonts w:ascii="Century Gothic" w:hAnsi="Century Gothic"/>
          <w:b/>
          <w:color w:val="000000"/>
          <w:sz w:val="24"/>
          <w:szCs w:val="23"/>
        </w:rPr>
      </w:pPr>
      <w:r w:rsidRPr="00B659FD">
        <w:rPr>
          <w:rFonts w:ascii="Century Gothic" w:hAnsi="Century Gothic"/>
          <w:b/>
          <w:color w:val="000000"/>
          <w:sz w:val="24"/>
          <w:szCs w:val="23"/>
        </w:rPr>
        <w:lastRenderedPageBreak/>
        <w:t>Previsión de recursos</w:t>
      </w:r>
    </w:p>
    <w:p w:rsidR="007E17B6" w:rsidRPr="00B659FD" w:rsidRDefault="00F15703" w:rsidP="00F15703">
      <w:pPr>
        <w:pStyle w:val="Prrafodelista"/>
        <w:numPr>
          <w:ilvl w:val="0"/>
          <w:numId w:val="3"/>
        </w:numPr>
        <w:rPr>
          <w:rFonts w:ascii="Century Gothic" w:hAnsi="Century Gothic"/>
          <w:sz w:val="24"/>
        </w:rPr>
      </w:pPr>
      <w:bookmarkStart w:id="0" w:name="_GoBack"/>
      <w:bookmarkEnd w:id="0"/>
      <w:r w:rsidRPr="00B659FD">
        <w:rPr>
          <w:rFonts w:ascii="Century Gothic" w:hAnsi="Century Gothic"/>
          <w:sz w:val="24"/>
        </w:rPr>
        <w:t>Impresión en tabloide en caso de que no llegue a funcionar el cañón o esté ocupado</w:t>
      </w:r>
    </w:p>
    <w:p w:rsidR="007E17B6" w:rsidRPr="00B659FD" w:rsidRDefault="007E17B6">
      <w:pPr>
        <w:rPr>
          <w:rFonts w:ascii="Century Gothic" w:hAnsi="Century Gothic"/>
        </w:rPr>
      </w:pPr>
    </w:p>
    <w:p w:rsidR="00B659FD" w:rsidRPr="00B659FD" w:rsidRDefault="00B659FD" w:rsidP="00B659FD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En esta lectura nos menciona que es muy importante saber leer una lectura y saber hacer cuestionamientos antes, durante y después de la lectura ya que esto ayuda a saber si ponen atención y sienten algún interés sobre la lectura.</w:t>
      </w:r>
    </w:p>
    <w:p w:rsidR="00B659FD" w:rsidRPr="00B659FD" w:rsidRDefault="00B659FD" w:rsidP="00B659FD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Al iniciar la lectura tenemos ideas más o menos claras concretas sobre lo que vamos a encontrar (</w:t>
      </w:r>
      <w:proofErr w:type="spellStart"/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Cassany</w:t>
      </w:r>
      <w:proofErr w:type="spellEnd"/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 xml:space="preserve"> pág. 71).</w:t>
      </w:r>
    </w:p>
    <w:p w:rsidR="00B659FD" w:rsidRPr="00B659FD" w:rsidRDefault="00B659FD" w:rsidP="00B659FD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Comentar antes de la lectura:</w:t>
      </w:r>
    </w:p>
    <w:p w:rsidR="00B659FD" w:rsidRPr="00B659FD" w:rsidRDefault="00B659FD" w:rsidP="00B659FD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Las actividades previas a la lectura tienen mucha importancia por que preparan al aprendiz para leer. Conocemos el género: cómo se estructura, que contenido aporta, que tono, etc.</w:t>
      </w:r>
    </w:p>
    <w:p w:rsidR="00B659FD" w:rsidRPr="00B659FD" w:rsidRDefault="00B659FD" w:rsidP="00B659FD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Son escasas las ocasiones en que nos enfrentamos a un texto sin tener idea de lo que es: cuando encontramos un documento en el suelo; en la fotocopiadora o cuando abrimos un libro desconocido al azar.</w:t>
      </w:r>
    </w:p>
    <w:p w:rsidR="00B659FD" w:rsidRDefault="00B659FD" w:rsidP="00B659FD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 xml:space="preserve">1.- Objetivo pedagógico y propósito </w:t>
      </w:r>
      <w:proofErr w:type="spellStart"/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lecto</w:t>
      </w:r>
      <w:proofErr w:type="spellEnd"/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: el objetivo con que se acomete la lectura en la educación es el aprender las características de un género: conocer su estructura, vocabulario básico y funciones comunicativas.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2.- Motivación y tarea para leer: en la vida real leemos voluntariamente con propósitos concretos. En el aula también deberíamos evitar que el aprendiz lea sólo por “obligación”, para obedecer al docente.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3.- Conocimiento previo: nunca conocemos todas las palabras de un texto; siempre hay vocablos nuevos cuyo significado deducimos del contexto.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Es conveniente explicar el contexto de la lectura: el tipo de género, el propósito, el tema, los interlocutores.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Comentar durante la lectura: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Raramente leemos de modo ortodoxo: de izquierda a derecha, de arriba abajo y siempre hacia adelante, sin interrupciones ni vacilaciones.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Al contrario, ojeamos la página saltando de un punto a otro del texto, adelante y atrás, fijándonos en los caracteres que destacan atendiendo a las fichas gráficas que puedan conducirnos a lo que buscamos.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lastRenderedPageBreak/>
        <w:t>“Leer es releer”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Podemos fomentar esta lectura con varios ejercicios: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1.- Preguntas: pueden ser variadas: de aspectos locales, que puedan ser respondidas leyendo un fragmento breve, o cuestiones globales que requieran de un análisis global del discurso.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2.- Afirmaciones: el trabajo con enunciados o afirmaciones también tienen varias opciones.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 xml:space="preserve">3.- Transferencias: otro grupo de tareas consiste en transferir datos del escrito a otra forma de representación: un cronograma, una tabla numérica, un gráfico, un esquema, una formulación abstracta, un mapa conceptual o incluso un dibujo o una fotografía. </w:t>
      </w:r>
    </w:p>
    <w:p w:rsidR="0094574A" w:rsidRPr="0094574A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4.- Ayudas y graficas: consiste en marcar el escrito con señales.</w:t>
      </w:r>
    </w:p>
    <w:p w:rsidR="0094574A" w:rsidRPr="00B659FD" w:rsidRDefault="0094574A" w:rsidP="0094574A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94574A">
        <w:rPr>
          <w:rFonts w:ascii="Century Gothic" w:hAnsi="Century Gothic" w:cs="Arial"/>
          <w:color w:val="000000" w:themeColor="text1"/>
          <w:sz w:val="24"/>
          <w:szCs w:val="24"/>
        </w:rPr>
        <w:t>Comentar después de la lectura: se requiere tiempo y trabajo para recuperar el escrito, para elaborar un significado coherente, interpretarlo y posicionarse personalmente al respecto.</w:t>
      </w:r>
    </w:p>
    <w:p w:rsidR="00F15703" w:rsidRDefault="00B659FD">
      <w:pPr>
        <w:rPr>
          <w:rFonts w:ascii="Century Gothic" w:hAnsi="Century Gothic" w:cs="Arial"/>
          <w:color w:val="000000" w:themeColor="text1"/>
          <w:sz w:val="24"/>
          <w:szCs w:val="24"/>
        </w:rPr>
      </w:pPr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 xml:space="preserve">Debemos buscar en el diccionario aquellas palabras que no sean muy comunes o bien que su significado no sea muy claro. Esto nos permitirá decidir si podemos integrarlas a nuestro relato para después hacer la aclaración pertinente durante el mismo 31 </w:t>
      </w:r>
      <w:proofErr w:type="gramStart"/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relato</w:t>
      </w:r>
      <w:proofErr w:type="gramEnd"/>
      <w:r w:rsidRPr="00B659FD">
        <w:rPr>
          <w:rFonts w:ascii="Century Gothic" w:hAnsi="Century Gothic" w:cs="Arial"/>
          <w:color w:val="000000" w:themeColor="text1"/>
          <w:sz w:val="24"/>
          <w:szCs w:val="24"/>
        </w:rPr>
        <w:t>, sin que esta aclaración tome el carácter de enseñanza; o bien para saber si las palabras empleadas las podemos sustituir por otras más sencillas y claras</w:t>
      </w:r>
    </w:p>
    <w:p w:rsidR="00B659FD" w:rsidRPr="00B659FD" w:rsidRDefault="00B659FD">
      <w:pPr>
        <w:rPr>
          <w:rFonts w:ascii="Century Gothic" w:hAnsi="Century Gothic" w:cs="Arial"/>
          <w:color w:val="000000" w:themeColor="text1"/>
          <w:sz w:val="24"/>
          <w:szCs w:val="24"/>
        </w:rPr>
      </w:pPr>
    </w:p>
    <w:p w:rsidR="007E17B6" w:rsidRPr="00B659FD" w:rsidRDefault="007E17B6">
      <w:pPr>
        <w:rPr>
          <w:rFonts w:ascii="Century Gothic" w:hAnsi="Century Gothic"/>
        </w:rPr>
      </w:pPr>
    </w:p>
    <w:p w:rsidR="00CD18D0" w:rsidRPr="001A20AF" w:rsidRDefault="00D77166" w:rsidP="001A20AF">
      <w:pPr>
        <w:ind w:left="720"/>
      </w:pPr>
      <w:hyperlink r:id="rId7" w:history="1">
        <w:r w:rsidR="001A20AF" w:rsidRPr="001A20AF">
          <w:rPr>
            <w:rStyle w:val="Hipervnculo"/>
            <w:u w:val="none"/>
          </w:rPr>
          <w:t>http://lectupeques.blogspot.mx/2013/04/la-estrellita-fugaz.html</w:t>
        </w:r>
      </w:hyperlink>
    </w:p>
    <w:p w:rsidR="001A20AF" w:rsidRPr="001A20AF" w:rsidRDefault="001A20AF" w:rsidP="001A20AF">
      <w:pPr>
        <w:ind w:left="720"/>
      </w:pPr>
      <w:r w:rsidRPr="001A20AF">
        <w:t xml:space="preserve">Daniel </w:t>
      </w:r>
      <w:proofErr w:type="spellStart"/>
      <w:r w:rsidRPr="001A20AF">
        <w:t>Cassany</w:t>
      </w:r>
      <w:proofErr w:type="spellEnd"/>
      <w:r w:rsidRPr="001A20AF">
        <w:t xml:space="preserve">. (2006). Taller de textos. </w:t>
      </w:r>
      <w:proofErr w:type="spellStart"/>
      <w:proofErr w:type="gramStart"/>
      <w:r w:rsidRPr="001A20AF">
        <w:t>barcelona</w:t>
      </w:r>
      <w:proofErr w:type="spellEnd"/>
      <w:proofErr w:type="gramEnd"/>
      <w:r w:rsidRPr="001A20AF">
        <w:t xml:space="preserve"> : Castellano.</w:t>
      </w:r>
    </w:p>
    <w:p w:rsidR="001A20AF" w:rsidRPr="001A20AF" w:rsidRDefault="001A20AF" w:rsidP="001A20AF">
      <w:pPr>
        <w:ind w:left="720"/>
      </w:pPr>
    </w:p>
    <w:p w:rsidR="007E17B6" w:rsidRDefault="007E17B6"/>
    <w:p w:rsidR="007E17B6" w:rsidRDefault="007E17B6"/>
    <w:p w:rsidR="007E17B6" w:rsidRDefault="007E17B6"/>
    <w:p w:rsidR="007E17B6" w:rsidRDefault="007E17B6"/>
    <w:p w:rsidR="007E17B6" w:rsidRDefault="007E17B6"/>
    <w:p w:rsidR="007E17B6" w:rsidRDefault="007E17B6"/>
    <w:p w:rsidR="007E17B6" w:rsidRDefault="007E17B6"/>
    <w:p w:rsidR="007E17B6" w:rsidRDefault="007E17B6"/>
    <w:p w:rsidR="007E17B6" w:rsidRDefault="007E17B6"/>
    <w:p w:rsidR="007E17B6" w:rsidRDefault="007E17B6"/>
    <w:p w:rsidR="007E17B6" w:rsidRPr="007E17B6" w:rsidRDefault="007E17B6" w:rsidP="007E17B6">
      <w:pPr>
        <w:pStyle w:val="Ttulo1"/>
        <w:tabs>
          <w:tab w:val="left" w:pos="1590"/>
        </w:tabs>
      </w:pPr>
    </w:p>
    <w:sectPr w:rsidR="007E17B6" w:rsidRPr="007E17B6" w:rsidSect="001A20AF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8EF"/>
    <w:multiLevelType w:val="hybridMultilevel"/>
    <w:tmpl w:val="721C2F80"/>
    <w:lvl w:ilvl="0" w:tplc="A6F23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802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287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EB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A9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C8D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87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68A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04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30D3DCB"/>
    <w:multiLevelType w:val="hybridMultilevel"/>
    <w:tmpl w:val="0FB4B1BC"/>
    <w:lvl w:ilvl="0" w:tplc="4E766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C1189"/>
    <w:multiLevelType w:val="hybridMultilevel"/>
    <w:tmpl w:val="DA84BB78"/>
    <w:lvl w:ilvl="0" w:tplc="4E766F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B6"/>
    <w:rsid w:val="00112124"/>
    <w:rsid w:val="001A20AF"/>
    <w:rsid w:val="00592A33"/>
    <w:rsid w:val="007E17B6"/>
    <w:rsid w:val="00847E55"/>
    <w:rsid w:val="0094574A"/>
    <w:rsid w:val="00B0671E"/>
    <w:rsid w:val="00B659FD"/>
    <w:rsid w:val="00BE5630"/>
    <w:rsid w:val="00CD18D0"/>
    <w:rsid w:val="00CD253A"/>
    <w:rsid w:val="00CD5DB2"/>
    <w:rsid w:val="00D77166"/>
    <w:rsid w:val="00F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AF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E1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1A20AF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A20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20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AF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E17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17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1A20AF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A20A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2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ctupeques.blogspot.mx/2013/04/la-estrellita-fuga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1888-85C8-4E55-B240-365C94CE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737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3</cp:revision>
  <dcterms:created xsi:type="dcterms:W3CDTF">2015-05-28T13:07:00Z</dcterms:created>
  <dcterms:modified xsi:type="dcterms:W3CDTF">2015-06-02T02:03:00Z</dcterms:modified>
</cp:coreProperties>
</file>