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400"/>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3222"/>
      </w:tblGrid>
      <w:tr w:rsidR="0004553E" w:rsidRPr="005B3FE0" w:rsidTr="003731FC">
        <w:trPr>
          <w:trHeight w:val="1470"/>
        </w:trPr>
        <w:tc>
          <w:tcPr>
            <w:tcW w:w="5000" w:type="pct"/>
          </w:tcPr>
          <w:p w:rsidR="0004553E" w:rsidRPr="00666148" w:rsidRDefault="00581959" w:rsidP="003731FC">
            <w:pPr>
              <w:pStyle w:val="Ttulo1"/>
            </w:pPr>
            <w:r>
              <w:rPr>
                <w:noProof/>
                <w:lang w:eastAsia="es-MX"/>
              </w:rPr>
              <w:drawing>
                <wp:anchor distT="0" distB="0" distL="114300" distR="114300" simplePos="0" relativeHeight="251657728" behindDoc="1" locked="0" layoutInCell="1" allowOverlap="1">
                  <wp:simplePos x="0" y="0"/>
                  <wp:positionH relativeFrom="column">
                    <wp:posOffset>-115570</wp:posOffset>
                  </wp:positionH>
                  <wp:positionV relativeFrom="paragraph">
                    <wp:posOffset>7620</wp:posOffset>
                  </wp:positionV>
                  <wp:extent cx="1096010" cy="89471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096010" cy="894715"/>
                          </a:xfrm>
                          <a:prstGeom prst="rect">
                            <a:avLst/>
                          </a:prstGeom>
                          <a:noFill/>
                        </pic:spPr>
                      </pic:pic>
                    </a:graphicData>
                  </a:graphic>
                </wp:anchor>
              </w:drawing>
            </w:r>
          </w:p>
          <w:p w:rsidR="0004553E" w:rsidRPr="005B3FE0" w:rsidRDefault="0004553E" w:rsidP="003731FC">
            <w:pPr>
              <w:tabs>
                <w:tab w:val="center" w:pos="6466"/>
                <w:tab w:val="left" w:pos="11501"/>
              </w:tabs>
              <w:spacing w:after="0" w:line="240" w:lineRule="auto"/>
              <w:jc w:val="center"/>
              <w:rPr>
                <w:b/>
                <w:sz w:val="24"/>
                <w:szCs w:val="24"/>
              </w:rPr>
            </w:pPr>
            <w:r w:rsidRPr="005B3FE0">
              <w:rPr>
                <w:b/>
                <w:sz w:val="24"/>
                <w:szCs w:val="24"/>
              </w:rPr>
              <w:t>ESCUELA NORMAL DE EDUCACIÓN PREESCOLAR</w:t>
            </w:r>
          </w:p>
          <w:p w:rsidR="0004553E" w:rsidRPr="005B3FE0" w:rsidRDefault="0004553E" w:rsidP="003731FC">
            <w:pPr>
              <w:spacing w:after="0" w:line="240" w:lineRule="auto"/>
              <w:jc w:val="center"/>
              <w:rPr>
                <w:sz w:val="24"/>
                <w:szCs w:val="24"/>
              </w:rPr>
            </w:pPr>
            <w:r w:rsidRPr="005B3FE0">
              <w:rPr>
                <w:sz w:val="24"/>
                <w:szCs w:val="24"/>
              </w:rPr>
              <w:t>LICENCIATURA EN EDUCACION PREESCOLAR</w:t>
            </w:r>
          </w:p>
          <w:p w:rsidR="0004553E" w:rsidRPr="005B3FE0" w:rsidRDefault="0004553E" w:rsidP="003731FC">
            <w:pPr>
              <w:spacing w:after="0" w:line="240" w:lineRule="auto"/>
              <w:jc w:val="center"/>
              <w:rPr>
                <w:sz w:val="24"/>
                <w:szCs w:val="24"/>
              </w:rPr>
            </w:pPr>
            <w:r w:rsidRPr="005B3FE0">
              <w:rPr>
                <w:sz w:val="24"/>
                <w:szCs w:val="24"/>
              </w:rPr>
              <w:t>CICLO ESCOLAR 20</w:t>
            </w:r>
            <w:r w:rsidR="00A05DF0">
              <w:rPr>
                <w:sz w:val="24"/>
                <w:szCs w:val="24"/>
              </w:rPr>
              <w:t>13</w:t>
            </w:r>
            <w:r w:rsidRPr="005B3FE0">
              <w:rPr>
                <w:sz w:val="24"/>
                <w:szCs w:val="24"/>
              </w:rPr>
              <w:t xml:space="preserve">  -  20</w:t>
            </w:r>
            <w:r>
              <w:rPr>
                <w:sz w:val="24"/>
                <w:szCs w:val="24"/>
              </w:rPr>
              <w:t>1</w:t>
            </w:r>
            <w:r w:rsidR="00A05DF0">
              <w:rPr>
                <w:sz w:val="24"/>
                <w:szCs w:val="24"/>
              </w:rPr>
              <w:t>4</w:t>
            </w:r>
          </w:p>
          <w:p w:rsidR="0004553E" w:rsidRPr="005B3FE0" w:rsidRDefault="0004553E" w:rsidP="003731FC">
            <w:pPr>
              <w:spacing w:after="0" w:line="240" w:lineRule="auto"/>
              <w:jc w:val="center"/>
            </w:pPr>
            <w:r w:rsidRPr="005B3FE0">
              <w:t>Plan de Estudios</w:t>
            </w:r>
            <w:r>
              <w:t xml:space="preserve"> 2012</w:t>
            </w:r>
          </w:p>
          <w:p w:rsidR="0004553E" w:rsidRPr="005B3FE0" w:rsidRDefault="0004553E" w:rsidP="003731FC">
            <w:pPr>
              <w:spacing w:after="0" w:line="240" w:lineRule="auto"/>
              <w:jc w:val="center"/>
              <w:rPr>
                <w:sz w:val="12"/>
                <w:szCs w:val="12"/>
              </w:rPr>
            </w:pPr>
          </w:p>
        </w:tc>
      </w:tr>
    </w:tbl>
    <w:p w:rsidR="0004553E" w:rsidRDefault="0004553E" w:rsidP="0004553E">
      <w:pPr>
        <w:spacing w:after="0" w:line="240" w:lineRule="auto"/>
        <w:jc w:val="center"/>
        <w:rPr>
          <w:b/>
        </w:rPr>
      </w:pPr>
    </w:p>
    <w:p w:rsidR="0004553E" w:rsidRPr="005B3FE0" w:rsidRDefault="0004553E" w:rsidP="0004553E">
      <w:pPr>
        <w:spacing w:after="0" w:line="240" w:lineRule="auto"/>
        <w:jc w:val="center"/>
        <w:rPr>
          <w:b/>
        </w:rPr>
      </w:pPr>
      <w:r w:rsidRPr="005B3FE0">
        <w:rPr>
          <w:b/>
        </w:rPr>
        <w:t>PLANEACIÓN SEMESTRAL</w:t>
      </w: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9"/>
        <w:gridCol w:w="3504"/>
        <w:gridCol w:w="2044"/>
        <w:gridCol w:w="1318"/>
        <w:gridCol w:w="1172"/>
        <w:gridCol w:w="3044"/>
      </w:tblGrid>
      <w:tr w:rsidR="0004553E" w:rsidRPr="005B3FE0" w:rsidTr="00AB0589">
        <w:tc>
          <w:tcPr>
            <w:tcW w:w="831" w:type="pct"/>
            <w:tcBorders>
              <w:bottom w:val="single" w:sz="4" w:space="0" w:color="auto"/>
              <w:right w:val="single" w:sz="4" w:space="0" w:color="auto"/>
            </w:tcBorders>
            <w:shd w:val="clear" w:color="auto" w:fill="BFBFBF"/>
            <w:vAlign w:val="center"/>
          </w:tcPr>
          <w:p w:rsidR="0004553E" w:rsidRPr="005B3FE0" w:rsidRDefault="0004553E" w:rsidP="00A05DF0">
            <w:pPr>
              <w:tabs>
                <w:tab w:val="left" w:pos="3900"/>
              </w:tabs>
              <w:spacing w:after="0" w:line="240" w:lineRule="auto"/>
              <w:rPr>
                <w:b/>
              </w:rPr>
            </w:pPr>
            <w:r w:rsidRPr="005B3FE0">
              <w:rPr>
                <w:b/>
              </w:rPr>
              <w:t xml:space="preserve">CURSO </w:t>
            </w:r>
          </w:p>
        </w:tc>
        <w:tc>
          <w:tcPr>
            <w:tcW w:w="2583" w:type="pct"/>
            <w:gridSpan w:val="3"/>
            <w:tcBorders>
              <w:bottom w:val="single" w:sz="4" w:space="0" w:color="auto"/>
              <w:right w:val="single" w:sz="4" w:space="0" w:color="auto"/>
            </w:tcBorders>
            <w:vAlign w:val="center"/>
          </w:tcPr>
          <w:p w:rsidR="0004553E" w:rsidRPr="007C4299" w:rsidRDefault="0004553E" w:rsidP="003731FC">
            <w:pPr>
              <w:pStyle w:val="Default"/>
              <w:rPr>
                <w:sz w:val="20"/>
                <w:szCs w:val="20"/>
              </w:rPr>
            </w:pPr>
            <w:r w:rsidRPr="007C4299">
              <w:rPr>
                <w:sz w:val="20"/>
                <w:szCs w:val="20"/>
              </w:rPr>
              <w:t>OBSERVACIÓN Y ANÁLISIS DE LA PRÁCTICA ESCOLAR</w:t>
            </w:r>
          </w:p>
        </w:tc>
        <w:tc>
          <w:tcPr>
            <w:tcW w:w="441" w:type="pct"/>
            <w:tcBorders>
              <w:top w:val="single" w:sz="4" w:space="0" w:color="auto"/>
              <w:bottom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 xml:space="preserve">SEMESTRE </w:t>
            </w:r>
          </w:p>
        </w:tc>
        <w:tc>
          <w:tcPr>
            <w:tcW w:w="1145" w:type="pct"/>
            <w:tcBorders>
              <w:top w:val="single" w:sz="4" w:space="0" w:color="auto"/>
              <w:bottom w:val="single" w:sz="4" w:space="0" w:color="auto"/>
            </w:tcBorders>
            <w:shd w:val="clear" w:color="auto" w:fill="FFFFFF"/>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SEGUNDO</w:t>
            </w:r>
          </w:p>
        </w:tc>
      </w:tr>
      <w:tr w:rsidR="0004553E" w:rsidRPr="005B3FE0" w:rsidTr="00AB0589">
        <w:tc>
          <w:tcPr>
            <w:tcW w:w="831" w:type="pc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DOCENTE</w:t>
            </w:r>
          </w:p>
        </w:tc>
        <w:tc>
          <w:tcPr>
            <w:tcW w:w="1318" w:type="pct"/>
            <w:tcBorders>
              <w:right w:val="single" w:sz="4" w:space="0" w:color="auto"/>
            </w:tcBorders>
            <w:vAlign w:val="center"/>
          </w:tcPr>
          <w:p w:rsidR="0004553E" w:rsidRPr="00653934" w:rsidRDefault="0004553E" w:rsidP="003731FC">
            <w:pPr>
              <w:tabs>
                <w:tab w:val="left" w:pos="3900"/>
              </w:tabs>
              <w:spacing w:after="0" w:line="240" w:lineRule="auto"/>
              <w:rPr>
                <w:sz w:val="20"/>
                <w:szCs w:val="20"/>
              </w:rPr>
            </w:pPr>
            <w:r w:rsidRPr="00653934">
              <w:rPr>
                <w:rFonts w:ascii="Arial" w:hAnsi="Arial" w:cs="Arial"/>
                <w:sz w:val="20"/>
                <w:szCs w:val="20"/>
              </w:rPr>
              <w:t>Laura</w:t>
            </w:r>
            <w:r w:rsidR="00610F21" w:rsidRPr="00653934">
              <w:rPr>
                <w:rFonts w:ascii="Arial" w:hAnsi="Arial" w:cs="Arial"/>
                <w:sz w:val="20"/>
                <w:szCs w:val="20"/>
              </w:rPr>
              <w:t xml:space="preserve"> Cristina Reyes Rincón</w:t>
            </w: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HORAS/SEMANA</w:t>
            </w:r>
          </w:p>
        </w:tc>
        <w:tc>
          <w:tcPr>
            <w:tcW w:w="496" w:type="pct"/>
            <w:tcBorders>
              <w:left w:val="single" w:sz="4" w:space="0" w:color="auto"/>
            </w:tcBorders>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6 horas</w:t>
            </w:r>
          </w:p>
        </w:tc>
        <w:tc>
          <w:tcPr>
            <w:tcW w:w="441" w:type="pc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CRÉDITOS</w:t>
            </w:r>
          </w:p>
        </w:tc>
        <w:tc>
          <w:tcPr>
            <w:tcW w:w="1145" w:type="pct"/>
            <w:tcBorders>
              <w:left w:val="single" w:sz="4" w:space="0" w:color="auto"/>
            </w:tcBorders>
            <w:vAlign w:val="center"/>
          </w:tcPr>
          <w:p w:rsidR="0004553E" w:rsidRPr="00653934" w:rsidRDefault="0004553E" w:rsidP="003731FC">
            <w:pPr>
              <w:tabs>
                <w:tab w:val="left" w:pos="3900"/>
              </w:tabs>
              <w:spacing w:after="0" w:line="240" w:lineRule="auto"/>
              <w:rPr>
                <w:rFonts w:ascii="Arial" w:hAnsi="Arial" w:cs="Arial"/>
                <w:sz w:val="20"/>
                <w:szCs w:val="20"/>
              </w:rPr>
            </w:pPr>
            <w:r w:rsidRPr="00653934">
              <w:rPr>
                <w:rFonts w:ascii="Arial" w:hAnsi="Arial" w:cs="Arial"/>
                <w:sz w:val="20"/>
                <w:szCs w:val="20"/>
              </w:rPr>
              <w:t>6.75</w:t>
            </w:r>
          </w:p>
        </w:tc>
      </w:tr>
      <w:tr w:rsidR="0004553E" w:rsidRPr="005B3FE0" w:rsidTr="00653934">
        <w:tc>
          <w:tcPr>
            <w:tcW w:w="831" w:type="pct"/>
            <w:vMerge w:val="restart"/>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 xml:space="preserve">TRAYECTO FORMATIVO </w:t>
            </w:r>
          </w:p>
          <w:p w:rsidR="0004553E" w:rsidRPr="005B3FE0" w:rsidRDefault="0004553E" w:rsidP="003731FC">
            <w:pPr>
              <w:tabs>
                <w:tab w:val="left" w:pos="3900"/>
              </w:tabs>
              <w:spacing w:after="0" w:line="240" w:lineRule="auto"/>
            </w:pPr>
            <w:r w:rsidRPr="005B3FE0">
              <w:rPr>
                <w:b/>
              </w:rPr>
              <w:t>(Plan 2012)</w:t>
            </w:r>
          </w:p>
        </w:tc>
        <w:tc>
          <w:tcPr>
            <w:tcW w:w="1318" w:type="pct"/>
            <w:vMerge w:val="restart"/>
            <w:tcBorders>
              <w:right w:val="single" w:sz="4" w:space="0" w:color="auto"/>
            </w:tcBorders>
            <w:vAlign w:val="center"/>
          </w:tcPr>
          <w:p w:rsidR="0004553E" w:rsidRPr="00653934" w:rsidRDefault="0004553E" w:rsidP="003731FC">
            <w:pPr>
              <w:pStyle w:val="Default"/>
              <w:rPr>
                <w:sz w:val="20"/>
                <w:szCs w:val="20"/>
              </w:rPr>
            </w:pPr>
            <w:r w:rsidRPr="00653934">
              <w:rPr>
                <w:sz w:val="20"/>
                <w:szCs w:val="20"/>
              </w:rPr>
              <w:t>Práctica profesional</w:t>
            </w: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rPr>
                <w:b/>
              </w:rPr>
            </w:pPr>
            <w:r w:rsidRPr="005B3FE0">
              <w:rPr>
                <w:b/>
              </w:rPr>
              <w:t>CURSO / ASIGNATURA ANTECEDENTE</w:t>
            </w:r>
          </w:p>
        </w:tc>
        <w:tc>
          <w:tcPr>
            <w:tcW w:w="2082" w:type="pct"/>
            <w:gridSpan w:val="3"/>
            <w:tcBorders>
              <w:left w:val="single" w:sz="4" w:space="0" w:color="auto"/>
            </w:tcBorders>
            <w:vAlign w:val="center"/>
          </w:tcPr>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Observación y análisis de la práctica educativa</w:t>
            </w:r>
          </w:p>
        </w:tc>
      </w:tr>
      <w:tr w:rsidR="0004553E" w:rsidRPr="005B3FE0" w:rsidTr="00653934">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1318" w:type="pct"/>
            <w:vMerge/>
            <w:tcBorders>
              <w:right w:val="single" w:sz="4" w:space="0" w:color="auto"/>
            </w:tcBorders>
            <w:vAlign w:val="center"/>
          </w:tcPr>
          <w:p w:rsidR="0004553E" w:rsidRPr="005B3FE0" w:rsidRDefault="0004553E" w:rsidP="003731FC">
            <w:pPr>
              <w:tabs>
                <w:tab w:val="left" w:pos="3900"/>
              </w:tabs>
              <w:spacing w:after="0" w:line="240" w:lineRule="auto"/>
            </w:pPr>
          </w:p>
        </w:tc>
        <w:tc>
          <w:tcPr>
            <w:tcW w:w="769" w:type="pct"/>
            <w:tcBorders>
              <w:left w:val="single" w:sz="4" w:space="0" w:color="auto"/>
              <w:right w:val="single" w:sz="4" w:space="0" w:color="auto"/>
            </w:tcBorders>
            <w:shd w:val="clear" w:color="auto" w:fill="BFBFBF"/>
            <w:vAlign w:val="center"/>
          </w:tcPr>
          <w:p w:rsidR="0004553E" w:rsidRPr="005B3FE0" w:rsidRDefault="0004553E" w:rsidP="003731FC">
            <w:pPr>
              <w:tabs>
                <w:tab w:val="left" w:pos="3900"/>
              </w:tabs>
              <w:spacing w:after="0" w:line="240" w:lineRule="auto"/>
            </w:pPr>
            <w:r w:rsidRPr="005B3FE0">
              <w:rPr>
                <w:b/>
              </w:rPr>
              <w:t>CURSO / ASIGNATURA CONSECUENTE</w:t>
            </w:r>
          </w:p>
        </w:tc>
        <w:tc>
          <w:tcPr>
            <w:tcW w:w="2082" w:type="pct"/>
            <w:gridSpan w:val="3"/>
            <w:tcBorders>
              <w:left w:val="single" w:sz="4" w:space="0" w:color="auto"/>
            </w:tcBorders>
            <w:vAlign w:val="center"/>
          </w:tcPr>
          <w:p w:rsidR="0004553E" w:rsidRPr="00653934" w:rsidRDefault="00C04F9D" w:rsidP="003731FC">
            <w:pPr>
              <w:spacing w:after="0" w:line="240" w:lineRule="auto"/>
              <w:rPr>
                <w:rFonts w:ascii="Arial" w:hAnsi="Arial" w:cs="Arial"/>
                <w:sz w:val="20"/>
                <w:szCs w:val="20"/>
              </w:rPr>
            </w:pPr>
            <w:r w:rsidRPr="00653934">
              <w:rPr>
                <w:rFonts w:ascii="Arial" w:hAnsi="Arial" w:cs="Arial"/>
                <w:sz w:val="20"/>
                <w:szCs w:val="20"/>
              </w:rPr>
              <w:t>P</w:t>
            </w:r>
            <w:r w:rsidR="0004553E" w:rsidRPr="00653934">
              <w:rPr>
                <w:rFonts w:ascii="Arial" w:hAnsi="Arial" w:cs="Arial"/>
                <w:sz w:val="20"/>
                <w:szCs w:val="20"/>
              </w:rPr>
              <w:t xml:space="preserve">laneación educativa </w:t>
            </w:r>
          </w:p>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Iniciación al trabajo docente</w:t>
            </w:r>
          </w:p>
          <w:p w:rsidR="0004553E" w:rsidRPr="00653934" w:rsidRDefault="0004553E" w:rsidP="003731FC">
            <w:pPr>
              <w:spacing w:after="0" w:line="240" w:lineRule="auto"/>
              <w:rPr>
                <w:rFonts w:ascii="Arial" w:hAnsi="Arial" w:cs="Arial"/>
                <w:sz w:val="20"/>
                <w:szCs w:val="20"/>
              </w:rPr>
            </w:pPr>
            <w:r w:rsidRPr="00653934">
              <w:rPr>
                <w:rFonts w:ascii="Arial" w:hAnsi="Arial" w:cs="Arial"/>
                <w:sz w:val="20"/>
                <w:szCs w:val="20"/>
              </w:rPr>
              <w:t>Estrategias de trabajo docente</w:t>
            </w:r>
          </w:p>
          <w:p w:rsidR="0004553E" w:rsidRPr="00653934" w:rsidRDefault="0004553E" w:rsidP="003731FC">
            <w:pPr>
              <w:tabs>
                <w:tab w:val="left" w:pos="3900"/>
              </w:tabs>
              <w:spacing w:after="0" w:line="240" w:lineRule="auto"/>
              <w:rPr>
                <w:rFonts w:ascii="Arial" w:hAnsi="Arial" w:cs="Arial"/>
                <w:sz w:val="20"/>
                <w:szCs w:val="20"/>
              </w:rPr>
            </w:pPr>
          </w:p>
        </w:tc>
      </w:tr>
      <w:tr w:rsidR="0004553E" w:rsidRPr="005B3FE0" w:rsidTr="00653934">
        <w:trPr>
          <w:trHeight w:val="525"/>
        </w:trPr>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4169" w:type="pct"/>
            <w:gridSpan w:val="5"/>
            <w:tcBorders>
              <w:left w:val="single" w:sz="4" w:space="0" w:color="auto"/>
            </w:tcBorders>
            <w:vAlign w:val="center"/>
          </w:tcPr>
          <w:p w:rsidR="0004553E" w:rsidRDefault="0004553E" w:rsidP="003731FC">
            <w:pPr>
              <w:pStyle w:val="Default"/>
              <w:rPr>
                <w:rFonts w:ascii="Calibri" w:hAnsi="Calibri"/>
                <w:sz w:val="20"/>
                <w:szCs w:val="20"/>
              </w:rPr>
            </w:pPr>
            <w:r w:rsidRPr="005B3FE0">
              <w:rPr>
                <w:rFonts w:ascii="Calibri" w:hAnsi="Calibri"/>
                <w:b/>
                <w:sz w:val="22"/>
                <w:szCs w:val="22"/>
              </w:rPr>
              <w:t>COMPETENCIAS PROFESIONALES:</w:t>
            </w:r>
          </w:p>
          <w:p w:rsidR="0004553E" w:rsidRPr="00653934" w:rsidRDefault="0004553E" w:rsidP="009941C3">
            <w:pPr>
              <w:pStyle w:val="Default"/>
              <w:jc w:val="both"/>
              <w:rPr>
                <w:sz w:val="20"/>
                <w:szCs w:val="20"/>
              </w:rPr>
            </w:pPr>
            <w:r w:rsidRPr="00653934">
              <w:rPr>
                <w:sz w:val="20"/>
                <w:szCs w:val="20"/>
              </w:rPr>
              <w:t>Utilizar recursos de la investigación educativa  para enriquecer  la práctica docente, expresando su interés por la ciencia y la propia investigación.</w:t>
            </w:r>
          </w:p>
        </w:tc>
      </w:tr>
      <w:tr w:rsidR="0004553E" w:rsidRPr="005B3FE0" w:rsidTr="00653934">
        <w:tc>
          <w:tcPr>
            <w:tcW w:w="831" w:type="pct"/>
            <w:vMerge/>
            <w:tcBorders>
              <w:right w:val="single" w:sz="4" w:space="0" w:color="auto"/>
            </w:tcBorders>
            <w:shd w:val="clear" w:color="auto" w:fill="BFBFBF"/>
            <w:vAlign w:val="center"/>
          </w:tcPr>
          <w:p w:rsidR="0004553E" w:rsidRPr="005B3FE0" w:rsidRDefault="0004553E" w:rsidP="003731FC">
            <w:pPr>
              <w:tabs>
                <w:tab w:val="left" w:pos="3900"/>
              </w:tabs>
              <w:spacing w:after="0" w:line="240" w:lineRule="auto"/>
            </w:pPr>
          </w:p>
        </w:tc>
        <w:tc>
          <w:tcPr>
            <w:tcW w:w="4169" w:type="pct"/>
            <w:gridSpan w:val="5"/>
            <w:tcBorders>
              <w:left w:val="single" w:sz="4" w:space="0" w:color="auto"/>
            </w:tcBorders>
            <w:vAlign w:val="center"/>
          </w:tcPr>
          <w:p w:rsidR="0004553E" w:rsidRDefault="0004553E" w:rsidP="009941C3">
            <w:pPr>
              <w:jc w:val="both"/>
              <w:rPr>
                <w:b/>
              </w:rPr>
            </w:pPr>
            <w:r w:rsidRPr="00B47EF4">
              <w:rPr>
                <w:b/>
              </w:rPr>
              <w:t xml:space="preserve">UNIDADES DE COMPETENCIA: </w:t>
            </w:r>
          </w:p>
          <w:p w:rsidR="0004553E" w:rsidRPr="00653934" w:rsidRDefault="0004553E" w:rsidP="009941C3">
            <w:pPr>
              <w:jc w:val="both"/>
              <w:rPr>
                <w:rFonts w:ascii="Arial" w:hAnsi="Arial" w:cs="Arial"/>
                <w:sz w:val="20"/>
                <w:szCs w:val="20"/>
              </w:rPr>
            </w:pPr>
            <w:r w:rsidRPr="00653934">
              <w:rPr>
                <w:rFonts w:ascii="Arial" w:hAnsi="Arial" w:cs="Arial"/>
                <w:sz w:val="20"/>
                <w:szCs w:val="20"/>
              </w:rPr>
              <w:t>Utiliza  medios  tecnológicos  y las fuentes de información disponibles   para mantenerse actualizado respecto ala diversas áreas disciplinarias y campos formativos  que intervienen en sus trabajos docentes.</w:t>
            </w:r>
          </w:p>
          <w:p w:rsidR="0004553E" w:rsidRPr="00653934" w:rsidRDefault="0004553E" w:rsidP="009941C3">
            <w:pPr>
              <w:jc w:val="both"/>
              <w:rPr>
                <w:rFonts w:ascii="Arial" w:hAnsi="Arial" w:cs="Arial"/>
                <w:sz w:val="20"/>
                <w:szCs w:val="20"/>
              </w:rPr>
            </w:pPr>
            <w:r w:rsidRPr="00653934">
              <w:rPr>
                <w:rFonts w:ascii="Arial" w:hAnsi="Arial" w:cs="Arial"/>
                <w:sz w:val="20"/>
                <w:szCs w:val="20"/>
              </w:rPr>
              <w:t>Observa y analiza con rigurosidad las diferentes dimensiones  sociales que se articulan con la educación,  la comunidad, la e</w:t>
            </w:r>
            <w:r w:rsidR="00562B11">
              <w:rPr>
                <w:rFonts w:ascii="Arial" w:hAnsi="Arial" w:cs="Arial"/>
                <w:sz w:val="20"/>
                <w:szCs w:val="20"/>
              </w:rPr>
              <w:t>scuela y los sujetos que confl</w:t>
            </w:r>
            <w:r w:rsidRPr="00653934">
              <w:rPr>
                <w:rFonts w:ascii="Arial" w:hAnsi="Arial" w:cs="Arial"/>
                <w:sz w:val="20"/>
                <w:szCs w:val="20"/>
              </w:rPr>
              <w:t>uyen en ella.</w:t>
            </w:r>
          </w:p>
          <w:p w:rsidR="0004553E" w:rsidRPr="000A3961" w:rsidRDefault="0004553E" w:rsidP="009941C3">
            <w:pPr>
              <w:jc w:val="both"/>
              <w:rPr>
                <w:highlight w:val="yellow"/>
              </w:rPr>
            </w:pPr>
            <w:r w:rsidRPr="00653934">
              <w:rPr>
                <w:rFonts w:ascii="Arial" w:hAnsi="Arial" w:cs="Arial"/>
                <w:sz w:val="20"/>
                <w:szCs w:val="20"/>
              </w:rPr>
              <w:t>Profundiza acerca de las relaciones entre  la escuela y la comunidad, la gestión y la organización institucional</w:t>
            </w:r>
            <w:r w:rsidRPr="00653934">
              <w:rPr>
                <w:rFonts w:ascii="Arial" w:hAnsi="Arial" w:cs="Arial"/>
              </w:rPr>
              <w:t xml:space="preserve"> así como las interacciones pedagógicas  que se desarrollan al interior del aula de clase.</w:t>
            </w:r>
          </w:p>
        </w:tc>
      </w:tr>
    </w:tbl>
    <w:p w:rsidR="0004553E" w:rsidRDefault="0004553E" w:rsidP="0004553E">
      <w:pPr>
        <w:spacing w:after="0" w:line="240" w:lineRule="auto"/>
      </w:pPr>
    </w:p>
    <w:p w:rsidR="00A05DF0" w:rsidRPr="005B3FE0" w:rsidRDefault="00A05DF0" w:rsidP="0004553E">
      <w:pPr>
        <w:spacing w:after="0"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22"/>
      </w:tblGrid>
      <w:tr w:rsidR="0004553E" w:rsidRPr="005B3FE0" w:rsidTr="003731FC">
        <w:tc>
          <w:tcPr>
            <w:tcW w:w="5000" w:type="pct"/>
            <w:shd w:val="clear" w:color="auto" w:fill="D9D9D9"/>
          </w:tcPr>
          <w:p w:rsidR="0004553E" w:rsidRPr="005B3FE0" w:rsidRDefault="0004553E" w:rsidP="003731FC">
            <w:pPr>
              <w:tabs>
                <w:tab w:val="left" w:pos="3900"/>
              </w:tabs>
              <w:spacing w:after="0" w:line="240" w:lineRule="auto"/>
              <w:jc w:val="center"/>
              <w:rPr>
                <w:b/>
              </w:rPr>
            </w:pPr>
            <w:r w:rsidRPr="005B3FE0">
              <w:rPr>
                <w:b/>
              </w:rPr>
              <w:lastRenderedPageBreak/>
              <w:t>PROPÓSITO DEL CURSO</w:t>
            </w:r>
          </w:p>
        </w:tc>
      </w:tr>
      <w:tr w:rsidR="0004553E" w:rsidRPr="005B3FE0" w:rsidTr="003731FC">
        <w:tc>
          <w:tcPr>
            <w:tcW w:w="5000" w:type="pct"/>
          </w:tcPr>
          <w:p w:rsidR="0004553E" w:rsidRPr="00653934" w:rsidRDefault="0004553E" w:rsidP="009941C3">
            <w:pPr>
              <w:pStyle w:val="Textoindependiente"/>
              <w:numPr>
                <w:ilvl w:val="0"/>
                <w:numId w:val="1"/>
              </w:numPr>
              <w:jc w:val="both"/>
              <w:rPr>
                <w:rFonts w:ascii="Arial" w:hAnsi="Arial" w:cs="Arial"/>
                <w:sz w:val="20"/>
                <w:szCs w:val="20"/>
              </w:rPr>
            </w:pPr>
            <w:r w:rsidRPr="00653934">
              <w:rPr>
                <w:rFonts w:ascii="Arial" w:hAnsi="Arial" w:cs="Arial"/>
                <w:sz w:val="20"/>
                <w:szCs w:val="20"/>
              </w:rPr>
              <w:t>Ofrecer herramientas para la observación  y el análisis de la práctica  escolar  de manera que el estudiante  normalista  centre su atención en la institución y la práctica escolar, que comprenda las relaciones institucionales, las interacciones entre docentes y estudiantes, la organización, gestión y administración institucional, el vínculo con padres de familia, entre otras con la finalidad de reunir evidencias  empíricas que sirvan de insumos para la comprensión y explicación de la práctica escolar.</w:t>
            </w:r>
          </w:p>
        </w:tc>
      </w:tr>
    </w:tbl>
    <w:p w:rsidR="0004553E" w:rsidRPr="005B3FE0" w:rsidRDefault="0004553E" w:rsidP="0004553E">
      <w:pPr>
        <w:spacing w:after="0" w:line="240" w:lineRule="auto"/>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293"/>
      </w:tblGrid>
      <w:tr w:rsidR="0004553E" w:rsidRPr="005B3FE0" w:rsidTr="003731FC">
        <w:tc>
          <w:tcPr>
            <w:tcW w:w="5000" w:type="pct"/>
            <w:shd w:val="clear" w:color="auto" w:fill="D9D9D9"/>
          </w:tcPr>
          <w:p w:rsidR="0004553E" w:rsidRPr="005B3FE0" w:rsidRDefault="0004553E" w:rsidP="003731FC">
            <w:pPr>
              <w:tabs>
                <w:tab w:val="left" w:pos="3900"/>
              </w:tabs>
              <w:spacing w:after="0" w:line="240" w:lineRule="auto"/>
              <w:jc w:val="center"/>
              <w:rPr>
                <w:b/>
              </w:rPr>
            </w:pPr>
            <w:r w:rsidRPr="005B3FE0">
              <w:rPr>
                <w:b/>
              </w:rPr>
              <w:t>UNIDADES DE APRENDIZAJE</w:t>
            </w:r>
          </w:p>
        </w:tc>
      </w:tr>
      <w:tr w:rsidR="0004553E" w:rsidRPr="005B3FE0" w:rsidTr="003731FC">
        <w:trPr>
          <w:trHeight w:val="798"/>
        </w:trPr>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Escuela  y comunidad: complejos procesos de interacción</w:t>
            </w:r>
          </w:p>
          <w:p w:rsidR="0004553E" w:rsidRDefault="0004553E" w:rsidP="0004553E">
            <w:pPr>
              <w:pStyle w:val="Prrafodelista"/>
              <w:numPr>
                <w:ilvl w:val="0"/>
                <w:numId w:val="2"/>
              </w:numPr>
              <w:rPr>
                <w:rFonts w:ascii="Arial" w:hAnsi="Arial" w:cs="Arial"/>
                <w:sz w:val="20"/>
                <w:szCs w:val="20"/>
              </w:rPr>
            </w:pPr>
            <w:r>
              <w:rPr>
                <w:rFonts w:ascii="Arial" w:hAnsi="Arial" w:cs="Arial"/>
                <w:sz w:val="20"/>
                <w:szCs w:val="20"/>
              </w:rPr>
              <w:t>La cultura de la comunidad y la cultura escolar: procesos de interacción.</w:t>
            </w:r>
          </w:p>
          <w:p w:rsidR="0004553E" w:rsidRDefault="0004553E" w:rsidP="0004553E">
            <w:pPr>
              <w:pStyle w:val="Prrafodelista"/>
              <w:numPr>
                <w:ilvl w:val="0"/>
                <w:numId w:val="2"/>
              </w:numPr>
              <w:rPr>
                <w:rFonts w:ascii="Arial" w:hAnsi="Arial" w:cs="Arial"/>
                <w:sz w:val="20"/>
                <w:szCs w:val="20"/>
              </w:rPr>
            </w:pPr>
            <w:r>
              <w:rPr>
                <w:rFonts w:ascii="Arial" w:hAnsi="Arial" w:cs="Arial"/>
                <w:sz w:val="20"/>
                <w:szCs w:val="20"/>
              </w:rPr>
              <w:t>Formas de participación institucional</w:t>
            </w:r>
          </w:p>
          <w:p w:rsidR="0004553E" w:rsidRPr="00F7277A" w:rsidRDefault="0004553E" w:rsidP="0004553E">
            <w:pPr>
              <w:pStyle w:val="Prrafodelista"/>
              <w:numPr>
                <w:ilvl w:val="0"/>
                <w:numId w:val="2"/>
              </w:numPr>
              <w:rPr>
                <w:rFonts w:ascii="Arial" w:hAnsi="Arial" w:cs="Arial"/>
                <w:sz w:val="20"/>
                <w:szCs w:val="20"/>
              </w:rPr>
            </w:pPr>
            <w:r>
              <w:rPr>
                <w:rFonts w:ascii="Arial" w:hAnsi="Arial" w:cs="Arial"/>
                <w:sz w:val="20"/>
                <w:szCs w:val="20"/>
              </w:rPr>
              <w:t>Valoración social de la escuela en la comunidad</w:t>
            </w:r>
          </w:p>
        </w:tc>
      </w:tr>
      <w:tr w:rsidR="0004553E" w:rsidRPr="005B3FE0" w:rsidTr="003731FC">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Prácticas y escenarios de gestión.</w:t>
            </w:r>
          </w:p>
          <w:p w:rsidR="0004553E" w:rsidRDefault="0004553E" w:rsidP="0004553E">
            <w:pPr>
              <w:pStyle w:val="Prrafodelista"/>
              <w:numPr>
                <w:ilvl w:val="0"/>
                <w:numId w:val="4"/>
              </w:numPr>
              <w:rPr>
                <w:rFonts w:ascii="Arial" w:hAnsi="Arial" w:cs="Arial"/>
                <w:sz w:val="20"/>
                <w:szCs w:val="20"/>
              </w:rPr>
            </w:pPr>
            <w:r>
              <w:rPr>
                <w:rFonts w:ascii="Arial" w:hAnsi="Arial" w:cs="Arial"/>
                <w:sz w:val="20"/>
                <w:szCs w:val="20"/>
              </w:rPr>
              <w:t>La gestión escolar: cultura y clima institucional</w:t>
            </w:r>
          </w:p>
          <w:p w:rsidR="0004553E" w:rsidRDefault="0004553E" w:rsidP="0004553E">
            <w:pPr>
              <w:pStyle w:val="Prrafodelista"/>
              <w:numPr>
                <w:ilvl w:val="0"/>
                <w:numId w:val="4"/>
              </w:numPr>
              <w:rPr>
                <w:rFonts w:ascii="Arial" w:hAnsi="Arial" w:cs="Arial"/>
                <w:sz w:val="20"/>
                <w:szCs w:val="20"/>
              </w:rPr>
            </w:pPr>
            <w:r>
              <w:rPr>
                <w:rFonts w:ascii="Arial" w:hAnsi="Arial" w:cs="Arial"/>
                <w:sz w:val="20"/>
                <w:szCs w:val="20"/>
              </w:rPr>
              <w:t>Características de las escuelas efectivas</w:t>
            </w:r>
          </w:p>
          <w:p w:rsidR="0004553E" w:rsidRPr="00F7277A" w:rsidRDefault="0004553E" w:rsidP="0004553E">
            <w:pPr>
              <w:pStyle w:val="Prrafodelista"/>
              <w:numPr>
                <w:ilvl w:val="0"/>
                <w:numId w:val="4"/>
              </w:numPr>
              <w:rPr>
                <w:rFonts w:ascii="Arial" w:hAnsi="Arial" w:cs="Arial"/>
                <w:sz w:val="20"/>
                <w:szCs w:val="20"/>
              </w:rPr>
            </w:pPr>
            <w:r>
              <w:rPr>
                <w:rFonts w:ascii="Arial" w:hAnsi="Arial" w:cs="Arial"/>
                <w:sz w:val="20"/>
                <w:szCs w:val="20"/>
              </w:rPr>
              <w:t>Gestión para la mejora</w:t>
            </w:r>
          </w:p>
        </w:tc>
      </w:tr>
      <w:tr w:rsidR="0004553E" w:rsidRPr="005B3FE0" w:rsidTr="003731FC">
        <w:tc>
          <w:tcPr>
            <w:tcW w:w="5000" w:type="pct"/>
            <w:vAlign w:val="center"/>
          </w:tcPr>
          <w:p w:rsidR="0004553E" w:rsidRPr="00A3453A" w:rsidRDefault="0004553E" w:rsidP="0004553E">
            <w:pPr>
              <w:pStyle w:val="Prrafodelista"/>
              <w:numPr>
                <w:ilvl w:val="0"/>
                <w:numId w:val="3"/>
              </w:numPr>
              <w:rPr>
                <w:rFonts w:ascii="Arial" w:hAnsi="Arial" w:cs="Arial"/>
                <w:b/>
                <w:sz w:val="20"/>
                <w:szCs w:val="20"/>
              </w:rPr>
            </w:pPr>
            <w:r w:rsidRPr="00A3453A">
              <w:rPr>
                <w:rFonts w:ascii="Arial" w:hAnsi="Arial" w:cs="Arial"/>
                <w:b/>
                <w:sz w:val="20"/>
                <w:szCs w:val="20"/>
              </w:rPr>
              <w:t>Procesos de interacción pedagógica en el aula de clases.</w:t>
            </w:r>
          </w:p>
          <w:p w:rsidR="0004553E" w:rsidRDefault="0004553E" w:rsidP="0004553E">
            <w:pPr>
              <w:pStyle w:val="Prrafodelista"/>
              <w:numPr>
                <w:ilvl w:val="0"/>
                <w:numId w:val="5"/>
              </w:numPr>
              <w:rPr>
                <w:rFonts w:ascii="Arial" w:hAnsi="Arial" w:cs="Arial"/>
                <w:sz w:val="20"/>
                <w:szCs w:val="20"/>
              </w:rPr>
            </w:pPr>
            <w:r>
              <w:rPr>
                <w:rFonts w:ascii="Arial" w:hAnsi="Arial" w:cs="Arial"/>
                <w:sz w:val="20"/>
                <w:szCs w:val="20"/>
              </w:rPr>
              <w:t>Las  interacciones en la organización y gestión de la práctica docente en el aula.</w:t>
            </w:r>
          </w:p>
          <w:p w:rsidR="0004553E" w:rsidRPr="00F7277A" w:rsidRDefault="0004553E" w:rsidP="0004553E">
            <w:pPr>
              <w:pStyle w:val="Prrafodelista"/>
              <w:numPr>
                <w:ilvl w:val="0"/>
                <w:numId w:val="5"/>
              </w:numPr>
              <w:rPr>
                <w:rFonts w:ascii="Arial" w:hAnsi="Arial" w:cs="Arial"/>
                <w:sz w:val="20"/>
                <w:szCs w:val="20"/>
              </w:rPr>
            </w:pPr>
            <w:r>
              <w:rPr>
                <w:rFonts w:ascii="Arial" w:hAnsi="Arial" w:cs="Arial"/>
                <w:sz w:val="20"/>
                <w:szCs w:val="20"/>
              </w:rPr>
              <w:t>Comprensión e interpretación de la práctica docente</w:t>
            </w:r>
          </w:p>
        </w:tc>
      </w:tr>
    </w:tbl>
    <w:p w:rsidR="0004553E" w:rsidRDefault="0004553E" w:rsidP="0004553E">
      <w:pPr>
        <w:spacing w:after="0" w:line="240" w:lineRule="auto"/>
        <w:rPr>
          <w:bCs/>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3259"/>
        <w:gridCol w:w="144"/>
        <w:gridCol w:w="3826"/>
        <w:gridCol w:w="4113"/>
      </w:tblGrid>
      <w:tr w:rsidR="0004553E" w:rsidRPr="005B3FE0" w:rsidTr="003731FC">
        <w:tc>
          <w:tcPr>
            <w:tcW w:w="1960" w:type="pct"/>
            <w:gridSpan w:val="2"/>
            <w:shd w:val="clear" w:color="auto" w:fill="D9D9D9"/>
            <w:vAlign w:val="center"/>
          </w:tcPr>
          <w:p w:rsidR="0004553E" w:rsidRPr="005B3FE0" w:rsidRDefault="0004553E" w:rsidP="00AB0589">
            <w:pPr>
              <w:pStyle w:val="Default"/>
              <w:rPr>
                <w:rFonts w:ascii="Calibri" w:hAnsi="Calibri"/>
                <w:b/>
                <w:sz w:val="22"/>
                <w:szCs w:val="22"/>
              </w:rPr>
            </w:pPr>
            <w:r w:rsidRPr="005B3FE0">
              <w:rPr>
                <w:rFonts w:ascii="Calibri" w:hAnsi="Calibri"/>
                <w:b/>
                <w:sz w:val="22"/>
                <w:szCs w:val="22"/>
              </w:rPr>
              <w:t xml:space="preserve">NOMBRE </w:t>
            </w:r>
            <w:r>
              <w:rPr>
                <w:rFonts w:ascii="Calibri" w:hAnsi="Calibri"/>
                <w:b/>
                <w:sz w:val="22"/>
                <w:szCs w:val="22"/>
              </w:rPr>
              <w:t xml:space="preserve"> DE LA </w:t>
            </w:r>
            <w:r w:rsidRPr="005B3FE0">
              <w:rPr>
                <w:rFonts w:ascii="Calibri" w:hAnsi="Calibri"/>
                <w:b/>
                <w:sz w:val="22"/>
                <w:szCs w:val="22"/>
              </w:rPr>
              <w:t>UNIDAD DE APREN</w:t>
            </w:r>
            <w:r w:rsidRPr="005B3FE0">
              <w:rPr>
                <w:rFonts w:ascii="Calibri" w:hAnsi="Calibri"/>
                <w:b/>
                <w:sz w:val="22"/>
                <w:szCs w:val="22"/>
                <w:shd w:val="clear" w:color="auto" w:fill="D9D9D9"/>
              </w:rPr>
              <w:t>DIZAJE</w:t>
            </w:r>
          </w:p>
        </w:tc>
        <w:tc>
          <w:tcPr>
            <w:tcW w:w="3040" w:type="pct"/>
            <w:gridSpan w:val="3"/>
            <w:shd w:val="clear" w:color="auto" w:fill="auto"/>
            <w:vAlign w:val="center"/>
          </w:tcPr>
          <w:p w:rsidR="0004553E" w:rsidRPr="005B3FE0" w:rsidRDefault="00770F4F" w:rsidP="003731FC">
            <w:pPr>
              <w:pStyle w:val="Default"/>
              <w:rPr>
                <w:rFonts w:ascii="Calibri" w:hAnsi="Calibri"/>
                <w:b/>
                <w:sz w:val="22"/>
                <w:szCs w:val="22"/>
              </w:rPr>
            </w:pPr>
            <w:r>
              <w:rPr>
                <w:b/>
                <w:sz w:val="20"/>
                <w:szCs w:val="20"/>
              </w:rPr>
              <w:t xml:space="preserve">Unidad l.  </w:t>
            </w:r>
            <w:r w:rsidR="0004553E" w:rsidRPr="00A3453A">
              <w:rPr>
                <w:b/>
                <w:sz w:val="20"/>
                <w:szCs w:val="20"/>
              </w:rPr>
              <w:t>Escuela  y comunidad: complejos procesos de interacción</w:t>
            </w:r>
          </w:p>
        </w:tc>
      </w:tr>
      <w:tr w:rsidR="0004553E" w:rsidRPr="005B3FE0" w:rsidTr="003731FC">
        <w:tc>
          <w:tcPr>
            <w:tcW w:w="5000" w:type="pct"/>
            <w:gridSpan w:val="5"/>
            <w:shd w:val="clear" w:color="auto" w:fill="auto"/>
            <w:vAlign w:val="center"/>
          </w:tcPr>
          <w:p w:rsidR="007C4299" w:rsidRPr="007C4299" w:rsidRDefault="0004553E" w:rsidP="007C4299">
            <w:pPr>
              <w:pStyle w:val="Prrafodelista"/>
              <w:spacing w:after="0" w:line="240" w:lineRule="auto"/>
              <w:ind w:left="0"/>
              <w:jc w:val="both"/>
              <w:rPr>
                <w:rFonts w:ascii="Arial" w:hAnsi="Arial" w:cs="Arial"/>
                <w:sz w:val="20"/>
                <w:szCs w:val="20"/>
              </w:rPr>
            </w:pPr>
            <w:r w:rsidRPr="001F60C3">
              <w:rPr>
                <w:rFonts w:ascii="Arial" w:hAnsi="Arial" w:cs="Arial"/>
                <w:sz w:val="20"/>
                <w:szCs w:val="20"/>
              </w:rPr>
              <w:t>Coloca en el centro la compleja relación que se da entre la comunidad y la institución educativa, reconoce que existe un sistema cultural y social que opera de manera independiente e interdependiente que sirve de base para sostener dicha relación. De esta manera recupera las dimensiones sociales, culturales, ideológicas, axiológicas, institucionales, para analizar la forma en que se materializan en la escuela. Con ello se propone entender las diferentes formas en las que la comunidad y la escuela interactúan, participan y se vinculan. Finalmente coloca en el centro la valoración social que adquiere la escuela en la comunidad.</w:t>
            </w:r>
          </w:p>
        </w:tc>
      </w:tr>
      <w:tr w:rsidR="0004553E" w:rsidRPr="005B3FE0" w:rsidTr="003731FC">
        <w:tc>
          <w:tcPr>
            <w:tcW w:w="734" w:type="pct"/>
            <w:shd w:val="clear" w:color="auto" w:fill="D9D9D9"/>
            <w:vAlign w:val="center"/>
          </w:tcPr>
          <w:p w:rsidR="0004553E" w:rsidRDefault="0004553E" w:rsidP="003731FC">
            <w:pPr>
              <w:pStyle w:val="Default"/>
              <w:rPr>
                <w:rFonts w:ascii="Calibri" w:hAnsi="Calibri"/>
                <w:b/>
                <w:sz w:val="22"/>
                <w:szCs w:val="22"/>
              </w:rPr>
            </w:pPr>
            <w:r w:rsidRPr="005B3FE0">
              <w:rPr>
                <w:rFonts w:ascii="Calibri" w:hAnsi="Calibri"/>
                <w:b/>
                <w:sz w:val="22"/>
                <w:szCs w:val="22"/>
              </w:rPr>
              <w:t>PROPOSITOS:</w:t>
            </w:r>
          </w:p>
          <w:p w:rsidR="0004553E" w:rsidRDefault="0004553E" w:rsidP="003731FC">
            <w:pPr>
              <w:pStyle w:val="Default"/>
              <w:rPr>
                <w:rFonts w:ascii="Calibri" w:hAnsi="Calibri"/>
                <w:b/>
                <w:sz w:val="22"/>
                <w:szCs w:val="22"/>
              </w:rPr>
            </w:pPr>
          </w:p>
          <w:p w:rsidR="0004553E" w:rsidRPr="005B3FE0" w:rsidRDefault="0004553E" w:rsidP="003731FC">
            <w:pPr>
              <w:pStyle w:val="Default"/>
              <w:rPr>
                <w:rFonts w:ascii="Calibri" w:hAnsi="Calibri"/>
                <w:b/>
                <w:sz w:val="22"/>
                <w:szCs w:val="22"/>
              </w:rPr>
            </w:pPr>
          </w:p>
        </w:tc>
        <w:tc>
          <w:tcPr>
            <w:tcW w:w="4266" w:type="pct"/>
            <w:gridSpan w:val="4"/>
            <w:shd w:val="clear" w:color="auto" w:fill="FFFFFF"/>
            <w:vAlign w:val="center"/>
          </w:tcPr>
          <w:p w:rsidR="0004553E" w:rsidRPr="00723B95" w:rsidRDefault="0004553E" w:rsidP="009941C3">
            <w:pPr>
              <w:pStyle w:val="Default"/>
              <w:ind w:left="360"/>
              <w:jc w:val="both"/>
              <w:rPr>
                <w:b/>
                <w:sz w:val="22"/>
                <w:szCs w:val="22"/>
              </w:rPr>
            </w:pPr>
            <w:r w:rsidRPr="00723B95">
              <w:rPr>
                <w:sz w:val="20"/>
                <w:szCs w:val="20"/>
              </w:rPr>
              <w:t>Reconozca la relación entre la comunidad y la institución educativa  analizando las dimensiones sociales, culturales, ideológicas, axiológicas, institucionales y la forma que interactúan, participan y se vinculan, identificando la valoración social que adquiere la escuela en la comunidad.</w:t>
            </w:r>
          </w:p>
        </w:tc>
      </w:tr>
      <w:tr w:rsidR="0004553E" w:rsidRPr="005B3FE0" w:rsidTr="003731FC">
        <w:trPr>
          <w:trHeight w:val="3079"/>
        </w:trPr>
        <w:tc>
          <w:tcPr>
            <w:tcW w:w="734" w:type="pct"/>
            <w:shd w:val="clear" w:color="auto" w:fill="D9D9D9"/>
            <w:vAlign w:val="center"/>
          </w:tcPr>
          <w:p w:rsidR="0004553E" w:rsidRDefault="0004553E" w:rsidP="003731FC">
            <w:pPr>
              <w:pStyle w:val="Default"/>
              <w:rPr>
                <w:rFonts w:ascii="Calibri" w:hAnsi="Calibri"/>
                <w:b/>
                <w:bCs/>
                <w:sz w:val="22"/>
                <w:szCs w:val="22"/>
              </w:rPr>
            </w:pPr>
          </w:p>
          <w:p w:rsidR="0004553E" w:rsidRPr="00723B95" w:rsidRDefault="0004553E" w:rsidP="003731FC">
            <w:pPr>
              <w:pStyle w:val="Default"/>
              <w:rPr>
                <w:rFonts w:ascii="Calibri" w:hAnsi="Calibri"/>
                <w:b/>
                <w:sz w:val="22"/>
                <w:szCs w:val="22"/>
                <w:highlight w:val="yellow"/>
              </w:rPr>
            </w:pPr>
            <w:r w:rsidRPr="00723B95">
              <w:rPr>
                <w:rFonts w:ascii="Calibri" w:hAnsi="Calibri"/>
                <w:b/>
                <w:bCs/>
                <w:sz w:val="22"/>
                <w:szCs w:val="22"/>
              </w:rPr>
              <w:t xml:space="preserve">COMPETENCIAS DE LA </w:t>
            </w:r>
            <w:r w:rsidRPr="00723B95">
              <w:rPr>
                <w:rFonts w:ascii="Calibri" w:hAnsi="Calibri"/>
                <w:b/>
                <w:bCs/>
                <w:sz w:val="22"/>
                <w:szCs w:val="22"/>
                <w:u w:val="single"/>
              </w:rPr>
              <w:t>UNIDAD DE APRENDIZAJE</w:t>
            </w:r>
            <w:r w:rsidRPr="00723B95">
              <w:rPr>
                <w:rFonts w:ascii="Calibri" w:hAnsi="Calibri"/>
                <w:b/>
                <w:bCs/>
                <w:sz w:val="22"/>
                <w:szCs w:val="22"/>
              </w:rPr>
              <w:t xml:space="preserve"> (Plan 2012)</w:t>
            </w:r>
          </w:p>
        </w:tc>
        <w:tc>
          <w:tcPr>
            <w:tcW w:w="4266" w:type="pct"/>
            <w:gridSpan w:val="4"/>
            <w:tcBorders>
              <w:bottom w:val="single" w:sz="4" w:space="0" w:color="auto"/>
            </w:tcBorders>
            <w:shd w:val="clear" w:color="auto" w:fill="FFFFFF"/>
            <w:vAlign w:val="center"/>
          </w:tcPr>
          <w:p w:rsidR="0004553E" w:rsidRPr="00723B95" w:rsidRDefault="0004553E" w:rsidP="009941C3">
            <w:pPr>
              <w:jc w:val="both"/>
              <w:rPr>
                <w:rFonts w:ascii="Arial" w:hAnsi="Arial" w:cs="Arial"/>
                <w:sz w:val="20"/>
                <w:szCs w:val="20"/>
              </w:rPr>
            </w:pPr>
            <w:r w:rsidRPr="00723B95">
              <w:rPr>
                <w:rFonts w:ascii="Arial" w:hAnsi="Arial" w:cs="Arial"/>
                <w:sz w:val="20"/>
                <w:szCs w:val="20"/>
              </w:rPr>
              <w:t>Utiliza  medios  tecnológicos  y las fuentes de información disponibles   para mantenerse actualizado respecto a la diversas áreas disciplinarias y campos formativos  que intervienen en sus trabajos docentes.</w:t>
            </w:r>
          </w:p>
          <w:p w:rsidR="0004553E" w:rsidRPr="00723B95" w:rsidRDefault="0004553E" w:rsidP="009941C3">
            <w:pPr>
              <w:jc w:val="both"/>
              <w:rPr>
                <w:rFonts w:ascii="Arial" w:hAnsi="Arial" w:cs="Arial"/>
                <w:sz w:val="20"/>
                <w:szCs w:val="20"/>
              </w:rPr>
            </w:pPr>
            <w:r w:rsidRPr="00723B95">
              <w:rPr>
                <w:rFonts w:ascii="Arial" w:hAnsi="Arial" w:cs="Arial"/>
                <w:sz w:val="20"/>
                <w:szCs w:val="20"/>
              </w:rPr>
              <w:t>Observa y analiza con rigurosidad las diferentes dimensiones  sociales que se articulan con la educación,  la comunidad, la e</w:t>
            </w:r>
            <w:r w:rsidR="00562B11">
              <w:rPr>
                <w:rFonts w:ascii="Arial" w:hAnsi="Arial" w:cs="Arial"/>
                <w:sz w:val="20"/>
                <w:szCs w:val="20"/>
              </w:rPr>
              <w:t>scuela y los sujetos que confl</w:t>
            </w:r>
            <w:r w:rsidRPr="00723B95">
              <w:rPr>
                <w:rFonts w:ascii="Arial" w:hAnsi="Arial" w:cs="Arial"/>
                <w:sz w:val="20"/>
                <w:szCs w:val="20"/>
              </w:rPr>
              <w:t>uyen en ella.</w:t>
            </w:r>
          </w:p>
          <w:p w:rsidR="007C4299" w:rsidRPr="00AB0589" w:rsidRDefault="0004553E" w:rsidP="009941C3">
            <w:pPr>
              <w:pStyle w:val="Default"/>
              <w:jc w:val="both"/>
              <w:rPr>
                <w:sz w:val="20"/>
                <w:szCs w:val="20"/>
              </w:rPr>
            </w:pPr>
            <w:r w:rsidRPr="00723B95">
              <w:rPr>
                <w:sz w:val="20"/>
                <w:szCs w:val="20"/>
              </w:rPr>
              <w:t>Profundiza acerca de las relaciones entre  la escuela y la comunidad, la gestión y la organización institucional así como las interacciones pedagógicas  que se desarrollan al interior del aula de clase.</w:t>
            </w:r>
          </w:p>
        </w:tc>
      </w:tr>
      <w:tr w:rsidR="0004553E" w:rsidRPr="005B3FE0" w:rsidTr="005D2E6F">
        <w:trPr>
          <w:trHeight w:val="509"/>
        </w:trPr>
        <w:tc>
          <w:tcPr>
            <w:tcW w:w="734" w:type="pct"/>
            <w:vMerge w:val="restart"/>
            <w:shd w:val="clear" w:color="auto" w:fill="D9D9D9"/>
            <w:vAlign w:val="center"/>
          </w:tcPr>
          <w:p w:rsidR="0004553E" w:rsidRPr="008855C1" w:rsidRDefault="0004553E" w:rsidP="003731FC">
            <w:pPr>
              <w:autoSpaceDE w:val="0"/>
              <w:autoSpaceDN w:val="0"/>
              <w:adjustRightInd w:val="0"/>
              <w:spacing w:after="0" w:line="240" w:lineRule="auto"/>
              <w:rPr>
                <w:b/>
              </w:rPr>
            </w:pPr>
            <w:r>
              <w:rPr>
                <w:b/>
              </w:rPr>
              <w:t>RECURSOS A MOVILIZAR</w:t>
            </w:r>
          </w:p>
        </w:tc>
        <w:tc>
          <w:tcPr>
            <w:tcW w:w="1280" w:type="pct"/>
            <w:gridSpan w:val="2"/>
            <w:shd w:val="clear" w:color="auto" w:fill="A6A6A6"/>
            <w:vAlign w:val="center"/>
          </w:tcPr>
          <w:p w:rsidR="0004553E" w:rsidRPr="00DB1568" w:rsidRDefault="0004553E" w:rsidP="003731FC">
            <w:pPr>
              <w:pStyle w:val="Default"/>
              <w:jc w:val="center"/>
              <w:rPr>
                <w:color w:val="auto"/>
                <w:sz w:val="20"/>
                <w:szCs w:val="20"/>
              </w:rPr>
            </w:pPr>
            <w:r>
              <w:rPr>
                <w:b/>
                <w:sz w:val="20"/>
                <w:szCs w:val="20"/>
              </w:rPr>
              <w:t>SABERE</w:t>
            </w:r>
            <w:r w:rsidRPr="00DB1568">
              <w:rPr>
                <w:b/>
                <w:sz w:val="20"/>
                <w:szCs w:val="20"/>
              </w:rPr>
              <w:t>S</w:t>
            </w:r>
          </w:p>
        </w:tc>
        <w:tc>
          <w:tcPr>
            <w:tcW w:w="1439"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HABILIDADES</w:t>
            </w:r>
          </w:p>
        </w:tc>
        <w:tc>
          <w:tcPr>
            <w:tcW w:w="1547"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ACTITUDES</w:t>
            </w:r>
          </w:p>
        </w:tc>
      </w:tr>
      <w:tr w:rsidR="0004553E" w:rsidRPr="005B3FE0" w:rsidTr="005D2E6F">
        <w:trPr>
          <w:trHeight w:val="603"/>
        </w:trPr>
        <w:tc>
          <w:tcPr>
            <w:tcW w:w="734" w:type="pct"/>
            <w:vMerge/>
            <w:shd w:val="clear" w:color="auto" w:fill="D9D9D9"/>
            <w:vAlign w:val="center"/>
          </w:tcPr>
          <w:p w:rsidR="0004553E" w:rsidRDefault="0004553E" w:rsidP="003731FC">
            <w:pPr>
              <w:autoSpaceDE w:val="0"/>
              <w:autoSpaceDN w:val="0"/>
              <w:adjustRightInd w:val="0"/>
              <w:spacing w:after="0" w:line="240" w:lineRule="auto"/>
              <w:rPr>
                <w:b/>
              </w:rPr>
            </w:pPr>
          </w:p>
        </w:tc>
        <w:tc>
          <w:tcPr>
            <w:tcW w:w="1280" w:type="pct"/>
            <w:gridSpan w:val="2"/>
            <w:shd w:val="clear" w:color="auto" w:fill="FFFFFF"/>
            <w:vAlign w:val="center"/>
          </w:tcPr>
          <w:p w:rsidR="0004553E" w:rsidRDefault="0035446F" w:rsidP="009941C3">
            <w:pPr>
              <w:pStyle w:val="Default"/>
              <w:jc w:val="both"/>
              <w:rPr>
                <w:color w:val="auto"/>
                <w:sz w:val="20"/>
                <w:szCs w:val="20"/>
              </w:rPr>
            </w:pPr>
            <w:r>
              <w:rPr>
                <w:color w:val="auto"/>
                <w:sz w:val="20"/>
                <w:szCs w:val="20"/>
              </w:rPr>
              <w:t>-</w:t>
            </w:r>
            <w:r w:rsidRPr="0035446F">
              <w:rPr>
                <w:color w:val="auto"/>
                <w:sz w:val="20"/>
                <w:szCs w:val="20"/>
              </w:rPr>
              <w:t>Significado de cultura</w:t>
            </w:r>
          </w:p>
          <w:p w:rsidR="0035446F" w:rsidRDefault="0035446F" w:rsidP="009941C3">
            <w:pPr>
              <w:pStyle w:val="Default"/>
              <w:jc w:val="both"/>
              <w:rPr>
                <w:color w:val="auto"/>
                <w:sz w:val="20"/>
                <w:szCs w:val="20"/>
              </w:rPr>
            </w:pPr>
            <w:r>
              <w:rPr>
                <w:color w:val="auto"/>
                <w:sz w:val="20"/>
                <w:szCs w:val="20"/>
              </w:rPr>
              <w:t>-Interacción entre comunidad y escuela.</w:t>
            </w:r>
          </w:p>
          <w:p w:rsidR="0035446F" w:rsidRPr="0035446F" w:rsidRDefault="0035446F" w:rsidP="009941C3">
            <w:pPr>
              <w:pStyle w:val="Default"/>
              <w:jc w:val="both"/>
              <w:rPr>
                <w:color w:val="auto"/>
                <w:sz w:val="20"/>
                <w:szCs w:val="20"/>
              </w:rPr>
            </w:pPr>
            <w:r>
              <w:rPr>
                <w:color w:val="auto"/>
                <w:sz w:val="20"/>
                <w:szCs w:val="20"/>
              </w:rPr>
              <w:t>- Función social de la escuela.</w:t>
            </w:r>
          </w:p>
        </w:tc>
        <w:tc>
          <w:tcPr>
            <w:tcW w:w="1439" w:type="pct"/>
            <w:shd w:val="clear" w:color="auto" w:fill="FFFFFF"/>
            <w:vAlign w:val="center"/>
          </w:tcPr>
          <w:p w:rsidR="0004553E" w:rsidRDefault="00D94AC5" w:rsidP="009941C3">
            <w:pPr>
              <w:pStyle w:val="Default"/>
              <w:jc w:val="both"/>
              <w:rPr>
                <w:color w:val="auto"/>
                <w:sz w:val="20"/>
                <w:szCs w:val="20"/>
              </w:rPr>
            </w:pPr>
            <w:r>
              <w:rPr>
                <w:color w:val="auto"/>
                <w:sz w:val="20"/>
                <w:szCs w:val="20"/>
              </w:rPr>
              <w:t>-</w:t>
            </w:r>
            <w:r w:rsidR="0035446F">
              <w:rPr>
                <w:color w:val="auto"/>
                <w:sz w:val="20"/>
                <w:szCs w:val="20"/>
              </w:rPr>
              <w:t>Identificar la influencia de la  comunidad en la  escuela y viceversa.</w:t>
            </w:r>
          </w:p>
          <w:p w:rsidR="0035446F" w:rsidRPr="0035446F" w:rsidRDefault="00D94AC5" w:rsidP="009941C3">
            <w:pPr>
              <w:pStyle w:val="Default"/>
              <w:jc w:val="both"/>
              <w:rPr>
                <w:color w:val="auto"/>
                <w:sz w:val="20"/>
                <w:szCs w:val="20"/>
              </w:rPr>
            </w:pPr>
            <w:r>
              <w:rPr>
                <w:color w:val="auto"/>
                <w:sz w:val="20"/>
                <w:szCs w:val="20"/>
              </w:rPr>
              <w:t>-</w:t>
            </w:r>
            <w:r w:rsidR="0035446F">
              <w:rPr>
                <w:color w:val="auto"/>
                <w:sz w:val="20"/>
                <w:szCs w:val="20"/>
              </w:rPr>
              <w:t>Identificar  la participación  institucional</w:t>
            </w:r>
            <w:r>
              <w:rPr>
                <w:color w:val="auto"/>
                <w:sz w:val="20"/>
                <w:szCs w:val="20"/>
              </w:rPr>
              <w:t xml:space="preserve">  y de la comunidad.</w:t>
            </w:r>
          </w:p>
        </w:tc>
        <w:tc>
          <w:tcPr>
            <w:tcW w:w="1547" w:type="pct"/>
            <w:shd w:val="clear" w:color="auto" w:fill="FFFFFF"/>
            <w:vAlign w:val="center"/>
          </w:tcPr>
          <w:p w:rsidR="00F6715E" w:rsidRPr="003D374A" w:rsidRDefault="00F6715E" w:rsidP="00F6715E">
            <w:pPr>
              <w:pStyle w:val="Default"/>
              <w:rPr>
                <w:color w:val="auto"/>
                <w:sz w:val="20"/>
                <w:szCs w:val="20"/>
              </w:rPr>
            </w:pPr>
            <w:r w:rsidRPr="003D374A">
              <w:rPr>
                <w:color w:val="auto"/>
                <w:sz w:val="20"/>
                <w:szCs w:val="20"/>
              </w:rPr>
              <w:t>Investigadora</w:t>
            </w:r>
          </w:p>
          <w:p w:rsidR="00F6715E" w:rsidRPr="003D374A" w:rsidRDefault="00F6715E" w:rsidP="00F6715E">
            <w:pPr>
              <w:pStyle w:val="Default"/>
              <w:rPr>
                <w:color w:val="auto"/>
                <w:sz w:val="20"/>
                <w:szCs w:val="20"/>
              </w:rPr>
            </w:pPr>
            <w:r w:rsidRPr="003D374A">
              <w:rPr>
                <w:color w:val="auto"/>
                <w:sz w:val="20"/>
                <w:szCs w:val="20"/>
              </w:rPr>
              <w:t>Observador</w:t>
            </w:r>
          </w:p>
          <w:p w:rsidR="00F6715E" w:rsidRPr="003D374A" w:rsidRDefault="00F6715E" w:rsidP="00F6715E">
            <w:pPr>
              <w:pStyle w:val="Default"/>
              <w:rPr>
                <w:color w:val="auto"/>
                <w:sz w:val="20"/>
                <w:szCs w:val="20"/>
              </w:rPr>
            </w:pPr>
            <w:r w:rsidRPr="003D374A">
              <w:rPr>
                <w:color w:val="auto"/>
                <w:sz w:val="20"/>
                <w:szCs w:val="20"/>
              </w:rPr>
              <w:t>Participativo</w:t>
            </w:r>
          </w:p>
          <w:p w:rsidR="00F6715E" w:rsidRPr="003D374A" w:rsidRDefault="00F6715E" w:rsidP="00F6715E">
            <w:pPr>
              <w:pStyle w:val="Default"/>
              <w:rPr>
                <w:color w:val="auto"/>
                <w:sz w:val="20"/>
                <w:szCs w:val="20"/>
              </w:rPr>
            </w:pPr>
            <w:r w:rsidRPr="003D374A">
              <w:rPr>
                <w:color w:val="auto"/>
                <w:sz w:val="20"/>
                <w:szCs w:val="20"/>
              </w:rPr>
              <w:t>Analítico</w:t>
            </w:r>
          </w:p>
          <w:p w:rsidR="00F6715E" w:rsidRPr="003D374A" w:rsidRDefault="00F6715E" w:rsidP="00F6715E">
            <w:pPr>
              <w:pStyle w:val="Default"/>
              <w:rPr>
                <w:color w:val="auto"/>
                <w:sz w:val="20"/>
                <w:szCs w:val="20"/>
              </w:rPr>
            </w:pPr>
            <w:r w:rsidRPr="003D374A">
              <w:rPr>
                <w:color w:val="auto"/>
                <w:sz w:val="20"/>
                <w:szCs w:val="20"/>
              </w:rPr>
              <w:t>Responsable</w:t>
            </w:r>
          </w:p>
          <w:p w:rsidR="00F6715E" w:rsidRDefault="00F6715E" w:rsidP="00F6715E">
            <w:pPr>
              <w:pStyle w:val="Default"/>
              <w:rPr>
                <w:color w:val="auto"/>
                <w:sz w:val="20"/>
                <w:szCs w:val="20"/>
              </w:rPr>
            </w:pPr>
            <w:r w:rsidRPr="003D374A">
              <w:rPr>
                <w:color w:val="auto"/>
                <w:sz w:val="20"/>
                <w:szCs w:val="20"/>
              </w:rPr>
              <w:t>Receptivo</w:t>
            </w:r>
          </w:p>
          <w:p w:rsidR="00F6715E" w:rsidRDefault="00F6715E" w:rsidP="00F6715E">
            <w:pPr>
              <w:pStyle w:val="Default"/>
              <w:rPr>
                <w:color w:val="auto"/>
                <w:sz w:val="20"/>
                <w:szCs w:val="20"/>
              </w:rPr>
            </w:pPr>
            <w:r>
              <w:rPr>
                <w:color w:val="auto"/>
                <w:sz w:val="20"/>
                <w:szCs w:val="20"/>
              </w:rPr>
              <w:t>Reflexivo</w:t>
            </w:r>
          </w:p>
          <w:p w:rsidR="003D374A" w:rsidRPr="0035446F" w:rsidRDefault="00F6715E" w:rsidP="003731FC">
            <w:pPr>
              <w:pStyle w:val="Default"/>
              <w:rPr>
                <w:color w:val="auto"/>
                <w:sz w:val="20"/>
                <w:szCs w:val="20"/>
              </w:rPr>
            </w:pPr>
            <w:r>
              <w:rPr>
                <w:color w:val="auto"/>
                <w:sz w:val="20"/>
                <w:szCs w:val="20"/>
              </w:rPr>
              <w:t xml:space="preserve">Colaborativa </w:t>
            </w:r>
          </w:p>
        </w:tc>
      </w:tr>
      <w:tr w:rsidR="0004553E" w:rsidRPr="005B3FE0" w:rsidTr="003731FC">
        <w:trPr>
          <w:trHeight w:val="727"/>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632F94">
              <w:rPr>
                <w:rFonts w:ascii="Calibri" w:hAnsi="Calibri"/>
                <w:b/>
                <w:sz w:val="22"/>
                <w:szCs w:val="22"/>
              </w:rPr>
              <w:t>INDICADORES DE APRENDIZAJE</w:t>
            </w:r>
          </w:p>
        </w:tc>
        <w:tc>
          <w:tcPr>
            <w:tcW w:w="4266" w:type="pct"/>
            <w:gridSpan w:val="4"/>
            <w:shd w:val="clear" w:color="auto" w:fill="FFFFFF"/>
            <w:vAlign w:val="center"/>
          </w:tcPr>
          <w:p w:rsidR="00D94AC5" w:rsidRPr="00AB0589" w:rsidRDefault="00D94AC5" w:rsidP="00AB0589">
            <w:pPr>
              <w:pStyle w:val="Prrafodelista"/>
              <w:numPr>
                <w:ilvl w:val="0"/>
                <w:numId w:val="18"/>
              </w:numPr>
              <w:spacing w:after="0" w:line="240" w:lineRule="auto"/>
              <w:jc w:val="both"/>
              <w:rPr>
                <w:rFonts w:ascii="Arial" w:hAnsi="Arial" w:cs="Arial"/>
                <w:sz w:val="20"/>
                <w:szCs w:val="20"/>
              </w:rPr>
            </w:pPr>
            <w:r w:rsidRPr="00AB0589">
              <w:rPr>
                <w:rFonts w:ascii="Arial" w:hAnsi="Arial" w:cs="Arial"/>
                <w:sz w:val="20"/>
                <w:szCs w:val="20"/>
              </w:rPr>
              <w:t>Identifica el concepto de cultura.</w:t>
            </w:r>
          </w:p>
          <w:p w:rsidR="0004553E" w:rsidRDefault="00D94AC5" w:rsidP="00FA40CF">
            <w:pPr>
              <w:pStyle w:val="Default"/>
              <w:numPr>
                <w:ilvl w:val="0"/>
                <w:numId w:val="18"/>
              </w:numPr>
              <w:jc w:val="both"/>
              <w:rPr>
                <w:sz w:val="20"/>
                <w:szCs w:val="20"/>
              </w:rPr>
            </w:pPr>
            <w:r>
              <w:rPr>
                <w:sz w:val="20"/>
                <w:szCs w:val="20"/>
              </w:rPr>
              <w:t>Reconoce  la forma en que la comunidad influye en la escuela y viceversa.</w:t>
            </w:r>
          </w:p>
          <w:p w:rsidR="00D94AC5" w:rsidRDefault="00D94AC5" w:rsidP="00FA40CF">
            <w:pPr>
              <w:pStyle w:val="Default"/>
              <w:numPr>
                <w:ilvl w:val="0"/>
                <w:numId w:val="18"/>
              </w:numPr>
              <w:jc w:val="both"/>
              <w:rPr>
                <w:sz w:val="20"/>
                <w:szCs w:val="20"/>
              </w:rPr>
            </w:pPr>
            <w:r>
              <w:rPr>
                <w:sz w:val="20"/>
                <w:szCs w:val="20"/>
              </w:rPr>
              <w:t>Utiliza los aspectos teórico-metodológicos al realizar ejercicios de observación y entrevista en  entornos educativos.</w:t>
            </w:r>
          </w:p>
          <w:p w:rsidR="00D94AC5" w:rsidRDefault="00D94AC5" w:rsidP="00FA40CF">
            <w:pPr>
              <w:pStyle w:val="Default"/>
              <w:numPr>
                <w:ilvl w:val="0"/>
                <w:numId w:val="18"/>
              </w:numPr>
              <w:jc w:val="both"/>
              <w:rPr>
                <w:sz w:val="20"/>
                <w:szCs w:val="20"/>
              </w:rPr>
            </w:pPr>
            <w:r>
              <w:rPr>
                <w:sz w:val="20"/>
                <w:szCs w:val="20"/>
              </w:rPr>
              <w:t>Utiliza elementos teóricos para analizar y reflexionar sobre los datos derivados de observaciones y entrevistas.</w:t>
            </w:r>
          </w:p>
          <w:p w:rsidR="00D94AC5" w:rsidRPr="00F90D8C" w:rsidRDefault="00D94AC5" w:rsidP="00FA40CF">
            <w:pPr>
              <w:pStyle w:val="Default"/>
              <w:numPr>
                <w:ilvl w:val="0"/>
                <w:numId w:val="18"/>
              </w:numPr>
              <w:jc w:val="both"/>
              <w:rPr>
                <w:sz w:val="20"/>
                <w:szCs w:val="20"/>
              </w:rPr>
            </w:pPr>
            <w:r w:rsidRPr="00F90D8C">
              <w:rPr>
                <w:sz w:val="20"/>
                <w:szCs w:val="20"/>
                <w:lang w:val="es-ES"/>
              </w:rPr>
              <w:t>Identifica las formas en que está presente la cultura de la comunidad en la escuela.</w:t>
            </w:r>
          </w:p>
          <w:p w:rsidR="007C4299" w:rsidRPr="00AB0589" w:rsidRDefault="00D94AC5" w:rsidP="003731FC">
            <w:pPr>
              <w:pStyle w:val="Default"/>
              <w:numPr>
                <w:ilvl w:val="0"/>
                <w:numId w:val="18"/>
              </w:numPr>
              <w:jc w:val="both"/>
              <w:rPr>
                <w:color w:val="414040"/>
                <w:sz w:val="20"/>
                <w:szCs w:val="20"/>
                <w:lang w:val="es-ES"/>
              </w:rPr>
            </w:pPr>
            <w:r>
              <w:rPr>
                <w:sz w:val="20"/>
                <w:szCs w:val="20"/>
              </w:rPr>
              <w:t>Identifica el valor social que tiene la escuela para los  integrantes de la comunidad.</w:t>
            </w:r>
          </w:p>
        </w:tc>
      </w:tr>
      <w:tr w:rsidR="0004553E" w:rsidRPr="005B3FE0" w:rsidTr="003731FC">
        <w:trPr>
          <w:trHeight w:val="343"/>
        </w:trPr>
        <w:tc>
          <w:tcPr>
            <w:tcW w:w="5000" w:type="pct"/>
            <w:gridSpan w:val="5"/>
            <w:tcBorders>
              <w:bottom w:val="single" w:sz="4" w:space="0" w:color="auto"/>
            </w:tcBorders>
            <w:shd w:val="clear" w:color="auto" w:fill="D9D9D9"/>
            <w:vAlign w:val="center"/>
          </w:tcPr>
          <w:p w:rsidR="0004553E" w:rsidRPr="005B3FE0" w:rsidRDefault="0004553E" w:rsidP="00AB0589">
            <w:pPr>
              <w:pStyle w:val="Default"/>
              <w:jc w:val="center"/>
              <w:rPr>
                <w:rFonts w:ascii="Calibri" w:hAnsi="Calibri"/>
                <w:b/>
                <w:sz w:val="22"/>
                <w:szCs w:val="22"/>
              </w:rPr>
            </w:pPr>
            <w:r w:rsidRPr="005B3FE0">
              <w:rPr>
                <w:rFonts w:ascii="Calibri" w:hAnsi="Calibri"/>
                <w:b/>
                <w:sz w:val="22"/>
                <w:szCs w:val="22"/>
              </w:rPr>
              <w:t xml:space="preserve">DESARROLLO DE LA UNIDAD DE APRENDIZAJE </w:t>
            </w:r>
          </w:p>
        </w:tc>
      </w:tr>
      <w:tr w:rsidR="0004553E" w:rsidRPr="005B3FE0" w:rsidTr="003731FC">
        <w:trPr>
          <w:trHeight w:val="1411"/>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SECUENCIA TEMÁTICA </w:t>
            </w:r>
            <w:r>
              <w:rPr>
                <w:rFonts w:ascii="Calibri" w:hAnsi="Calibri"/>
                <w:b/>
                <w:sz w:val="22"/>
                <w:szCs w:val="22"/>
              </w:rPr>
              <w:t>/ CONTENIDOS</w:t>
            </w:r>
          </w:p>
        </w:tc>
        <w:tc>
          <w:tcPr>
            <w:tcW w:w="4266" w:type="pct"/>
            <w:gridSpan w:val="4"/>
            <w:tcBorders>
              <w:bottom w:val="single" w:sz="4" w:space="0" w:color="auto"/>
            </w:tcBorders>
            <w:shd w:val="clear" w:color="auto" w:fill="auto"/>
            <w:vAlign w:val="center"/>
          </w:tcPr>
          <w:p w:rsidR="00770F4F" w:rsidRPr="00770F4F" w:rsidRDefault="00770F4F" w:rsidP="00770F4F">
            <w:pPr>
              <w:pStyle w:val="Prrafodelista"/>
              <w:rPr>
                <w:rFonts w:ascii="Arial" w:hAnsi="Arial" w:cs="Arial"/>
                <w:sz w:val="20"/>
                <w:szCs w:val="20"/>
              </w:rPr>
            </w:pPr>
            <w:r>
              <w:rPr>
                <w:b/>
              </w:rPr>
              <w:t xml:space="preserve">Unidad  I. </w:t>
            </w:r>
            <w:r w:rsidRPr="008611C4">
              <w:rPr>
                <w:b/>
                <w:sz w:val="20"/>
                <w:szCs w:val="20"/>
              </w:rPr>
              <w:t xml:space="preserve"> Escuela  y comunidad: complejos procesos de interacción</w:t>
            </w:r>
          </w:p>
          <w:p w:rsidR="00770F4F" w:rsidRPr="00770F4F" w:rsidRDefault="00770F4F" w:rsidP="00770F4F">
            <w:pPr>
              <w:pStyle w:val="Prrafodelista"/>
              <w:rPr>
                <w:rFonts w:ascii="Arial" w:hAnsi="Arial" w:cs="Arial"/>
                <w:sz w:val="20"/>
                <w:szCs w:val="20"/>
              </w:rPr>
            </w:pPr>
          </w:p>
          <w:p w:rsidR="0004553E" w:rsidRPr="005344B0" w:rsidRDefault="0004553E" w:rsidP="0004553E">
            <w:pPr>
              <w:pStyle w:val="Prrafodelista"/>
              <w:numPr>
                <w:ilvl w:val="0"/>
                <w:numId w:val="9"/>
              </w:numPr>
              <w:rPr>
                <w:rFonts w:ascii="Arial" w:hAnsi="Arial" w:cs="Arial"/>
                <w:sz w:val="20"/>
                <w:szCs w:val="20"/>
              </w:rPr>
            </w:pPr>
            <w:r w:rsidRPr="005344B0">
              <w:rPr>
                <w:rFonts w:ascii="Arial" w:hAnsi="Arial" w:cs="Arial"/>
                <w:sz w:val="20"/>
                <w:szCs w:val="20"/>
              </w:rPr>
              <w:t>La cultura de la comunidad y la cultura escolar: procesos de interacción.</w:t>
            </w:r>
          </w:p>
          <w:p w:rsidR="0004553E" w:rsidRDefault="0004553E" w:rsidP="0004553E">
            <w:pPr>
              <w:pStyle w:val="Prrafodelista"/>
              <w:numPr>
                <w:ilvl w:val="0"/>
                <w:numId w:val="6"/>
              </w:numPr>
              <w:rPr>
                <w:rFonts w:ascii="Arial" w:hAnsi="Arial" w:cs="Arial"/>
                <w:sz w:val="20"/>
                <w:szCs w:val="20"/>
              </w:rPr>
            </w:pPr>
            <w:r>
              <w:rPr>
                <w:rFonts w:ascii="Arial" w:hAnsi="Arial" w:cs="Arial"/>
                <w:sz w:val="20"/>
                <w:szCs w:val="20"/>
              </w:rPr>
              <w:t>Cultura, tradición y saberes</w:t>
            </w:r>
          </w:p>
          <w:p w:rsidR="0004553E" w:rsidRDefault="0004553E" w:rsidP="0004553E">
            <w:pPr>
              <w:pStyle w:val="Prrafodelista"/>
              <w:numPr>
                <w:ilvl w:val="0"/>
                <w:numId w:val="6"/>
              </w:numPr>
              <w:rPr>
                <w:rFonts w:ascii="Arial" w:hAnsi="Arial" w:cs="Arial"/>
                <w:sz w:val="20"/>
                <w:szCs w:val="20"/>
              </w:rPr>
            </w:pPr>
            <w:r>
              <w:rPr>
                <w:rFonts w:ascii="Arial" w:hAnsi="Arial" w:cs="Arial"/>
                <w:sz w:val="20"/>
                <w:szCs w:val="20"/>
              </w:rPr>
              <w:t>Rituales comunitarios y escolares</w:t>
            </w:r>
          </w:p>
          <w:p w:rsidR="0004553E" w:rsidRPr="005344B0" w:rsidRDefault="0004553E" w:rsidP="0004553E">
            <w:pPr>
              <w:pStyle w:val="Prrafodelista"/>
              <w:numPr>
                <w:ilvl w:val="0"/>
                <w:numId w:val="9"/>
              </w:numPr>
              <w:rPr>
                <w:rFonts w:ascii="Arial" w:hAnsi="Arial" w:cs="Arial"/>
                <w:sz w:val="20"/>
                <w:szCs w:val="20"/>
              </w:rPr>
            </w:pPr>
            <w:r w:rsidRPr="005344B0">
              <w:rPr>
                <w:rFonts w:ascii="Arial" w:hAnsi="Arial" w:cs="Arial"/>
                <w:sz w:val="20"/>
                <w:szCs w:val="20"/>
              </w:rPr>
              <w:lastRenderedPageBreak/>
              <w:t>Formas de participación institucional</w:t>
            </w:r>
          </w:p>
          <w:p w:rsidR="0004553E" w:rsidRDefault="0004553E" w:rsidP="0004553E">
            <w:pPr>
              <w:pStyle w:val="Prrafodelista"/>
              <w:numPr>
                <w:ilvl w:val="0"/>
                <w:numId w:val="7"/>
              </w:numPr>
              <w:rPr>
                <w:rFonts w:ascii="Arial" w:hAnsi="Arial" w:cs="Arial"/>
                <w:sz w:val="20"/>
                <w:szCs w:val="20"/>
              </w:rPr>
            </w:pPr>
            <w:r>
              <w:rPr>
                <w:rFonts w:ascii="Arial" w:hAnsi="Arial" w:cs="Arial"/>
                <w:sz w:val="20"/>
                <w:szCs w:val="20"/>
              </w:rPr>
              <w:t>Procesos de negociación</w:t>
            </w:r>
          </w:p>
          <w:p w:rsidR="0004553E" w:rsidRPr="004A7A93" w:rsidRDefault="0004553E" w:rsidP="0004553E">
            <w:pPr>
              <w:pStyle w:val="Prrafodelista"/>
              <w:numPr>
                <w:ilvl w:val="0"/>
                <w:numId w:val="7"/>
              </w:numPr>
              <w:rPr>
                <w:rFonts w:ascii="Arial" w:hAnsi="Arial" w:cs="Arial"/>
                <w:sz w:val="20"/>
                <w:szCs w:val="20"/>
              </w:rPr>
            </w:pPr>
            <w:r>
              <w:rPr>
                <w:rFonts w:ascii="Arial" w:hAnsi="Arial" w:cs="Arial"/>
                <w:sz w:val="20"/>
                <w:szCs w:val="20"/>
              </w:rPr>
              <w:t>La presencia de la comunidad en la escuela</w:t>
            </w:r>
          </w:p>
          <w:p w:rsidR="0004553E" w:rsidRDefault="0004553E" w:rsidP="0004553E">
            <w:pPr>
              <w:pStyle w:val="Prrafodelista"/>
              <w:numPr>
                <w:ilvl w:val="0"/>
                <w:numId w:val="9"/>
              </w:numPr>
              <w:rPr>
                <w:rFonts w:ascii="Arial" w:hAnsi="Arial" w:cs="Arial"/>
                <w:sz w:val="20"/>
                <w:szCs w:val="20"/>
              </w:rPr>
            </w:pPr>
            <w:r w:rsidRPr="00A3453A">
              <w:rPr>
                <w:rFonts w:ascii="Arial" w:hAnsi="Arial" w:cs="Arial"/>
                <w:sz w:val="20"/>
                <w:szCs w:val="20"/>
              </w:rPr>
              <w:t>Valoración social de la escuela en la comunidad</w:t>
            </w:r>
          </w:p>
          <w:p w:rsidR="0004553E" w:rsidRDefault="0004553E" w:rsidP="0004553E">
            <w:pPr>
              <w:pStyle w:val="Prrafodelista"/>
              <w:numPr>
                <w:ilvl w:val="0"/>
                <w:numId w:val="8"/>
              </w:numPr>
              <w:rPr>
                <w:rFonts w:ascii="Arial" w:hAnsi="Arial" w:cs="Arial"/>
                <w:sz w:val="20"/>
                <w:szCs w:val="20"/>
              </w:rPr>
            </w:pPr>
            <w:r>
              <w:rPr>
                <w:rFonts w:ascii="Arial" w:hAnsi="Arial" w:cs="Arial"/>
                <w:sz w:val="20"/>
                <w:szCs w:val="20"/>
              </w:rPr>
              <w:t>Reconocimiento social de la institución</w:t>
            </w:r>
          </w:p>
          <w:p w:rsidR="0004553E" w:rsidRPr="005344B0" w:rsidRDefault="0004553E" w:rsidP="0004553E">
            <w:pPr>
              <w:pStyle w:val="Prrafodelista"/>
              <w:numPr>
                <w:ilvl w:val="0"/>
                <w:numId w:val="8"/>
              </w:numPr>
              <w:rPr>
                <w:rFonts w:ascii="Arial" w:hAnsi="Arial" w:cs="Arial"/>
                <w:sz w:val="20"/>
                <w:szCs w:val="20"/>
              </w:rPr>
            </w:pPr>
            <w:r w:rsidRPr="005344B0">
              <w:rPr>
                <w:rFonts w:ascii="Arial" w:hAnsi="Arial" w:cs="Arial"/>
                <w:sz w:val="20"/>
                <w:szCs w:val="20"/>
              </w:rPr>
              <w:t>Expectativas de la comunidad hacia la escuela</w:t>
            </w:r>
          </w:p>
        </w:tc>
      </w:tr>
    </w:tbl>
    <w:p w:rsidR="0004553E" w:rsidRDefault="0004553E" w:rsidP="0004553E">
      <w:pPr>
        <w:pStyle w:val="Default"/>
        <w:tabs>
          <w:tab w:val="left" w:pos="1951"/>
        </w:tabs>
        <w:rPr>
          <w:rFonts w:ascii="Calibri" w:hAnsi="Calibri"/>
          <w:b/>
          <w:sz w:val="22"/>
          <w:szCs w:val="22"/>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0"/>
        <w:gridCol w:w="4341"/>
        <w:gridCol w:w="2230"/>
      </w:tblGrid>
      <w:tr w:rsidR="0004553E" w:rsidRPr="00632F94" w:rsidTr="000068EF">
        <w:trPr>
          <w:trHeight w:val="381"/>
        </w:trPr>
        <w:tc>
          <w:tcPr>
            <w:tcW w:w="2528" w:type="pct"/>
            <w:tcBorders>
              <w:bottom w:val="single" w:sz="4" w:space="0" w:color="auto"/>
            </w:tcBorders>
            <w:shd w:val="clear" w:color="auto" w:fill="D9D9D9"/>
            <w:vAlign w:val="center"/>
          </w:tcPr>
          <w:p w:rsidR="0004553E" w:rsidRPr="00A72BC4" w:rsidRDefault="0004553E" w:rsidP="003731FC">
            <w:pPr>
              <w:pStyle w:val="Default"/>
              <w:jc w:val="center"/>
              <w:rPr>
                <w:sz w:val="20"/>
                <w:szCs w:val="20"/>
              </w:rPr>
            </w:pPr>
            <w:r w:rsidRPr="00A72BC4">
              <w:rPr>
                <w:b/>
                <w:bCs/>
                <w:sz w:val="20"/>
                <w:szCs w:val="20"/>
              </w:rPr>
              <w:t>ACTIVIDADES DE APRENDIZAJE</w:t>
            </w:r>
          </w:p>
        </w:tc>
        <w:tc>
          <w:tcPr>
            <w:tcW w:w="1633" w:type="pct"/>
            <w:tcBorders>
              <w:bottom w:val="single" w:sz="4" w:space="0" w:color="auto"/>
            </w:tcBorders>
            <w:shd w:val="clear" w:color="auto" w:fill="D9D9D9"/>
            <w:vAlign w:val="center"/>
          </w:tcPr>
          <w:p w:rsidR="0004553E" w:rsidRPr="00A72BC4" w:rsidRDefault="0004553E" w:rsidP="003731FC">
            <w:pPr>
              <w:pStyle w:val="Default"/>
              <w:jc w:val="center"/>
              <w:rPr>
                <w:sz w:val="20"/>
                <w:szCs w:val="20"/>
              </w:rPr>
            </w:pPr>
            <w:r w:rsidRPr="00A72BC4">
              <w:rPr>
                <w:b/>
                <w:bCs/>
                <w:sz w:val="20"/>
                <w:szCs w:val="20"/>
              </w:rPr>
              <w:t>RECURSOS MATERIALES Y BIBLIOGRÁFICOS</w:t>
            </w:r>
          </w:p>
        </w:tc>
        <w:tc>
          <w:tcPr>
            <w:tcW w:w="839" w:type="pct"/>
            <w:shd w:val="clear" w:color="auto" w:fill="D9D9D9"/>
            <w:vAlign w:val="center"/>
          </w:tcPr>
          <w:p w:rsidR="0004553E" w:rsidRPr="00A72BC4" w:rsidRDefault="0004553E" w:rsidP="003731FC">
            <w:pPr>
              <w:pStyle w:val="Default"/>
              <w:jc w:val="center"/>
              <w:rPr>
                <w:sz w:val="20"/>
                <w:szCs w:val="20"/>
              </w:rPr>
            </w:pPr>
            <w:r w:rsidRPr="00A72BC4">
              <w:rPr>
                <w:b/>
                <w:bCs/>
                <w:sz w:val="20"/>
                <w:szCs w:val="20"/>
              </w:rPr>
              <w:t>CALENDARIZACIÓN SEMANAL</w:t>
            </w:r>
          </w:p>
        </w:tc>
      </w:tr>
      <w:tr w:rsidR="0004553E" w:rsidRPr="00632F94" w:rsidTr="000068EF">
        <w:trPr>
          <w:trHeight w:val="1118"/>
        </w:trPr>
        <w:tc>
          <w:tcPr>
            <w:tcW w:w="2528" w:type="pct"/>
            <w:shd w:val="clear" w:color="auto" w:fill="auto"/>
            <w:vAlign w:val="center"/>
          </w:tcPr>
          <w:p w:rsidR="0004553E" w:rsidRDefault="0004553E" w:rsidP="00FA40CF">
            <w:pPr>
              <w:pStyle w:val="Default"/>
              <w:numPr>
                <w:ilvl w:val="0"/>
                <w:numId w:val="20"/>
              </w:numPr>
              <w:jc w:val="both"/>
              <w:rPr>
                <w:sz w:val="20"/>
                <w:szCs w:val="20"/>
              </w:rPr>
            </w:pPr>
            <w:r>
              <w:rPr>
                <w:sz w:val="20"/>
                <w:szCs w:val="20"/>
              </w:rPr>
              <w:t>Presentación del curso  y encuadre.</w:t>
            </w:r>
          </w:p>
          <w:p w:rsidR="0004553E" w:rsidRPr="00AB0589" w:rsidRDefault="007C4299" w:rsidP="00AB0589">
            <w:pPr>
              <w:pStyle w:val="Default"/>
              <w:numPr>
                <w:ilvl w:val="0"/>
                <w:numId w:val="20"/>
              </w:numPr>
              <w:jc w:val="both"/>
              <w:rPr>
                <w:sz w:val="20"/>
                <w:szCs w:val="20"/>
              </w:rPr>
            </w:pPr>
            <w:r>
              <w:rPr>
                <w:sz w:val="20"/>
                <w:szCs w:val="20"/>
              </w:rPr>
              <w:t>Conoce</w:t>
            </w:r>
            <w:r w:rsidR="0004553E">
              <w:rPr>
                <w:sz w:val="20"/>
                <w:szCs w:val="20"/>
              </w:rPr>
              <w:t xml:space="preserve"> la organización del semestre, contenidos temáticos y rasgos del perfil de egreso que se desarrollan.</w:t>
            </w:r>
          </w:p>
        </w:tc>
        <w:tc>
          <w:tcPr>
            <w:tcW w:w="1633" w:type="pct"/>
            <w:shd w:val="clear" w:color="auto" w:fill="auto"/>
            <w:vAlign w:val="center"/>
          </w:tcPr>
          <w:p w:rsidR="0004553E" w:rsidRPr="00632F94" w:rsidRDefault="0004553E" w:rsidP="00C04F9D">
            <w:pPr>
              <w:pStyle w:val="Default"/>
              <w:jc w:val="center"/>
              <w:rPr>
                <w:rFonts w:ascii="Calibri" w:hAnsi="Calibri"/>
                <w:b/>
                <w:sz w:val="16"/>
                <w:szCs w:val="16"/>
              </w:rPr>
            </w:pPr>
            <w:r>
              <w:rPr>
                <w:sz w:val="20"/>
                <w:szCs w:val="20"/>
              </w:rPr>
              <w:t>Encuadre.</w:t>
            </w:r>
          </w:p>
        </w:tc>
        <w:tc>
          <w:tcPr>
            <w:tcW w:w="839" w:type="pct"/>
            <w:shd w:val="clear" w:color="auto" w:fill="auto"/>
            <w:vAlign w:val="center"/>
          </w:tcPr>
          <w:p w:rsidR="0004553E" w:rsidRPr="007A1930" w:rsidRDefault="00641C63" w:rsidP="003731FC">
            <w:pPr>
              <w:pStyle w:val="Default"/>
              <w:rPr>
                <w:sz w:val="20"/>
                <w:szCs w:val="20"/>
              </w:rPr>
            </w:pPr>
            <w:r>
              <w:rPr>
                <w:sz w:val="20"/>
                <w:szCs w:val="20"/>
              </w:rPr>
              <w:t>10 al 14 de febrero del 2014</w:t>
            </w:r>
          </w:p>
        </w:tc>
      </w:tr>
      <w:tr w:rsidR="0004553E" w:rsidRPr="00632F94" w:rsidTr="000068EF">
        <w:trPr>
          <w:trHeight w:val="1186"/>
        </w:trPr>
        <w:tc>
          <w:tcPr>
            <w:tcW w:w="2528" w:type="pct"/>
            <w:shd w:val="clear" w:color="auto" w:fill="auto"/>
            <w:vAlign w:val="center"/>
          </w:tcPr>
          <w:p w:rsidR="0004553E" w:rsidRDefault="0004553E" w:rsidP="009941C3">
            <w:pPr>
              <w:pStyle w:val="Default"/>
              <w:jc w:val="both"/>
              <w:rPr>
                <w:sz w:val="20"/>
                <w:szCs w:val="20"/>
              </w:rPr>
            </w:pPr>
          </w:p>
          <w:p w:rsidR="00E445C3" w:rsidRPr="00E445C3" w:rsidRDefault="00E445C3" w:rsidP="00E445C3">
            <w:pPr>
              <w:pStyle w:val="Prrafodelista"/>
              <w:numPr>
                <w:ilvl w:val="0"/>
                <w:numId w:val="37"/>
              </w:numPr>
              <w:autoSpaceDE w:val="0"/>
              <w:autoSpaceDN w:val="0"/>
              <w:adjustRightInd w:val="0"/>
              <w:spacing w:after="0" w:line="240" w:lineRule="auto"/>
              <w:jc w:val="both"/>
              <w:rPr>
                <w:rFonts w:ascii="Arial" w:hAnsi="Arial" w:cs="Arial"/>
                <w:sz w:val="20"/>
                <w:szCs w:val="20"/>
              </w:rPr>
            </w:pPr>
            <w:r w:rsidRPr="00E445C3">
              <w:rPr>
                <w:rFonts w:ascii="Arial" w:hAnsi="Arial" w:cs="Arial"/>
                <w:sz w:val="20"/>
                <w:szCs w:val="20"/>
              </w:rPr>
              <w:t>Recupera el trabajo final del curso anterior y contrasta con otras fuentes sobre las concepciones de la cultura y relatos de maestros relacionados con su experiencia en la comunidad para reconocer la forma en que la comunidad influye en la escuela.</w:t>
            </w:r>
          </w:p>
          <w:p w:rsidR="0004553E" w:rsidRPr="00C46C16" w:rsidRDefault="0004553E" w:rsidP="00E445C3">
            <w:pPr>
              <w:pStyle w:val="Default"/>
              <w:jc w:val="both"/>
              <w:rPr>
                <w:b/>
                <w:sz w:val="20"/>
                <w:szCs w:val="20"/>
              </w:rPr>
            </w:pPr>
          </w:p>
        </w:tc>
        <w:tc>
          <w:tcPr>
            <w:tcW w:w="1633" w:type="pct"/>
            <w:shd w:val="clear" w:color="auto" w:fill="auto"/>
            <w:vAlign w:val="center"/>
          </w:tcPr>
          <w:p w:rsidR="009438E6" w:rsidRDefault="009438E6" w:rsidP="009438E6">
            <w:pPr>
              <w:pStyle w:val="Default"/>
              <w:ind w:left="720"/>
              <w:rPr>
                <w:sz w:val="16"/>
                <w:szCs w:val="16"/>
              </w:rPr>
            </w:pPr>
          </w:p>
          <w:p w:rsidR="009438E6" w:rsidRDefault="009438E6" w:rsidP="009438E6">
            <w:pPr>
              <w:pStyle w:val="Default"/>
              <w:ind w:left="720"/>
              <w:rPr>
                <w:sz w:val="16"/>
                <w:szCs w:val="16"/>
              </w:rPr>
            </w:pPr>
          </w:p>
          <w:p w:rsidR="009438E6" w:rsidRDefault="00BC6F0A" w:rsidP="00C04F9D">
            <w:pPr>
              <w:pStyle w:val="Default"/>
              <w:ind w:left="720"/>
              <w:jc w:val="both"/>
              <w:rPr>
                <w:sz w:val="20"/>
                <w:szCs w:val="20"/>
              </w:rPr>
            </w:pPr>
            <w:r w:rsidRPr="00BC6F0A">
              <w:rPr>
                <w:sz w:val="20"/>
                <w:szCs w:val="20"/>
              </w:rPr>
              <w:t>Cuadros de dimensiones</w:t>
            </w:r>
          </w:p>
          <w:p w:rsidR="00BC6F0A" w:rsidRDefault="00BC6F0A" w:rsidP="00C04F9D">
            <w:pPr>
              <w:pStyle w:val="Default"/>
              <w:ind w:left="720"/>
              <w:jc w:val="both"/>
              <w:rPr>
                <w:sz w:val="20"/>
                <w:szCs w:val="20"/>
              </w:rPr>
            </w:pPr>
            <w:r>
              <w:rPr>
                <w:sz w:val="20"/>
                <w:szCs w:val="20"/>
              </w:rPr>
              <w:t>Observaciones</w:t>
            </w:r>
          </w:p>
          <w:p w:rsidR="007607DE" w:rsidRDefault="007607DE" w:rsidP="00C04F9D">
            <w:pPr>
              <w:pStyle w:val="Default"/>
              <w:ind w:left="720"/>
              <w:jc w:val="both"/>
              <w:rPr>
                <w:sz w:val="20"/>
                <w:szCs w:val="20"/>
              </w:rPr>
            </w:pPr>
            <w:r>
              <w:rPr>
                <w:sz w:val="20"/>
                <w:szCs w:val="20"/>
              </w:rPr>
              <w:t>Presentaciones</w:t>
            </w:r>
          </w:p>
          <w:p w:rsidR="0004553E" w:rsidRPr="00AB0589" w:rsidRDefault="00BC6F0A" w:rsidP="00AB0589">
            <w:pPr>
              <w:pStyle w:val="Default"/>
              <w:ind w:left="720"/>
              <w:jc w:val="both"/>
              <w:rPr>
                <w:sz w:val="20"/>
                <w:szCs w:val="20"/>
              </w:rPr>
            </w:pPr>
            <w:r>
              <w:rPr>
                <w:sz w:val="20"/>
                <w:szCs w:val="20"/>
              </w:rPr>
              <w:t>Entrevistas</w:t>
            </w:r>
          </w:p>
        </w:tc>
        <w:tc>
          <w:tcPr>
            <w:tcW w:w="839" w:type="pct"/>
            <w:shd w:val="clear" w:color="auto" w:fill="auto"/>
            <w:vAlign w:val="center"/>
          </w:tcPr>
          <w:p w:rsidR="009438E6" w:rsidRDefault="009438E6" w:rsidP="003731FC">
            <w:pPr>
              <w:pStyle w:val="Default"/>
              <w:rPr>
                <w:sz w:val="20"/>
                <w:szCs w:val="20"/>
              </w:rPr>
            </w:pPr>
          </w:p>
          <w:p w:rsidR="009438E6" w:rsidRDefault="00641C63" w:rsidP="003731FC">
            <w:pPr>
              <w:pStyle w:val="Default"/>
              <w:rPr>
                <w:sz w:val="20"/>
                <w:szCs w:val="20"/>
              </w:rPr>
            </w:pPr>
            <w:r>
              <w:rPr>
                <w:sz w:val="20"/>
                <w:szCs w:val="20"/>
              </w:rPr>
              <w:t>17 al 21 de febrero del 2014</w:t>
            </w:r>
          </w:p>
          <w:p w:rsidR="009438E6" w:rsidRDefault="009438E6" w:rsidP="003731FC">
            <w:pPr>
              <w:pStyle w:val="Default"/>
              <w:rPr>
                <w:sz w:val="20"/>
                <w:szCs w:val="20"/>
              </w:rPr>
            </w:pPr>
          </w:p>
          <w:p w:rsidR="009438E6" w:rsidRDefault="009438E6" w:rsidP="003731FC">
            <w:pPr>
              <w:pStyle w:val="Default"/>
              <w:rPr>
                <w:sz w:val="20"/>
                <w:szCs w:val="20"/>
              </w:rPr>
            </w:pPr>
          </w:p>
          <w:p w:rsidR="0004553E" w:rsidRPr="00CB3E70" w:rsidRDefault="0004553E" w:rsidP="003731FC">
            <w:pPr>
              <w:pStyle w:val="Default"/>
              <w:rPr>
                <w:sz w:val="20"/>
                <w:szCs w:val="20"/>
              </w:rPr>
            </w:pPr>
          </w:p>
        </w:tc>
      </w:tr>
      <w:tr w:rsidR="009438E6" w:rsidRPr="00632F94" w:rsidTr="000068EF">
        <w:trPr>
          <w:trHeight w:val="1365"/>
        </w:trPr>
        <w:tc>
          <w:tcPr>
            <w:tcW w:w="2528" w:type="pct"/>
            <w:shd w:val="clear" w:color="auto" w:fill="auto"/>
            <w:vAlign w:val="center"/>
          </w:tcPr>
          <w:p w:rsidR="009438E6" w:rsidRPr="00E445C3" w:rsidRDefault="007C4299" w:rsidP="009941C3">
            <w:pPr>
              <w:pStyle w:val="Default"/>
              <w:numPr>
                <w:ilvl w:val="0"/>
                <w:numId w:val="10"/>
              </w:numPr>
              <w:jc w:val="both"/>
              <w:rPr>
                <w:sz w:val="20"/>
                <w:szCs w:val="20"/>
              </w:rPr>
            </w:pPr>
            <w:r w:rsidRPr="00E445C3">
              <w:rPr>
                <w:sz w:val="20"/>
                <w:szCs w:val="20"/>
              </w:rPr>
              <w:t>Investiga</w:t>
            </w:r>
            <w:r w:rsidR="009438E6" w:rsidRPr="00E445C3">
              <w:rPr>
                <w:sz w:val="20"/>
                <w:szCs w:val="20"/>
              </w:rPr>
              <w:t xml:space="preserve"> en otras fuen</w:t>
            </w:r>
            <w:r w:rsidR="00AB0589" w:rsidRPr="00E445C3">
              <w:rPr>
                <w:sz w:val="20"/>
                <w:szCs w:val="20"/>
              </w:rPr>
              <w:t>tes sobre la cultura  y comenta</w:t>
            </w:r>
            <w:r w:rsidR="009438E6" w:rsidRPr="00E445C3">
              <w:rPr>
                <w:sz w:val="20"/>
                <w:szCs w:val="20"/>
              </w:rPr>
              <w:t xml:space="preserve"> en plenaria. </w:t>
            </w:r>
          </w:p>
          <w:p w:rsidR="009438E6" w:rsidRPr="00E445C3" w:rsidRDefault="007C4299" w:rsidP="009941C3">
            <w:pPr>
              <w:pStyle w:val="Default"/>
              <w:numPr>
                <w:ilvl w:val="0"/>
                <w:numId w:val="10"/>
              </w:numPr>
              <w:jc w:val="both"/>
              <w:rPr>
                <w:b/>
                <w:sz w:val="20"/>
                <w:szCs w:val="20"/>
              </w:rPr>
            </w:pPr>
            <w:r w:rsidRPr="00E445C3">
              <w:rPr>
                <w:sz w:val="20"/>
                <w:szCs w:val="20"/>
              </w:rPr>
              <w:t>Elabora</w:t>
            </w:r>
            <w:r w:rsidR="009438E6" w:rsidRPr="00E445C3">
              <w:rPr>
                <w:sz w:val="20"/>
                <w:szCs w:val="20"/>
              </w:rPr>
              <w:t xml:space="preserve">  mapa conceptual donde integre  aspectos importantes   del documento de  Geertz, “La interpretación de la cultura”,  recapitulando los aspectos  abordados en la semana</w:t>
            </w:r>
            <w:r w:rsidR="00BC6F0A" w:rsidRPr="00E445C3">
              <w:rPr>
                <w:sz w:val="20"/>
                <w:szCs w:val="20"/>
              </w:rPr>
              <w:t>, dimensiones  y la influencia de la comunidad  en la escuela.</w:t>
            </w:r>
          </w:p>
          <w:p w:rsidR="009438E6" w:rsidRDefault="009438E6" w:rsidP="009941C3">
            <w:pPr>
              <w:pStyle w:val="Default"/>
              <w:ind w:left="720"/>
              <w:jc w:val="both"/>
              <w:rPr>
                <w:sz w:val="20"/>
                <w:szCs w:val="20"/>
              </w:rPr>
            </w:pPr>
            <w:r w:rsidRPr="00E445C3">
              <w:rPr>
                <w:sz w:val="20"/>
                <w:szCs w:val="20"/>
              </w:rPr>
              <w:t xml:space="preserve">( </w:t>
            </w:r>
            <w:r w:rsidRPr="00E445C3">
              <w:rPr>
                <w:b/>
                <w:sz w:val="20"/>
                <w:szCs w:val="20"/>
              </w:rPr>
              <w:t>Evidencia de aprendizaje)</w:t>
            </w:r>
          </w:p>
        </w:tc>
        <w:tc>
          <w:tcPr>
            <w:tcW w:w="1633" w:type="pct"/>
            <w:shd w:val="clear" w:color="auto" w:fill="auto"/>
            <w:vAlign w:val="center"/>
          </w:tcPr>
          <w:p w:rsidR="009438E6" w:rsidRDefault="009438E6" w:rsidP="009438E6">
            <w:pPr>
              <w:pStyle w:val="Default"/>
              <w:ind w:left="720"/>
              <w:rPr>
                <w:sz w:val="16"/>
                <w:szCs w:val="16"/>
              </w:rPr>
            </w:pPr>
          </w:p>
          <w:p w:rsidR="009438E6" w:rsidRPr="009438E6" w:rsidRDefault="009438E6" w:rsidP="009438E6">
            <w:pPr>
              <w:pStyle w:val="Default"/>
              <w:ind w:left="720"/>
              <w:rPr>
                <w:sz w:val="16"/>
                <w:szCs w:val="16"/>
              </w:rPr>
            </w:pPr>
          </w:p>
          <w:p w:rsidR="009438E6" w:rsidRDefault="009438E6" w:rsidP="00FA40CF">
            <w:pPr>
              <w:pStyle w:val="Default"/>
              <w:numPr>
                <w:ilvl w:val="0"/>
                <w:numId w:val="19"/>
              </w:numPr>
              <w:jc w:val="both"/>
              <w:rPr>
                <w:sz w:val="16"/>
                <w:szCs w:val="16"/>
              </w:rPr>
            </w:pPr>
            <w:r w:rsidRPr="008611C4">
              <w:rPr>
                <w:b/>
                <w:sz w:val="20"/>
                <w:szCs w:val="20"/>
              </w:rPr>
              <w:t>Geertz C</w:t>
            </w:r>
            <w:r w:rsidRPr="00D43243">
              <w:rPr>
                <w:sz w:val="20"/>
                <w:szCs w:val="20"/>
              </w:rPr>
              <w:t>. La interpretación de la cultura</w:t>
            </w:r>
            <w:r>
              <w:rPr>
                <w:sz w:val="16"/>
                <w:szCs w:val="16"/>
              </w:rPr>
              <w:t>.</w:t>
            </w:r>
            <w:r w:rsidR="001E6152" w:rsidRPr="001E6152">
              <w:rPr>
                <w:sz w:val="20"/>
                <w:szCs w:val="20"/>
              </w:rPr>
              <w:t>(pp.19-40)</w:t>
            </w:r>
          </w:p>
          <w:p w:rsidR="009438E6" w:rsidRDefault="009438E6" w:rsidP="00C04F9D">
            <w:pPr>
              <w:pStyle w:val="Default"/>
              <w:ind w:left="720"/>
              <w:jc w:val="both"/>
              <w:rPr>
                <w:sz w:val="16"/>
                <w:szCs w:val="16"/>
              </w:rPr>
            </w:pPr>
          </w:p>
          <w:p w:rsidR="008611C4" w:rsidRPr="009A3F8A" w:rsidRDefault="00E54F1D" w:rsidP="00FA40CF">
            <w:pPr>
              <w:pStyle w:val="Default"/>
              <w:numPr>
                <w:ilvl w:val="0"/>
                <w:numId w:val="19"/>
              </w:numPr>
              <w:jc w:val="both"/>
              <w:rPr>
                <w:sz w:val="20"/>
                <w:szCs w:val="20"/>
              </w:rPr>
            </w:pPr>
            <w:r>
              <w:rPr>
                <w:b/>
                <w:sz w:val="20"/>
                <w:szCs w:val="20"/>
              </w:rPr>
              <w:t>Giménez</w:t>
            </w:r>
            <w:r w:rsidR="008611C4" w:rsidRPr="00950292">
              <w:rPr>
                <w:b/>
                <w:sz w:val="20"/>
                <w:szCs w:val="20"/>
              </w:rPr>
              <w:t>, M.</w:t>
            </w:r>
            <w:r w:rsidR="008611C4" w:rsidRPr="008611C4">
              <w:rPr>
                <w:b/>
                <w:sz w:val="20"/>
                <w:szCs w:val="20"/>
              </w:rPr>
              <w:t xml:space="preserve"> G</w:t>
            </w:r>
            <w:r w:rsidR="008611C4">
              <w:rPr>
                <w:sz w:val="20"/>
                <w:szCs w:val="20"/>
              </w:rPr>
              <w:t xml:space="preserve">. La teoría  y el </w:t>
            </w:r>
            <w:r w:rsidR="008611C4" w:rsidRPr="009A3F8A">
              <w:rPr>
                <w:sz w:val="20"/>
                <w:szCs w:val="20"/>
              </w:rPr>
              <w:t>análisis de la cultura.</w:t>
            </w:r>
            <w:r w:rsidR="009A3F8A">
              <w:rPr>
                <w:sz w:val="20"/>
                <w:szCs w:val="20"/>
              </w:rPr>
              <w:t>(</w:t>
            </w:r>
            <w:bookmarkStart w:id="0" w:name="_GoBack"/>
            <w:bookmarkEnd w:id="0"/>
            <w:r w:rsidR="009A3F8A">
              <w:rPr>
                <w:sz w:val="20"/>
                <w:szCs w:val="20"/>
              </w:rPr>
              <w:t>pp.41-84)</w:t>
            </w:r>
          </w:p>
          <w:p w:rsidR="009438E6" w:rsidRDefault="009438E6" w:rsidP="007B24C7">
            <w:pPr>
              <w:pStyle w:val="Default"/>
              <w:ind w:left="720"/>
              <w:rPr>
                <w:sz w:val="16"/>
                <w:szCs w:val="16"/>
              </w:rPr>
            </w:pPr>
          </w:p>
        </w:tc>
        <w:tc>
          <w:tcPr>
            <w:tcW w:w="839" w:type="pct"/>
            <w:shd w:val="clear" w:color="auto" w:fill="auto"/>
            <w:vAlign w:val="center"/>
          </w:tcPr>
          <w:p w:rsidR="009438E6" w:rsidRDefault="00641C63" w:rsidP="003731FC">
            <w:pPr>
              <w:pStyle w:val="Default"/>
              <w:rPr>
                <w:sz w:val="20"/>
                <w:szCs w:val="20"/>
              </w:rPr>
            </w:pPr>
            <w:r>
              <w:rPr>
                <w:sz w:val="20"/>
                <w:szCs w:val="20"/>
              </w:rPr>
              <w:t>24</w:t>
            </w:r>
            <w:r w:rsidR="00BC6F0A" w:rsidRPr="00CB3E70">
              <w:rPr>
                <w:sz w:val="20"/>
                <w:szCs w:val="20"/>
              </w:rPr>
              <w:t xml:space="preserve"> al</w:t>
            </w:r>
            <w:r>
              <w:rPr>
                <w:sz w:val="20"/>
                <w:szCs w:val="20"/>
              </w:rPr>
              <w:t xml:space="preserve"> 28 de febrero del 2014</w:t>
            </w:r>
          </w:p>
          <w:p w:rsidR="009438E6" w:rsidRPr="00755497" w:rsidRDefault="001E6152" w:rsidP="003731FC">
            <w:pPr>
              <w:pStyle w:val="Default"/>
              <w:rPr>
                <w:sz w:val="20"/>
                <w:szCs w:val="20"/>
                <w:u w:val="single"/>
              </w:rPr>
            </w:pPr>
            <w:r>
              <w:rPr>
                <w:sz w:val="20"/>
                <w:szCs w:val="20"/>
                <w:u w:val="single"/>
              </w:rPr>
              <w:t>24 Ceremonia Cí</w:t>
            </w:r>
            <w:r w:rsidR="00755497" w:rsidRPr="00755497">
              <w:rPr>
                <w:sz w:val="20"/>
                <w:szCs w:val="20"/>
                <w:u w:val="single"/>
              </w:rPr>
              <w:t>vica</w:t>
            </w:r>
          </w:p>
        </w:tc>
      </w:tr>
      <w:tr w:rsidR="0004553E" w:rsidRPr="00632F94" w:rsidTr="00373653">
        <w:trPr>
          <w:trHeight w:val="1710"/>
        </w:trPr>
        <w:tc>
          <w:tcPr>
            <w:tcW w:w="2528" w:type="pct"/>
            <w:shd w:val="clear" w:color="auto" w:fill="auto"/>
            <w:vAlign w:val="center"/>
          </w:tcPr>
          <w:p w:rsidR="007B24C7" w:rsidRPr="00CD766C" w:rsidRDefault="007C4299" w:rsidP="009941C3">
            <w:pPr>
              <w:pStyle w:val="Default"/>
              <w:numPr>
                <w:ilvl w:val="0"/>
                <w:numId w:val="12"/>
              </w:numPr>
              <w:jc w:val="both"/>
              <w:rPr>
                <w:sz w:val="20"/>
                <w:szCs w:val="20"/>
              </w:rPr>
            </w:pPr>
            <w:r>
              <w:rPr>
                <w:sz w:val="20"/>
                <w:szCs w:val="20"/>
              </w:rPr>
              <w:t>Elabora</w:t>
            </w:r>
            <w:r w:rsidR="001F60C3">
              <w:rPr>
                <w:sz w:val="20"/>
                <w:szCs w:val="20"/>
              </w:rPr>
              <w:t xml:space="preserve"> guiones  de  </w:t>
            </w:r>
            <w:r w:rsidR="0004553E" w:rsidRPr="00CD766C">
              <w:rPr>
                <w:sz w:val="20"/>
                <w:szCs w:val="20"/>
              </w:rPr>
              <w:t>entrevista  a maestros    donde   exprese  su experiencia  en la institución educativa   y  la forma  en que la comunidad influye  en  la escuela y viceversa</w:t>
            </w:r>
            <w:r w:rsidR="007B24C7">
              <w:rPr>
                <w:sz w:val="20"/>
                <w:szCs w:val="20"/>
              </w:rPr>
              <w:t xml:space="preserve">  desp</w:t>
            </w:r>
            <w:r w:rsidR="008C4D62">
              <w:rPr>
                <w:sz w:val="20"/>
                <w:szCs w:val="20"/>
              </w:rPr>
              <w:t>ués de analizar la lectura de</w:t>
            </w:r>
            <w:r w:rsidR="009A3F8A">
              <w:rPr>
                <w:sz w:val="20"/>
                <w:szCs w:val="20"/>
              </w:rPr>
              <w:t>Elina</w:t>
            </w:r>
            <w:r w:rsidR="001A7423">
              <w:rPr>
                <w:sz w:val="20"/>
                <w:szCs w:val="20"/>
              </w:rPr>
              <w:t xml:space="preserve"> Dabas </w:t>
            </w:r>
            <w:r w:rsidR="007B24C7">
              <w:rPr>
                <w:sz w:val="20"/>
                <w:szCs w:val="20"/>
              </w:rPr>
              <w:t>.</w:t>
            </w:r>
          </w:p>
          <w:p w:rsidR="0004553E" w:rsidRPr="00CD766C" w:rsidRDefault="0004553E" w:rsidP="009941C3">
            <w:pPr>
              <w:pStyle w:val="Default"/>
              <w:ind w:left="360"/>
              <w:jc w:val="both"/>
              <w:rPr>
                <w:sz w:val="20"/>
                <w:szCs w:val="20"/>
              </w:rPr>
            </w:pPr>
          </w:p>
          <w:p w:rsidR="0004553E" w:rsidRDefault="007C4299" w:rsidP="00FA40CF">
            <w:pPr>
              <w:pStyle w:val="Default"/>
              <w:numPr>
                <w:ilvl w:val="0"/>
                <w:numId w:val="14"/>
              </w:numPr>
              <w:jc w:val="both"/>
              <w:rPr>
                <w:sz w:val="20"/>
                <w:szCs w:val="20"/>
              </w:rPr>
            </w:pPr>
            <w:r>
              <w:rPr>
                <w:sz w:val="20"/>
                <w:szCs w:val="20"/>
              </w:rPr>
              <w:t>Entrevista</w:t>
            </w:r>
            <w:r w:rsidR="0004553E" w:rsidRPr="00CD766C">
              <w:rPr>
                <w:sz w:val="20"/>
                <w:szCs w:val="20"/>
              </w:rPr>
              <w:t xml:space="preserve"> a maestros de diferentes instituciones educativas y contextos socioculturales.</w:t>
            </w:r>
          </w:p>
          <w:p w:rsidR="0004553E" w:rsidRPr="001A3526" w:rsidRDefault="0004553E" w:rsidP="001A3526">
            <w:pPr>
              <w:pStyle w:val="Default"/>
              <w:jc w:val="center"/>
              <w:rPr>
                <w:b/>
                <w:sz w:val="20"/>
                <w:szCs w:val="20"/>
              </w:rPr>
            </w:pPr>
          </w:p>
        </w:tc>
        <w:tc>
          <w:tcPr>
            <w:tcW w:w="1633" w:type="pct"/>
            <w:shd w:val="clear" w:color="auto" w:fill="auto"/>
            <w:vAlign w:val="center"/>
          </w:tcPr>
          <w:p w:rsidR="007B24C7" w:rsidRDefault="007B24C7" w:rsidP="00FA40CF">
            <w:pPr>
              <w:pStyle w:val="Default"/>
              <w:numPr>
                <w:ilvl w:val="0"/>
                <w:numId w:val="13"/>
              </w:numPr>
              <w:jc w:val="both"/>
              <w:rPr>
                <w:sz w:val="20"/>
                <w:szCs w:val="20"/>
              </w:rPr>
            </w:pPr>
            <w:r w:rsidRPr="00616B95">
              <w:rPr>
                <w:b/>
                <w:sz w:val="20"/>
                <w:szCs w:val="20"/>
              </w:rPr>
              <w:t>Dabas, E.</w:t>
            </w:r>
            <w:r w:rsidRPr="00616B95">
              <w:rPr>
                <w:sz w:val="20"/>
                <w:szCs w:val="20"/>
              </w:rPr>
              <w:t xml:space="preserve"> Redes sociales,   familia  y  escuela</w:t>
            </w:r>
            <w:r>
              <w:rPr>
                <w:sz w:val="20"/>
                <w:szCs w:val="20"/>
              </w:rPr>
              <w:t>.(pp.41-84)</w:t>
            </w:r>
          </w:p>
          <w:p w:rsidR="007B24C7" w:rsidRDefault="007B24C7" w:rsidP="00C04F9D">
            <w:pPr>
              <w:pStyle w:val="Default"/>
              <w:jc w:val="both"/>
              <w:rPr>
                <w:sz w:val="20"/>
                <w:szCs w:val="20"/>
              </w:rPr>
            </w:pPr>
          </w:p>
          <w:p w:rsidR="00BC6F0A" w:rsidRDefault="00BC6F0A" w:rsidP="00C04F9D">
            <w:pPr>
              <w:pStyle w:val="Default"/>
              <w:jc w:val="both"/>
              <w:rPr>
                <w:sz w:val="20"/>
                <w:szCs w:val="20"/>
              </w:rPr>
            </w:pPr>
          </w:p>
          <w:p w:rsidR="00BC6F0A" w:rsidRDefault="00BC6F0A" w:rsidP="00C04F9D">
            <w:pPr>
              <w:pStyle w:val="Default"/>
              <w:jc w:val="both"/>
              <w:rPr>
                <w:sz w:val="20"/>
                <w:szCs w:val="20"/>
              </w:rPr>
            </w:pPr>
          </w:p>
          <w:p w:rsidR="00BC6F0A" w:rsidRDefault="00BC6F0A" w:rsidP="00C04F9D">
            <w:pPr>
              <w:pStyle w:val="Default"/>
              <w:jc w:val="both"/>
              <w:rPr>
                <w:sz w:val="20"/>
                <w:szCs w:val="20"/>
              </w:rPr>
            </w:pPr>
          </w:p>
          <w:p w:rsidR="00BC6F0A" w:rsidRPr="00E32EC8" w:rsidRDefault="00BC6F0A" w:rsidP="00C04F9D">
            <w:pPr>
              <w:pStyle w:val="Default"/>
              <w:jc w:val="both"/>
              <w:rPr>
                <w:sz w:val="20"/>
                <w:szCs w:val="20"/>
              </w:rPr>
            </w:pPr>
          </w:p>
          <w:p w:rsidR="0004553E" w:rsidRPr="00632F94" w:rsidRDefault="0004553E" w:rsidP="00373653">
            <w:pPr>
              <w:pStyle w:val="Default"/>
              <w:jc w:val="both"/>
              <w:rPr>
                <w:sz w:val="16"/>
                <w:szCs w:val="16"/>
              </w:rPr>
            </w:pPr>
          </w:p>
        </w:tc>
        <w:tc>
          <w:tcPr>
            <w:tcW w:w="839" w:type="pct"/>
            <w:shd w:val="clear" w:color="auto" w:fill="auto"/>
            <w:vAlign w:val="center"/>
          </w:tcPr>
          <w:p w:rsidR="0004553E" w:rsidRDefault="00641C63" w:rsidP="003731FC">
            <w:pPr>
              <w:pStyle w:val="Default"/>
              <w:rPr>
                <w:sz w:val="20"/>
                <w:szCs w:val="20"/>
              </w:rPr>
            </w:pPr>
            <w:r>
              <w:rPr>
                <w:sz w:val="20"/>
                <w:szCs w:val="20"/>
              </w:rPr>
              <w:t>3 al 7 de Marzo del 2014</w:t>
            </w:r>
          </w:p>
          <w:p w:rsidR="001A3526" w:rsidRPr="00CB3E70" w:rsidRDefault="001A3526" w:rsidP="003731FC">
            <w:pPr>
              <w:pStyle w:val="Default"/>
              <w:rPr>
                <w:sz w:val="20"/>
                <w:szCs w:val="20"/>
              </w:rPr>
            </w:pPr>
          </w:p>
        </w:tc>
      </w:tr>
      <w:tr w:rsidR="00373653" w:rsidRPr="00632F94" w:rsidTr="000068EF">
        <w:trPr>
          <w:trHeight w:val="1020"/>
        </w:trPr>
        <w:tc>
          <w:tcPr>
            <w:tcW w:w="2528" w:type="pct"/>
            <w:shd w:val="clear" w:color="auto" w:fill="auto"/>
            <w:vAlign w:val="center"/>
          </w:tcPr>
          <w:p w:rsidR="00373653" w:rsidRPr="00CD766C" w:rsidRDefault="00373653" w:rsidP="009941C3">
            <w:pPr>
              <w:pStyle w:val="Default"/>
              <w:jc w:val="both"/>
              <w:rPr>
                <w:sz w:val="20"/>
                <w:szCs w:val="20"/>
              </w:rPr>
            </w:pPr>
          </w:p>
          <w:p w:rsidR="00373653" w:rsidRDefault="00373653" w:rsidP="00FA40CF">
            <w:pPr>
              <w:pStyle w:val="Default"/>
              <w:numPr>
                <w:ilvl w:val="0"/>
                <w:numId w:val="14"/>
              </w:numPr>
              <w:jc w:val="both"/>
              <w:rPr>
                <w:sz w:val="20"/>
                <w:szCs w:val="20"/>
              </w:rPr>
            </w:pPr>
            <w:r>
              <w:rPr>
                <w:sz w:val="20"/>
                <w:szCs w:val="20"/>
              </w:rPr>
              <w:t xml:space="preserve">Lee y analiza </w:t>
            </w:r>
            <w:r w:rsidR="00EE1756">
              <w:rPr>
                <w:sz w:val="20"/>
                <w:szCs w:val="20"/>
              </w:rPr>
              <w:t xml:space="preserve"> la primera parte d</w:t>
            </w:r>
            <w:r>
              <w:rPr>
                <w:sz w:val="20"/>
                <w:szCs w:val="20"/>
              </w:rPr>
              <w:t xml:space="preserve">el documento   del libro </w:t>
            </w:r>
            <w:r w:rsidRPr="000635FA">
              <w:rPr>
                <w:sz w:val="20"/>
                <w:szCs w:val="20"/>
              </w:rPr>
              <w:t xml:space="preserve">de </w:t>
            </w:r>
            <w:r>
              <w:rPr>
                <w:sz w:val="20"/>
                <w:szCs w:val="20"/>
              </w:rPr>
              <w:t>Eduardo Mercado Cruz.</w:t>
            </w:r>
          </w:p>
          <w:p w:rsidR="00373653" w:rsidRPr="00B96E9B" w:rsidRDefault="00E445C3" w:rsidP="00FA40CF">
            <w:pPr>
              <w:pStyle w:val="Default"/>
              <w:numPr>
                <w:ilvl w:val="0"/>
                <w:numId w:val="14"/>
              </w:numPr>
              <w:jc w:val="both"/>
              <w:rPr>
                <w:sz w:val="20"/>
                <w:szCs w:val="20"/>
              </w:rPr>
            </w:pPr>
            <w:r>
              <w:rPr>
                <w:sz w:val="20"/>
                <w:szCs w:val="20"/>
              </w:rPr>
              <w:t>Contesta  y comenta preguntas en forma individual y las socializa en</w:t>
            </w:r>
            <w:r w:rsidR="00373653">
              <w:rPr>
                <w:sz w:val="20"/>
                <w:szCs w:val="20"/>
              </w:rPr>
              <w:t xml:space="preserve"> equipo.</w:t>
            </w:r>
          </w:p>
          <w:p w:rsidR="00373653" w:rsidRDefault="00373653" w:rsidP="001A3526">
            <w:pPr>
              <w:pStyle w:val="Default"/>
              <w:jc w:val="center"/>
              <w:rPr>
                <w:sz w:val="20"/>
                <w:szCs w:val="20"/>
              </w:rPr>
            </w:pPr>
          </w:p>
        </w:tc>
        <w:tc>
          <w:tcPr>
            <w:tcW w:w="1633" w:type="pct"/>
            <w:shd w:val="clear" w:color="auto" w:fill="auto"/>
            <w:vAlign w:val="center"/>
          </w:tcPr>
          <w:p w:rsidR="00373653" w:rsidRDefault="00373653" w:rsidP="00C04F9D">
            <w:pPr>
              <w:pStyle w:val="Default"/>
              <w:numPr>
                <w:ilvl w:val="0"/>
                <w:numId w:val="11"/>
              </w:numPr>
              <w:jc w:val="both"/>
              <w:rPr>
                <w:sz w:val="20"/>
                <w:szCs w:val="20"/>
              </w:rPr>
            </w:pPr>
            <w:r w:rsidRPr="008611C4">
              <w:rPr>
                <w:b/>
                <w:sz w:val="20"/>
                <w:szCs w:val="20"/>
              </w:rPr>
              <w:t>Eduardo Mercado Cruz</w:t>
            </w:r>
            <w:r w:rsidRPr="00CB3E70">
              <w:rPr>
                <w:sz w:val="20"/>
                <w:szCs w:val="20"/>
              </w:rPr>
              <w:t>, Ser maestro</w:t>
            </w:r>
            <w:r>
              <w:rPr>
                <w:sz w:val="16"/>
                <w:szCs w:val="16"/>
              </w:rPr>
              <w:t>.</w:t>
            </w:r>
            <w:r>
              <w:rPr>
                <w:sz w:val="20"/>
                <w:szCs w:val="20"/>
              </w:rPr>
              <w:t xml:space="preserve"> Prácticas, procesos y rituales</w:t>
            </w:r>
            <w:r w:rsidR="00EE1756">
              <w:rPr>
                <w:sz w:val="20"/>
                <w:szCs w:val="20"/>
              </w:rPr>
              <w:t xml:space="preserve"> en la escuela normal. (pp.45-65</w:t>
            </w:r>
            <w:r>
              <w:rPr>
                <w:sz w:val="20"/>
                <w:szCs w:val="20"/>
              </w:rPr>
              <w:t>)</w:t>
            </w:r>
          </w:p>
          <w:p w:rsidR="00373653" w:rsidRPr="00953AE1" w:rsidRDefault="00373653" w:rsidP="007B24C7">
            <w:pPr>
              <w:pStyle w:val="Default"/>
              <w:ind w:left="720"/>
              <w:rPr>
                <w:sz w:val="20"/>
                <w:szCs w:val="20"/>
              </w:rPr>
            </w:pPr>
          </w:p>
        </w:tc>
        <w:tc>
          <w:tcPr>
            <w:tcW w:w="839" w:type="pct"/>
            <w:shd w:val="clear" w:color="auto" w:fill="auto"/>
            <w:vAlign w:val="center"/>
          </w:tcPr>
          <w:p w:rsidR="00373653" w:rsidRPr="00616B95" w:rsidRDefault="00641C63" w:rsidP="003731FC">
            <w:pPr>
              <w:pStyle w:val="Default"/>
              <w:rPr>
                <w:sz w:val="20"/>
                <w:szCs w:val="20"/>
              </w:rPr>
            </w:pPr>
            <w:r>
              <w:rPr>
                <w:sz w:val="20"/>
                <w:szCs w:val="20"/>
              </w:rPr>
              <w:t>10 al 14</w:t>
            </w:r>
            <w:r w:rsidR="00373653">
              <w:rPr>
                <w:sz w:val="20"/>
                <w:szCs w:val="20"/>
              </w:rPr>
              <w:t xml:space="preserve"> de Marzo del 201</w:t>
            </w:r>
            <w:r>
              <w:rPr>
                <w:sz w:val="20"/>
                <w:szCs w:val="20"/>
              </w:rPr>
              <w:t>4</w:t>
            </w:r>
          </w:p>
        </w:tc>
      </w:tr>
      <w:tr w:rsidR="0004553E" w:rsidRPr="00632F94" w:rsidTr="00AB0589">
        <w:trPr>
          <w:trHeight w:val="1217"/>
        </w:trPr>
        <w:tc>
          <w:tcPr>
            <w:tcW w:w="2528" w:type="pct"/>
            <w:shd w:val="clear" w:color="auto" w:fill="auto"/>
            <w:vAlign w:val="center"/>
          </w:tcPr>
          <w:p w:rsidR="00373653" w:rsidRPr="009A3F8A" w:rsidRDefault="00E445C3" w:rsidP="00EE1756">
            <w:pPr>
              <w:pStyle w:val="Default"/>
              <w:numPr>
                <w:ilvl w:val="0"/>
                <w:numId w:val="11"/>
              </w:numPr>
              <w:jc w:val="both"/>
              <w:rPr>
                <w:b/>
                <w:sz w:val="20"/>
                <w:szCs w:val="20"/>
              </w:rPr>
            </w:pPr>
            <w:r>
              <w:rPr>
                <w:sz w:val="20"/>
                <w:szCs w:val="20"/>
              </w:rPr>
              <w:t>Realiza</w:t>
            </w:r>
            <w:r w:rsidR="00EE1756">
              <w:rPr>
                <w:sz w:val="20"/>
                <w:szCs w:val="20"/>
              </w:rPr>
              <w:t xml:space="preserve">  los indicadores,   </w:t>
            </w:r>
            <w:r>
              <w:rPr>
                <w:sz w:val="20"/>
                <w:szCs w:val="20"/>
              </w:rPr>
              <w:t xml:space="preserve">revisa y selecciona </w:t>
            </w:r>
            <w:r w:rsidR="00EE1756">
              <w:rPr>
                <w:sz w:val="20"/>
                <w:szCs w:val="20"/>
              </w:rPr>
              <w:t>los guiones</w:t>
            </w:r>
            <w:r>
              <w:rPr>
                <w:sz w:val="20"/>
                <w:szCs w:val="20"/>
              </w:rPr>
              <w:t xml:space="preserve"> de  entrevista  que se llevará</w:t>
            </w:r>
            <w:r w:rsidR="00EE1756">
              <w:rPr>
                <w:sz w:val="20"/>
                <w:szCs w:val="20"/>
              </w:rPr>
              <w:t>n a la visita de observación</w:t>
            </w:r>
            <w:r w:rsidR="009A3F8A">
              <w:rPr>
                <w:sz w:val="20"/>
                <w:szCs w:val="20"/>
              </w:rPr>
              <w:t>, (</w:t>
            </w:r>
            <w:r w:rsidR="009A3F8A" w:rsidRPr="009A3F8A">
              <w:rPr>
                <w:b/>
                <w:sz w:val="20"/>
                <w:szCs w:val="20"/>
              </w:rPr>
              <w:t>evidencia de aprendizaje)</w:t>
            </w:r>
            <w:r w:rsidR="00EE1756" w:rsidRPr="009A3F8A">
              <w:rPr>
                <w:b/>
                <w:sz w:val="20"/>
                <w:szCs w:val="20"/>
              </w:rPr>
              <w:t>.</w:t>
            </w:r>
          </w:p>
          <w:p w:rsidR="008D41B4" w:rsidRDefault="00E445C3" w:rsidP="00AB0589">
            <w:pPr>
              <w:pStyle w:val="Default"/>
              <w:numPr>
                <w:ilvl w:val="0"/>
                <w:numId w:val="11"/>
              </w:numPr>
              <w:jc w:val="both"/>
              <w:rPr>
                <w:sz w:val="20"/>
                <w:szCs w:val="20"/>
              </w:rPr>
            </w:pPr>
            <w:r>
              <w:rPr>
                <w:sz w:val="20"/>
                <w:szCs w:val="20"/>
              </w:rPr>
              <w:t>Lee y analiza</w:t>
            </w:r>
            <w:r w:rsidR="00EE1756">
              <w:rPr>
                <w:sz w:val="20"/>
                <w:szCs w:val="20"/>
              </w:rPr>
              <w:t xml:space="preserve"> la segunda parte del documento de Eduardo Mercado.</w:t>
            </w:r>
          </w:p>
          <w:p w:rsidR="00641C63" w:rsidRDefault="00641C63" w:rsidP="00641C63">
            <w:pPr>
              <w:pStyle w:val="Default"/>
              <w:numPr>
                <w:ilvl w:val="0"/>
                <w:numId w:val="34"/>
              </w:numPr>
              <w:jc w:val="both"/>
              <w:rPr>
                <w:sz w:val="20"/>
                <w:szCs w:val="20"/>
              </w:rPr>
            </w:pPr>
            <w:r>
              <w:rPr>
                <w:sz w:val="20"/>
                <w:szCs w:val="20"/>
              </w:rPr>
              <w:t>Realiza visita  de observación a los jardines de niños  y realiza entrevistas a padres, maestros y alumnos.</w:t>
            </w:r>
          </w:p>
          <w:p w:rsidR="00641C63" w:rsidRPr="00AB0589" w:rsidRDefault="00641C63" w:rsidP="00641C63">
            <w:pPr>
              <w:pStyle w:val="Default"/>
              <w:jc w:val="both"/>
              <w:rPr>
                <w:sz w:val="20"/>
                <w:szCs w:val="20"/>
              </w:rPr>
            </w:pPr>
          </w:p>
        </w:tc>
        <w:tc>
          <w:tcPr>
            <w:tcW w:w="1633" w:type="pct"/>
            <w:shd w:val="clear" w:color="auto" w:fill="auto"/>
            <w:vAlign w:val="center"/>
          </w:tcPr>
          <w:p w:rsidR="005243E6" w:rsidRPr="00A360E0" w:rsidRDefault="00EE1756" w:rsidP="00FA40CF">
            <w:pPr>
              <w:pStyle w:val="Default"/>
              <w:numPr>
                <w:ilvl w:val="0"/>
                <w:numId w:val="13"/>
              </w:numPr>
              <w:jc w:val="both"/>
              <w:rPr>
                <w:sz w:val="20"/>
                <w:szCs w:val="20"/>
              </w:rPr>
            </w:pPr>
            <w:r w:rsidRPr="008611C4">
              <w:rPr>
                <w:b/>
                <w:sz w:val="20"/>
                <w:szCs w:val="20"/>
              </w:rPr>
              <w:t>Eduardo Mercado Cruz</w:t>
            </w:r>
            <w:r w:rsidRPr="00CB3E70">
              <w:rPr>
                <w:sz w:val="20"/>
                <w:szCs w:val="20"/>
              </w:rPr>
              <w:t>, Ser maestro</w:t>
            </w:r>
            <w:r>
              <w:rPr>
                <w:sz w:val="16"/>
                <w:szCs w:val="16"/>
              </w:rPr>
              <w:t>.</w:t>
            </w:r>
            <w:r w:rsidRPr="001E6152">
              <w:rPr>
                <w:sz w:val="20"/>
                <w:szCs w:val="20"/>
              </w:rPr>
              <w:t xml:space="preserve">( </w:t>
            </w:r>
            <w:r w:rsidR="001E6152">
              <w:rPr>
                <w:sz w:val="20"/>
                <w:szCs w:val="20"/>
              </w:rPr>
              <w:t xml:space="preserve">pp. </w:t>
            </w:r>
            <w:r w:rsidRPr="001E6152">
              <w:rPr>
                <w:sz w:val="20"/>
                <w:szCs w:val="20"/>
              </w:rPr>
              <w:t>65- 99)</w:t>
            </w:r>
          </w:p>
        </w:tc>
        <w:tc>
          <w:tcPr>
            <w:tcW w:w="839" w:type="pct"/>
            <w:shd w:val="clear" w:color="auto" w:fill="auto"/>
            <w:vAlign w:val="center"/>
          </w:tcPr>
          <w:p w:rsidR="0004553E" w:rsidRDefault="00641C63" w:rsidP="003731FC">
            <w:pPr>
              <w:pStyle w:val="Default"/>
              <w:rPr>
                <w:sz w:val="20"/>
                <w:szCs w:val="20"/>
              </w:rPr>
            </w:pPr>
            <w:r>
              <w:rPr>
                <w:sz w:val="20"/>
                <w:szCs w:val="20"/>
              </w:rPr>
              <w:t>17 al 21</w:t>
            </w:r>
            <w:r w:rsidR="00EE1756">
              <w:rPr>
                <w:sz w:val="20"/>
                <w:szCs w:val="20"/>
              </w:rPr>
              <w:t xml:space="preserve"> de Marzo del 201</w:t>
            </w:r>
            <w:r>
              <w:rPr>
                <w:sz w:val="20"/>
                <w:szCs w:val="20"/>
              </w:rPr>
              <w:t>4</w:t>
            </w:r>
          </w:p>
          <w:p w:rsidR="00641C63" w:rsidRDefault="00641C63" w:rsidP="00641C63">
            <w:pPr>
              <w:pStyle w:val="Default"/>
              <w:rPr>
                <w:b/>
                <w:sz w:val="20"/>
                <w:szCs w:val="20"/>
              </w:rPr>
            </w:pPr>
          </w:p>
          <w:p w:rsidR="00641C63" w:rsidRDefault="00755497" w:rsidP="00641C63">
            <w:pPr>
              <w:pStyle w:val="Default"/>
              <w:rPr>
                <w:sz w:val="20"/>
                <w:szCs w:val="20"/>
              </w:rPr>
            </w:pPr>
            <w:r>
              <w:rPr>
                <w:b/>
                <w:sz w:val="20"/>
                <w:szCs w:val="20"/>
              </w:rPr>
              <w:t>PERIODO DE OBSERVACION 19 y 20</w:t>
            </w:r>
            <w:r w:rsidR="00641C63" w:rsidRPr="005E12F2">
              <w:rPr>
                <w:b/>
                <w:sz w:val="20"/>
                <w:szCs w:val="20"/>
              </w:rPr>
              <w:t>DE M</w:t>
            </w:r>
            <w:r w:rsidR="00641C63">
              <w:rPr>
                <w:b/>
                <w:sz w:val="20"/>
                <w:szCs w:val="20"/>
              </w:rPr>
              <w:t>ARZO</w:t>
            </w:r>
          </w:p>
          <w:p w:rsidR="00641C63" w:rsidRPr="00616B95" w:rsidRDefault="00641C63" w:rsidP="003731FC">
            <w:pPr>
              <w:pStyle w:val="Default"/>
              <w:rPr>
                <w:sz w:val="20"/>
                <w:szCs w:val="20"/>
              </w:rPr>
            </w:pPr>
          </w:p>
        </w:tc>
      </w:tr>
      <w:tr w:rsidR="008D41B4" w:rsidRPr="00632F94" w:rsidTr="00774CCE">
        <w:trPr>
          <w:trHeight w:val="562"/>
        </w:trPr>
        <w:tc>
          <w:tcPr>
            <w:tcW w:w="2528" w:type="pct"/>
            <w:shd w:val="clear" w:color="auto" w:fill="auto"/>
            <w:vAlign w:val="center"/>
          </w:tcPr>
          <w:p w:rsidR="008D41B4" w:rsidRDefault="00E445C3" w:rsidP="00774CCE">
            <w:pPr>
              <w:pStyle w:val="Default"/>
              <w:numPr>
                <w:ilvl w:val="0"/>
                <w:numId w:val="12"/>
              </w:numPr>
              <w:jc w:val="both"/>
              <w:rPr>
                <w:sz w:val="20"/>
                <w:szCs w:val="20"/>
              </w:rPr>
            </w:pPr>
            <w:r>
              <w:rPr>
                <w:sz w:val="20"/>
                <w:szCs w:val="20"/>
              </w:rPr>
              <w:t>Realiza</w:t>
            </w:r>
            <w:r w:rsidR="0089711C">
              <w:rPr>
                <w:sz w:val="20"/>
                <w:szCs w:val="20"/>
              </w:rPr>
              <w:t xml:space="preserve"> el diario  en base </w:t>
            </w:r>
            <w:r w:rsidR="0089711C" w:rsidRPr="00CD766C">
              <w:rPr>
                <w:sz w:val="20"/>
                <w:szCs w:val="20"/>
              </w:rPr>
              <w:t>a las entrevistas realizadas,</w:t>
            </w:r>
            <w:r w:rsidR="0089711C">
              <w:rPr>
                <w:sz w:val="20"/>
                <w:szCs w:val="20"/>
              </w:rPr>
              <w:t xml:space="preserve"> e indicadores, </w:t>
            </w:r>
            <w:r w:rsidR="0089711C" w:rsidRPr="00CD766C">
              <w:rPr>
                <w:sz w:val="20"/>
                <w:szCs w:val="20"/>
              </w:rPr>
              <w:t xml:space="preserve"> lo investigado referente a la cultura  y observaciones  en los diferentes cont</w:t>
            </w:r>
            <w:r>
              <w:rPr>
                <w:sz w:val="20"/>
                <w:szCs w:val="20"/>
              </w:rPr>
              <w:t>extos,identificando</w:t>
            </w:r>
            <w:r w:rsidR="0089711C" w:rsidRPr="00CD766C">
              <w:rPr>
                <w:sz w:val="20"/>
                <w:szCs w:val="20"/>
              </w:rPr>
              <w:t xml:space="preserve"> la forma en que se hace pr</w:t>
            </w:r>
            <w:r w:rsidR="0089711C">
              <w:rPr>
                <w:sz w:val="20"/>
                <w:szCs w:val="20"/>
              </w:rPr>
              <w:t>esente la cultura en la escuela.</w:t>
            </w:r>
          </w:p>
          <w:p w:rsidR="00641C63" w:rsidRPr="00641C63" w:rsidRDefault="00641C63" w:rsidP="00641C63">
            <w:pPr>
              <w:pStyle w:val="Default"/>
              <w:ind w:left="720"/>
              <w:jc w:val="both"/>
              <w:rPr>
                <w:sz w:val="20"/>
                <w:szCs w:val="20"/>
              </w:rPr>
            </w:pPr>
          </w:p>
        </w:tc>
        <w:tc>
          <w:tcPr>
            <w:tcW w:w="1633" w:type="pct"/>
            <w:shd w:val="clear" w:color="auto" w:fill="auto"/>
            <w:vAlign w:val="center"/>
          </w:tcPr>
          <w:p w:rsidR="008D41B4" w:rsidRPr="008611C4" w:rsidRDefault="008D41B4" w:rsidP="008D41B4">
            <w:pPr>
              <w:pStyle w:val="Default"/>
              <w:numPr>
                <w:ilvl w:val="0"/>
                <w:numId w:val="13"/>
              </w:numPr>
              <w:jc w:val="both"/>
              <w:rPr>
                <w:b/>
                <w:sz w:val="20"/>
                <w:szCs w:val="20"/>
              </w:rPr>
            </w:pPr>
            <w:r>
              <w:rPr>
                <w:b/>
                <w:sz w:val="20"/>
                <w:szCs w:val="20"/>
              </w:rPr>
              <w:t>Diario, indicadores, guiones de entrevistas</w:t>
            </w:r>
          </w:p>
        </w:tc>
        <w:tc>
          <w:tcPr>
            <w:tcW w:w="839" w:type="pct"/>
            <w:shd w:val="clear" w:color="auto" w:fill="auto"/>
            <w:vAlign w:val="center"/>
          </w:tcPr>
          <w:p w:rsidR="0089711C" w:rsidRPr="0089711C" w:rsidRDefault="00641C63" w:rsidP="008D41B4">
            <w:pPr>
              <w:pStyle w:val="Default"/>
              <w:rPr>
                <w:sz w:val="20"/>
                <w:szCs w:val="20"/>
              </w:rPr>
            </w:pPr>
            <w:r>
              <w:rPr>
                <w:sz w:val="20"/>
                <w:szCs w:val="20"/>
              </w:rPr>
              <w:t>24 al 28</w:t>
            </w:r>
            <w:r w:rsidR="0089711C" w:rsidRPr="0089711C">
              <w:rPr>
                <w:sz w:val="20"/>
                <w:szCs w:val="20"/>
              </w:rPr>
              <w:t xml:space="preserve">  de Marzo </w:t>
            </w:r>
            <w:r>
              <w:rPr>
                <w:sz w:val="20"/>
                <w:szCs w:val="20"/>
              </w:rPr>
              <w:t xml:space="preserve"> del 2014</w:t>
            </w:r>
          </w:p>
          <w:p w:rsidR="0089711C" w:rsidRDefault="0089711C" w:rsidP="008D41B4">
            <w:pPr>
              <w:pStyle w:val="Default"/>
              <w:rPr>
                <w:b/>
                <w:sz w:val="20"/>
                <w:szCs w:val="20"/>
              </w:rPr>
            </w:pPr>
          </w:p>
          <w:p w:rsidR="0089711C" w:rsidRDefault="00641C63" w:rsidP="008D41B4">
            <w:pPr>
              <w:pStyle w:val="Default"/>
              <w:rPr>
                <w:b/>
                <w:sz w:val="20"/>
                <w:szCs w:val="20"/>
              </w:rPr>
            </w:pPr>
            <w:r w:rsidRPr="004A15D8">
              <w:rPr>
                <w:b/>
                <w:sz w:val="20"/>
                <w:szCs w:val="20"/>
              </w:rPr>
              <w:t xml:space="preserve">EXAMEN </w:t>
            </w:r>
            <w:r>
              <w:rPr>
                <w:b/>
                <w:sz w:val="20"/>
                <w:szCs w:val="20"/>
              </w:rPr>
              <w:t xml:space="preserve"> INSTITUCIONAL </w:t>
            </w:r>
            <w:r w:rsidRPr="004A15D8">
              <w:rPr>
                <w:b/>
                <w:sz w:val="20"/>
                <w:szCs w:val="20"/>
              </w:rPr>
              <w:t xml:space="preserve">BIMESTRAL </w:t>
            </w:r>
            <w:r w:rsidR="00755497">
              <w:rPr>
                <w:b/>
                <w:sz w:val="20"/>
                <w:szCs w:val="20"/>
              </w:rPr>
              <w:t>21 al 27de Marzo</w:t>
            </w:r>
          </w:p>
          <w:p w:rsidR="008D41B4" w:rsidRDefault="008D41B4" w:rsidP="008D41B4">
            <w:pPr>
              <w:pStyle w:val="Default"/>
              <w:rPr>
                <w:sz w:val="20"/>
                <w:szCs w:val="20"/>
              </w:rPr>
            </w:pPr>
          </w:p>
          <w:p w:rsidR="007B1148" w:rsidRPr="00A24396" w:rsidRDefault="007B1148" w:rsidP="003731FC">
            <w:pPr>
              <w:pStyle w:val="Default"/>
              <w:rPr>
                <w:b/>
                <w:sz w:val="20"/>
                <w:szCs w:val="20"/>
              </w:rPr>
            </w:pPr>
          </w:p>
        </w:tc>
      </w:tr>
      <w:tr w:rsidR="00EE1756" w:rsidRPr="00632F94" w:rsidTr="00AB0589">
        <w:trPr>
          <w:trHeight w:val="690"/>
        </w:trPr>
        <w:tc>
          <w:tcPr>
            <w:tcW w:w="2528" w:type="pct"/>
            <w:shd w:val="clear" w:color="auto" w:fill="auto"/>
            <w:vAlign w:val="center"/>
          </w:tcPr>
          <w:p w:rsidR="008D41B4" w:rsidRDefault="00E445C3" w:rsidP="0089711C">
            <w:pPr>
              <w:pStyle w:val="Default"/>
              <w:numPr>
                <w:ilvl w:val="0"/>
                <w:numId w:val="35"/>
              </w:numPr>
              <w:jc w:val="both"/>
              <w:rPr>
                <w:sz w:val="20"/>
                <w:szCs w:val="20"/>
              </w:rPr>
            </w:pPr>
            <w:r>
              <w:rPr>
                <w:sz w:val="20"/>
                <w:szCs w:val="20"/>
              </w:rPr>
              <w:t>Presenta</w:t>
            </w:r>
            <w:r w:rsidR="00A250E4">
              <w:rPr>
                <w:sz w:val="20"/>
                <w:szCs w:val="20"/>
              </w:rPr>
              <w:t xml:space="preserve"> el diario y </w:t>
            </w:r>
            <w:r w:rsidR="0089711C">
              <w:rPr>
                <w:sz w:val="20"/>
                <w:szCs w:val="20"/>
              </w:rPr>
              <w:t>las observaciones realizadas en los  diferentes jardines visitados</w:t>
            </w:r>
            <w:r w:rsidR="00A250E4">
              <w:rPr>
                <w:sz w:val="20"/>
                <w:szCs w:val="20"/>
              </w:rPr>
              <w:t xml:space="preserve"> en presentaciones en (powerpoint) </w:t>
            </w:r>
            <w:r w:rsidR="0089711C">
              <w:rPr>
                <w:sz w:val="20"/>
                <w:szCs w:val="20"/>
              </w:rPr>
              <w:t xml:space="preserve">fotografías, videos </w:t>
            </w:r>
            <w:r>
              <w:rPr>
                <w:sz w:val="20"/>
                <w:szCs w:val="20"/>
              </w:rPr>
              <w:t>de los contextos, actividades, e</w:t>
            </w:r>
            <w:r w:rsidR="0089711C">
              <w:rPr>
                <w:sz w:val="20"/>
                <w:szCs w:val="20"/>
              </w:rPr>
              <w:t>tc.</w:t>
            </w:r>
          </w:p>
          <w:p w:rsidR="008D41B4" w:rsidRPr="00CD766C" w:rsidRDefault="008D41B4" w:rsidP="008D41B4">
            <w:pPr>
              <w:pStyle w:val="Default"/>
              <w:jc w:val="both"/>
              <w:rPr>
                <w:sz w:val="20"/>
                <w:szCs w:val="20"/>
              </w:rPr>
            </w:pPr>
          </w:p>
          <w:p w:rsidR="004A15D8" w:rsidRPr="004A15D8" w:rsidRDefault="00574AA4" w:rsidP="004A15D8">
            <w:pPr>
              <w:pStyle w:val="Default"/>
              <w:numPr>
                <w:ilvl w:val="0"/>
                <w:numId w:val="9"/>
              </w:numPr>
              <w:jc w:val="both"/>
              <w:rPr>
                <w:b/>
                <w:sz w:val="20"/>
                <w:szCs w:val="20"/>
              </w:rPr>
            </w:pPr>
            <w:r>
              <w:rPr>
                <w:sz w:val="20"/>
                <w:szCs w:val="20"/>
              </w:rPr>
              <w:t>Lee y ana</w:t>
            </w:r>
            <w:r w:rsidR="00EE1756">
              <w:rPr>
                <w:sz w:val="20"/>
                <w:szCs w:val="20"/>
              </w:rPr>
              <w:t xml:space="preserve">liza  </w:t>
            </w:r>
            <w:r w:rsidR="004A15D8">
              <w:rPr>
                <w:sz w:val="20"/>
                <w:szCs w:val="20"/>
              </w:rPr>
              <w:t xml:space="preserve"> por equipos  </w:t>
            </w:r>
            <w:r w:rsidR="00EE1756" w:rsidRPr="00CD766C">
              <w:rPr>
                <w:sz w:val="20"/>
                <w:szCs w:val="20"/>
              </w:rPr>
              <w:t>l</w:t>
            </w:r>
            <w:r w:rsidR="00EE1756">
              <w:rPr>
                <w:sz w:val="20"/>
                <w:szCs w:val="20"/>
              </w:rPr>
              <w:t xml:space="preserve">os </w:t>
            </w:r>
            <w:r w:rsidR="00EE1756" w:rsidRPr="00CD766C">
              <w:rPr>
                <w:sz w:val="20"/>
                <w:szCs w:val="20"/>
              </w:rPr>
              <w:t xml:space="preserve"> textos  </w:t>
            </w:r>
            <w:r w:rsidR="00EE1756">
              <w:rPr>
                <w:sz w:val="20"/>
                <w:szCs w:val="20"/>
              </w:rPr>
              <w:t>q</w:t>
            </w:r>
            <w:r w:rsidR="001A7423">
              <w:rPr>
                <w:sz w:val="20"/>
                <w:szCs w:val="20"/>
              </w:rPr>
              <w:t>u</w:t>
            </w:r>
            <w:r w:rsidR="001E6152">
              <w:rPr>
                <w:sz w:val="20"/>
                <w:szCs w:val="20"/>
              </w:rPr>
              <w:t>e se presentan  de Carbonell, Imbern</w:t>
            </w:r>
            <w:r w:rsidR="001A7423">
              <w:rPr>
                <w:sz w:val="20"/>
                <w:szCs w:val="20"/>
              </w:rPr>
              <w:t xml:space="preserve">ón, </w:t>
            </w:r>
            <w:r w:rsidR="004A15D8" w:rsidRPr="00B96E9B">
              <w:rPr>
                <w:sz w:val="20"/>
                <w:szCs w:val="20"/>
              </w:rPr>
              <w:t>S</w:t>
            </w:r>
            <w:r w:rsidR="001A7423">
              <w:rPr>
                <w:sz w:val="20"/>
                <w:szCs w:val="20"/>
              </w:rPr>
              <w:t>antos, M.   y  Delval</w:t>
            </w:r>
            <w:r w:rsidR="004A15D8" w:rsidRPr="00B96E9B">
              <w:rPr>
                <w:sz w:val="20"/>
                <w:szCs w:val="20"/>
              </w:rPr>
              <w:t>.</w:t>
            </w:r>
          </w:p>
          <w:p w:rsidR="00EE1756" w:rsidRPr="00CD766C" w:rsidRDefault="00EE1756" w:rsidP="004A15D8">
            <w:pPr>
              <w:pStyle w:val="Default"/>
              <w:ind w:left="720"/>
              <w:jc w:val="both"/>
              <w:rPr>
                <w:sz w:val="20"/>
                <w:szCs w:val="20"/>
              </w:rPr>
            </w:pPr>
          </w:p>
          <w:p w:rsidR="00EE1756" w:rsidRPr="009A3F8A" w:rsidRDefault="00EE1756" w:rsidP="009A3F8A">
            <w:pPr>
              <w:pStyle w:val="Default"/>
              <w:numPr>
                <w:ilvl w:val="0"/>
                <w:numId w:val="15"/>
              </w:numPr>
              <w:jc w:val="both"/>
              <w:rPr>
                <w:sz w:val="20"/>
                <w:szCs w:val="20"/>
              </w:rPr>
            </w:pPr>
            <w:r>
              <w:rPr>
                <w:sz w:val="20"/>
                <w:szCs w:val="20"/>
              </w:rPr>
              <w:t>Elabora</w:t>
            </w:r>
            <w:r w:rsidRPr="00CD766C">
              <w:rPr>
                <w:sz w:val="20"/>
                <w:szCs w:val="20"/>
              </w:rPr>
              <w:t xml:space="preserve">  un </w:t>
            </w:r>
            <w:r>
              <w:rPr>
                <w:sz w:val="20"/>
                <w:szCs w:val="20"/>
              </w:rPr>
              <w:t xml:space="preserve"> cuadro comparativo  u  organizador gráfico   que integre  el concepto de cultura, las características de la comunidad, la influencia de la escuela, reconociendo la participación de los padres  y los procesos de negociación presentes.</w:t>
            </w:r>
            <w:r w:rsidRPr="00CD766C">
              <w:rPr>
                <w:b/>
                <w:sz w:val="20"/>
                <w:szCs w:val="20"/>
              </w:rPr>
              <w:t>(Evidencia de aprendizaje)</w:t>
            </w:r>
            <w:r w:rsidR="004A15D8" w:rsidRPr="009A3F8A">
              <w:rPr>
                <w:sz w:val="20"/>
                <w:szCs w:val="20"/>
              </w:rPr>
              <w:t>.</w:t>
            </w:r>
          </w:p>
        </w:tc>
        <w:tc>
          <w:tcPr>
            <w:tcW w:w="1633" w:type="pct"/>
            <w:shd w:val="clear" w:color="auto" w:fill="auto"/>
            <w:vAlign w:val="center"/>
          </w:tcPr>
          <w:p w:rsidR="0089711C" w:rsidRDefault="0089711C" w:rsidP="00A05DF0">
            <w:pPr>
              <w:pStyle w:val="Default"/>
              <w:jc w:val="both"/>
              <w:rPr>
                <w:b/>
                <w:sz w:val="20"/>
                <w:szCs w:val="20"/>
              </w:rPr>
            </w:pPr>
          </w:p>
          <w:p w:rsidR="008D41B4" w:rsidRDefault="008D41B4" w:rsidP="008D41B4">
            <w:pPr>
              <w:pStyle w:val="Default"/>
              <w:numPr>
                <w:ilvl w:val="0"/>
                <w:numId w:val="13"/>
              </w:numPr>
              <w:jc w:val="both"/>
              <w:rPr>
                <w:b/>
                <w:sz w:val="20"/>
                <w:szCs w:val="20"/>
              </w:rPr>
            </w:pPr>
            <w:r>
              <w:rPr>
                <w:b/>
                <w:sz w:val="20"/>
                <w:szCs w:val="20"/>
              </w:rPr>
              <w:t xml:space="preserve">J. </w:t>
            </w:r>
            <w:r w:rsidRPr="00EE1756">
              <w:rPr>
                <w:b/>
                <w:sz w:val="20"/>
                <w:szCs w:val="20"/>
              </w:rPr>
              <w:t xml:space="preserve">Carbonell, J. </w:t>
            </w:r>
            <w:r w:rsidRPr="006D71D4">
              <w:rPr>
                <w:sz w:val="20"/>
                <w:szCs w:val="20"/>
              </w:rPr>
              <w:t xml:space="preserve"> La aventura de innovar. El cambio en la escuela.</w:t>
            </w:r>
            <w:r w:rsidR="006D71D4" w:rsidRPr="006D71D4">
              <w:rPr>
                <w:sz w:val="20"/>
                <w:szCs w:val="20"/>
              </w:rPr>
              <w:t xml:space="preserve"> (pp. 103 – 111</w:t>
            </w:r>
            <w:r w:rsidR="006D71D4">
              <w:rPr>
                <w:sz w:val="20"/>
                <w:szCs w:val="20"/>
              </w:rPr>
              <w:t>)</w:t>
            </w:r>
          </w:p>
          <w:p w:rsidR="008D41B4" w:rsidRPr="00EE1756" w:rsidRDefault="008D41B4" w:rsidP="008D41B4">
            <w:pPr>
              <w:pStyle w:val="Default"/>
              <w:ind w:left="720"/>
              <w:jc w:val="both"/>
              <w:rPr>
                <w:b/>
                <w:sz w:val="20"/>
                <w:szCs w:val="20"/>
              </w:rPr>
            </w:pPr>
          </w:p>
          <w:p w:rsidR="00EE1756" w:rsidRPr="004A15D8" w:rsidRDefault="001E6152" w:rsidP="008D41B4">
            <w:pPr>
              <w:pStyle w:val="Default"/>
              <w:numPr>
                <w:ilvl w:val="0"/>
                <w:numId w:val="13"/>
              </w:numPr>
              <w:jc w:val="both"/>
              <w:rPr>
                <w:b/>
                <w:sz w:val="20"/>
                <w:szCs w:val="20"/>
              </w:rPr>
            </w:pPr>
            <w:r>
              <w:rPr>
                <w:b/>
                <w:sz w:val="20"/>
                <w:szCs w:val="20"/>
              </w:rPr>
              <w:t>Imbern</w:t>
            </w:r>
            <w:r w:rsidR="008D41B4" w:rsidRPr="00EE1756">
              <w:rPr>
                <w:b/>
                <w:sz w:val="20"/>
                <w:szCs w:val="20"/>
              </w:rPr>
              <w:t>ón. F.</w:t>
            </w:r>
            <w:r w:rsidR="008D41B4">
              <w:rPr>
                <w:sz w:val="20"/>
                <w:szCs w:val="20"/>
              </w:rPr>
              <w:t xml:space="preserve">   Vivencias de maestros. Y maestras.</w:t>
            </w:r>
            <w:r>
              <w:rPr>
                <w:sz w:val="20"/>
                <w:szCs w:val="20"/>
              </w:rPr>
              <w:t>(pp. 35 – 39)</w:t>
            </w:r>
          </w:p>
          <w:p w:rsidR="004A15D8" w:rsidRDefault="004A15D8" w:rsidP="004A15D8">
            <w:pPr>
              <w:pStyle w:val="Prrafodelista"/>
              <w:rPr>
                <w:b/>
                <w:sz w:val="20"/>
                <w:szCs w:val="20"/>
              </w:rPr>
            </w:pPr>
          </w:p>
          <w:p w:rsidR="004A15D8" w:rsidRPr="004A15D8" w:rsidRDefault="004A15D8" w:rsidP="004A15D8">
            <w:pPr>
              <w:pStyle w:val="Default"/>
              <w:ind w:left="720"/>
              <w:jc w:val="both"/>
              <w:rPr>
                <w:b/>
                <w:sz w:val="20"/>
                <w:szCs w:val="20"/>
              </w:rPr>
            </w:pPr>
          </w:p>
          <w:p w:rsidR="004A15D8" w:rsidRDefault="004A15D8" w:rsidP="004A15D8">
            <w:pPr>
              <w:pStyle w:val="Default"/>
              <w:numPr>
                <w:ilvl w:val="0"/>
                <w:numId w:val="13"/>
              </w:numPr>
              <w:jc w:val="both"/>
              <w:rPr>
                <w:sz w:val="20"/>
                <w:szCs w:val="20"/>
              </w:rPr>
            </w:pPr>
            <w:r w:rsidRPr="00FC5367">
              <w:rPr>
                <w:b/>
                <w:sz w:val="20"/>
                <w:szCs w:val="20"/>
              </w:rPr>
              <w:t xml:space="preserve">Santos, M.  </w:t>
            </w:r>
            <w:r w:rsidRPr="00FC5367">
              <w:rPr>
                <w:sz w:val="20"/>
                <w:szCs w:val="20"/>
              </w:rPr>
              <w:t>La escuela que aprende. (pp.23-49)</w:t>
            </w:r>
          </w:p>
          <w:p w:rsidR="004A15D8" w:rsidRDefault="004A15D8" w:rsidP="004A15D8">
            <w:pPr>
              <w:pStyle w:val="Default"/>
              <w:ind w:left="720"/>
              <w:jc w:val="both"/>
              <w:rPr>
                <w:sz w:val="20"/>
                <w:szCs w:val="20"/>
              </w:rPr>
            </w:pPr>
          </w:p>
          <w:p w:rsidR="008D41B4" w:rsidRPr="00AB0589" w:rsidRDefault="004A15D8" w:rsidP="00AB0589">
            <w:pPr>
              <w:pStyle w:val="Default"/>
              <w:numPr>
                <w:ilvl w:val="0"/>
                <w:numId w:val="13"/>
              </w:numPr>
              <w:jc w:val="both"/>
              <w:rPr>
                <w:sz w:val="20"/>
                <w:szCs w:val="20"/>
              </w:rPr>
            </w:pPr>
            <w:r>
              <w:rPr>
                <w:b/>
                <w:sz w:val="20"/>
                <w:szCs w:val="20"/>
              </w:rPr>
              <w:t>Delval, J.</w:t>
            </w:r>
            <w:r>
              <w:rPr>
                <w:sz w:val="20"/>
                <w:szCs w:val="20"/>
              </w:rPr>
              <w:t xml:space="preserve"> “Aprender en la vida y en la </w:t>
            </w:r>
            <w:r>
              <w:rPr>
                <w:sz w:val="20"/>
                <w:szCs w:val="20"/>
              </w:rPr>
              <w:lastRenderedPageBreak/>
              <w:t>escuela”.(pp.80-112)</w:t>
            </w:r>
          </w:p>
        </w:tc>
        <w:tc>
          <w:tcPr>
            <w:tcW w:w="839" w:type="pct"/>
            <w:shd w:val="clear" w:color="auto" w:fill="auto"/>
            <w:vAlign w:val="center"/>
          </w:tcPr>
          <w:p w:rsidR="00EE1756" w:rsidRDefault="00641C63" w:rsidP="003731FC">
            <w:pPr>
              <w:pStyle w:val="Default"/>
              <w:rPr>
                <w:sz w:val="20"/>
                <w:szCs w:val="20"/>
              </w:rPr>
            </w:pPr>
            <w:r>
              <w:rPr>
                <w:sz w:val="20"/>
                <w:szCs w:val="20"/>
              </w:rPr>
              <w:lastRenderedPageBreak/>
              <w:t>31 de Marzo al 4 de abril del 2014</w:t>
            </w:r>
          </w:p>
          <w:p w:rsidR="004A15D8" w:rsidRDefault="004A15D8" w:rsidP="003731FC">
            <w:pPr>
              <w:pStyle w:val="Default"/>
              <w:rPr>
                <w:sz w:val="20"/>
                <w:szCs w:val="20"/>
              </w:rPr>
            </w:pPr>
          </w:p>
          <w:p w:rsidR="004A15D8" w:rsidRPr="004A15D8" w:rsidRDefault="004A15D8" w:rsidP="006D1DA9">
            <w:pPr>
              <w:pStyle w:val="Default"/>
              <w:rPr>
                <w:b/>
                <w:sz w:val="20"/>
                <w:szCs w:val="20"/>
              </w:rPr>
            </w:pPr>
          </w:p>
        </w:tc>
      </w:tr>
    </w:tbl>
    <w:p w:rsidR="0004553E" w:rsidRDefault="0004553E" w:rsidP="00A05DF0">
      <w:pPr>
        <w:pStyle w:val="Default"/>
        <w:rPr>
          <w:rFonts w:ascii="Calibri" w:hAnsi="Calibri"/>
          <w:b/>
          <w:sz w:val="22"/>
          <w:szCs w:val="22"/>
        </w:rPr>
      </w:pPr>
    </w:p>
    <w:p w:rsidR="0004553E" w:rsidRPr="005B3FE0" w:rsidRDefault="0004553E" w:rsidP="0004553E">
      <w:pPr>
        <w:pStyle w:val="Default"/>
        <w:jc w:val="center"/>
        <w:rPr>
          <w:rFonts w:ascii="Calibri" w:hAnsi="Calibri"/>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1"/>
        <w:gridCol w:w="6234"/>
        <w:gridCol w:w="3828"/>
      </w:tblGrid>
      <w:tr w:rsidR="0004553E" w:rsidRPr="005B3FE0" w:rsidTr="003731FC">
        <w:trPr>
          <w:trHeight w:val="427"/>
        </w:trPr>
        <w:tc>
          <w:tcPr>
            <w:tcW w:w="5000" w:type="pct"/>
            <w:gridSpan w:val="3"/>
            <w:tcBorders>
              <w:bottom w:val="single" w:sz="4" w:space="0" w:color="auto"/>
            </w:tcBorders>
            <w:shd w:val="clear" w:color="auto" w:fill="D9D9D9"/>
            <w:vAlign w:val="center"/>
          </w:tcPr>
          <w:p w:rsidR="0004553E" w:rsidRPr="005B3FE0" w:rsidRDefault="0004553E" w:rsidP="003731FC">
            <w:pPr>
              <w:pStyle w:val="Default"/>
              <w:jc w:val="center"/>
              <w:rPr>
                <w:rFonts w:ascii="Calibri" w:hAnsi="Calibri"/>
                <w:b/>
                <w:sz w:val="22"/>
                <w:szCs w:val="22"/>
              </w:rPr>
            </w:pPr>
            <w:r w:rsidRPr="005B3FE0">
              <w:rPr>
                <w:rFonts w:ascii="Calibri" w:hAnsi="Calibri"/>
                <w:b/>
                <w:sz w:val="22"/>
                <w:szCs w:val="22"/>
              </w:rPr>
              <w:t>EVALUACIÓN</w:t>
            </w:r>
          </w:p>
        </w:tc>
      </w:tr>
      <w:tr w:rsidR="0004553E" w:rsidRPr="00B32B02" w:rsidTr="003731FC">
        <w:trPr>
          <w:trHeight w:val="704"/>
        </w:trPr>
        <w:tc>
          <w:tcPr>
            <w:tcW w:w="1215" w:type="pct"/>
            <w:tcBorders>
              <w:bottom w:val="single" w:sz="4" w:space="0" w:color="auto"/>
            </w:tcBorders>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EVIDENCIAS DE APRENDIZAJE DE LA UNIDAD/ MÓDULO/ BLOQUE PARA EL PORTAFOLIO</w:t>
            </w:r>
          </w:p>
        </w:tc>
        <w:tc>
          <w:tcPr>
            <w:tcW w:w="2345" w:type="pct"/>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CRITERIOS DE DESEMPEÑO</w:t>
            </w:r>
          </w:p>
        </w:tc>
        <w:tc>
          <w:tcPr>
            <w:tcW w:w="1440" w:type="pct"/>
            <w:shd w:val="clear" w:color="auto" w:fill="D9D9D9"/>
            <w:vAlign w:val="center"/>
          </w:tcPr>
          <w:p w:rsidR="0004553E" w:rsidRPr="00B32B02" w:rsidRDefault="0004553E" w:rsidP="003731FC">
            <w:pPr>
              <w:pStyle w:val="Default"/>
              <w:jc w:val="center"/>
              <w:rPr>
                <w:rFonts w:ascii="Calibri" w:hAnsi="Calibri"/>
                <w:b/>
                <w:sz w:val="20"/>
                <w:szCs w:val="20"/>
              </w:rPr>
            </w:pPr>
            <w:r w:rsidRPr="00B32B02">
              <w:rPr>
                <w:rFonts w:ascii="Calibri" w:hAnsi="Calibri"/>
                <w:b/>
                <w:sz w:val="20"/>
                <w:szCs w:val="20"/>
              </w:rPr>
              <w:t>RECURSOS DE EVALAUCIÓN</w:t>
            </w:r>
          </w:p>
        </w:tc>
      </w:tr>
      <w:tr w:rsidR="0004553E" w:rsidRPr="005B3FE0" w:rsidTr="003731FC">
        <w:trPr>
          <w:trHeight w:val="969"/>
        </w:trPr>
        <w:tc>
          <w:tcPr>
            <w:tcW w:w="1215" w:type="pct"/>
            <w:shd w:val="clear" w:color="auto" w:fill="auto"/>
            <w:vAlign w:val="center"/>
          </w:tcPr>
          <w:p w:rsidR="0004553E" w:rsidRDefault="004D5F81" w:rsidP="003731FC">
            <w:pPr>
              <w:pStyle w:val="Default"/>
              <w:rPr>
                <w:sz w:val="20"/>
                <w:szCs w:val="20"/>
              </w:rPr>
            </w:pPr>
            <w:r>
              <w:rPr>
                <w:sz w:val="20"/>
                <w:szCs w:val="20"/>
              </w:rPr>
              <w:t>a)</w:t>
            </w:r>
            <w:r w:rsidR="0004553E" w:rsidRPr="003703F3">
              <w:rPr>
                <w:sz w:val="20"/>
                <w:szCs w:val="20"/>
              </w:rPr>
              <w:t>Mapa conceptual</w:t>
            </w:r>
          </w:p>
          <w:p w:rsidR="00452E1F" w:rsidRDefault="00452E1F" w:rsidP="003731FC">
            <w:pPr>
              <w:pStyle w:val="Default"/>
              <w:rPr>
                <w:sz w:val="20"/>
                <w:szCs w:val="20"/>
              </w:rPr>
            </w:pPr>
          </w:p>
          <w:p w:rsidR="00A05DF0" w:rsidRDefault="00A05DF0" w:rsidP="003731FC">
            <w:pPr>
              <w:pStyle w:val="Default"/>
              <w:rPr>
                <w:sz w:val="20"/>
                <w:szCs w:val="20"/>
              </w:rPr>
            </w:pPr>
          </w:p>
          <w:p w:rsidR="00452E1F" w:rsidRDefault="004D5F81" w:rsidP="003731FC">
            <w:pPr>
              <w:pStyle w:val="Default"/>
              <w:rPr>
                <w:sz w:val="20"/>
                <w:szCs w:val="20"/>
              </w:rPr>
            </w:pPr>
            <w:r>
              <w:rPr>
                <w:sz w:val="20"/>
                <w:szCs w:val="20"/>
              </w:rPr>
              <w:t>b</w:t>
            </w:r>
            <w:r w:rsidRPr="00D761A1">
              <w:rPr>
                <w:b/>
                <w:sz w:val="20"/>
                <w:szCs w:val="20"/>
                <w:u w:val="single"/>
              </w:rPr>
              <w:t>)</w:t>
            </w:r>
            <w:r w:rsidR="0004553E" w:rsidRPr="00D761A1">
              <w:rPr>
                <w:b/>
                <w:sz w:val="20"/>
                <w:szCs w:val="20"/>
                <w:u w:val="single"/>
              </w:rPr>
              <w:t>Cuadro comparativo</w:t>
            </w:r>
          </w:p>
          <w:p w:rsidR="00AB0589" w:rsidRDefault="00AB0589" w:rsidP="003731FC">
            <w:pPr>
              <w:pStyle w:val="Default"/>
              <w:rPr>
                <w:sz w:val="20"/>
                <w:szCs w:val="20"/>
              </w:rPr>
            </w:pPr>
          </w:p>
          <w:p w:rsidR="00AB0589" w:rsidRDefault="00AB0589" w:rsidP="003731FC">
            <w:pPr>
              <w:pStyle w:val="Default"/>
              <w:rPr>
                <w:sz w:val="20"/>
                <w:szCs w:val="20"/>
              </w:rPr>
            </w:pPr>
          </w:p>
          <w:p w:rsidR="00AB0589" w:rsidRPr="003703F3" w:rsidRDefault="00AB0589" w:rsidP="003731FC">
            <w:pPr>
              <w:pStyle w:val="Default"/>
              <w:rPr>
                <w:sz w:val="20"/>
                <w:szCs w:val="20"/>
              </w:rPr>
            </w:pPr>
          </w:p>
          <w:p w:rsidR="0004553E" w:rsidRPr="006975B9" w:rsidRDefault="004D5F81" w:rsidP="003731FC">
            <w:pPr>
              <w:pStyle w:val="Default"/>
              <w:rPr>
                <w:rFonts w:ascii="Calibri" w:hAnsi="Calibri"/>
                <w:b/>
                <w:sz w:val="20"/>
                <w:szCs w:val="20"/>
              </w:rPr>
            </w:pPr>
            <w:r>
              <w:rPr>
                <w:sz w:val="20"/>
                <w:szCs w:val="20"/>
              </w:rPr>
              <w:t>c)</w:t>
            </w:r>
            <w:r w:rsidR="0004553E" w:rsidRPr="003703F3">
              <w:rPr>
                <w:sz w:val="20"/>
                <w:szCs w:val="20"/>
              </w:rPr>
              <w:t>Guión de entrevista.</w:t>
            </w:r>
          </w:p>
        </w:tc>
        <w:tc>
          <w:tcPr>
            <w:tcW w:w="2345" w:type="pct"/>
            <w:shd w:val="clear" w:color="auto" w:fill="auto"/>
            <w:vAlign w:val="center"/>
          </w:tcPr>
          <w:p w:rsidR="0004553E" w:rsidRDefault="004D5F81" w:rsidP="009941C3">
            <w:pPr>
              <w:pStyle w:val="Default"/>
              <w:ind w:left="170"/>
              <w:jc w:val="both"/>
              <w:rPr>
                <w:sz w:val="20"/>
                <w:szCs w:val="20"/>
              </w:rPr>
            </w:pPr>
            <w:r>
              <w:rPr>
                <w:sz w:val="20"/>
                <w:szCs w:val="20"/>
              </w:rPr>
              <w:t>a)</w:t>
            </w:r>
            <w:r w:rsidR="00452E1F">
              <w:rPr>
                <w:sz w:val="20"/>
                <w:szCs w:val="20"/>
              </w:rPr>
              <w:t xml:space="preserve">. </w:t>
            </w:r>
            <w:r>
              <w:rPr>
                <w:sz w:val="20"/>
                <w:szCs w:val="20"/>
              </w:rPr>
              <w:t>Esquema que permite  representar  las nociones que el estudiante construyó sobre cultura y las experiencias en relación al vínculo entre la comunidad y la escuela.</w:t>
            </w:r>
          </w:p>
          <w:p w:rsidR="00452E1F" w:rsidRPr="00D761A1" w:rsidRDefault="00452E1F" w:rsidP="009941C3">
            <w:pPr>
              <w:pStyle w:val="Default"/>
              <w:ind w:left="170"/>
              <w:jc w:val="both"/>
              <w:rPr>
                <w:b/>
                <w:sz w:val="20"/>
                <w:szCs w:val="20"/>
                <w:u w:val="single"/>
              </w:rPr>
            </w:pPr>
            <w:r w:rsidRPr="00D761A1">
              <w:rPr>
                <w:b/>
                <w:sz w:val="20"/>
                <w:szCs w:val="20"/>
                <w:u w:val="single"/>
              </w:rPr>
              <w:t>b). Cuadro comparativo u  orga</w:t>
            </w:r>
            <w:r w:rsidR="00562B11" w:rsidRPr="00D761A1">
              <w:rPr>
                <w:b/>
                <w:sz w:val="20"/>
                <w:szCs w:val="20"/>
                <w:u w:val="single"/>
              </w:rPr>
              <w:t xml:space="preserve">nizador gráfico que muestre las </w:t>
            </w:r>
            <w:r w:rsidRPr="00D761A1">
              <w:rPr>
                <w:b/>
                <w:sz w:val="20"/>
                <w:szCs w:val="20"/>
                <w:u w:val="single"/>
              </w:rPr>
              <w:t xml:space="preserve"> relaciones  entre el concepto de cultura, las características de la comunidad y su influencia en la escuela reconociendo la negociación que se hace.</w:t>
            </w:r>
          </w:p>
          <w:p w:rsidR="00452E1F" w:rsidRPr="003703F3" w:rsidRDefault="00452E1F" w:rsidP="009941C3">
            <w:pPr>
              <w:pStyle w:val="Default"/>
              <w:ind w:left="170"/>
              <w:jc w:val="both"/>
              <w:rPr>
                <w:sz w:val="20"/>
                <w:szCs w:val="20"/>
              </w:rPr>
            </w:pPr>
            <w:r>
              <w:rPr>
                <w:sz w:val="20"/>
                <w:szCs w:val="20"/>
              </w:rPr>
              <w:t>c) Guión de entrevista  que sea consistente y apegado a las recomendaciones  técnicas y metodológicas del semestre anterior.</w:t>
            </w:r>
          </w:p>
        </w:tc>
        <w:tc>
          <w:tcPr>
            <w:tcW w:w="1440" w:type="pct"/>
            <w:shd w:val="clear" w:color="auto" w:fill="auto"/>
            <w:vAlign w:val="center"/>
          </w:tcPr>
          <w:p w:rsidR="00452E1F" w:rsidRPr="003703F3" w:rsidRDefault="009941C3" w:rsidP="009941C3">
            <w:pPr>
              <w:pStyle w:val="Default"/>
              <w:jc w:val="both"/>
              <w:rPr>
                <w:sz w:val="20"/>
                <w:szCs w:val="20"/>
              </w:rPr>
            </w:pPr>
            <w:r>
              <w:rPr>
                <w:sz w:val="20"/>
                <w:szCs w:val="20"/>
              </w:rPr>
              <w:t>Rú</w:t>
            </w:r>
            <w:r w:rsidR="00452E1F">
              <w:rPr>
                <w:sz w:val="20"/>
                <w:szCs w:val="20"/>
              </w:rPr>
              <w:t>bricas  de acuerdo  al   trabajo  solicitado.</w:t>
            </w:r>
          </w:p>
        </w:tc>
      </w:tr>
    </w:tbl>
    <w:p w:rsidR="00562B11" w:rsidRDefault="00562B11" w:rsidP="00562B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3242"/>
        <w:gridCol w:w="518"/>
        <w:gridCol w:w="3760"/>
        <w:gridCol w:w="3760"/>
      </w:tblGrid>
      <w:tr w:rsidR="00FA40CF" w:rsidTr="00FA40CF">
        <w:tc>
          <w:tcPr>
            <w:tcW w:w="196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rsidP="00AB0589">
            <w:pPr>
              <w:pStyle w:val="Default"/>
              <w:spacing w:line="276" w:lineRule="auto"/>
              <w:rPr>
                <w:rFonts w:ascii="Calibri" w:hAnsi="Calibri"/>
                <w:b/>
                <w:sz w:val="22"/>
                <w:szCs w:val="22"/>
              </w:rPr>
            </w:pPr>
            <w:r>
              <w:rPr>
                <w:rFonts w:ascii="Calibri" w:hAnsi="Calibri"/>
                <w:b/>
                <w:sz w:val="22"/>
                <w:szCs w:val="22"/>
              </w:rPr>
              <w:t>NOMBRE  DE LA UNIDAD DE APREN</w:t>
            </w:r>
            <w:r>
              <w:rPr>
                <w:rFonts w:ascii="Calibri" w:hAnsi="Calibri"/>
                <w:b/>
                <w:sz w:val="22"/>
                <w:szCs w:val="22"/>
                <w:shd w:val="clear" w:color="auto" w:fill="D9D9D9"/>
              </w:rPr>
              <w:t>DIZAJE</w:t>
            </w:r>
          </w:p>
        </w:tc>
        <w:tc>
          <w:tcPr>
            <w:tcW w:w="3040" w:type="pct"/>
            <w:gridSpan w:val="3"/>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rPr>
                <w:rFonts w:ascii="Cambria,Bold" w:hAnsi="Cambria,Bold" w:cs="Cambria,Bold"/>
                <w:sz w:val="20"/>
                <w:szCs w:val="20"/>
                <w:lang w:eastAsia="es-MX"/>
              </w:rPr>
            </w:pPr>
            <w:r>
              <w:rPr>
                <w:rFonts w:ascii="Cambria,Bold" w:hAnsi="Cambria,Bold" w:cs="Cambria,Bold"/>
                <w:b/>
                <w:bCs/>
                <w:sz w:val="24"/>
                <w:szCs w:val="24"/>
                <w:lang w:eastAsia="es-MX"/>
              </w:rPr>
              <w:t>Unidad II. Prácticas y escenarios de gestión</w:t>
            </w:r>
          </w:p>
          <w:p w:rsidR="00FA40CF" w:rsidRDefault="00FA40CF">
            <w:pPr>
              <w:pStyle w:val="Default"/>
              <w:spacing w:line="276" w:lineRule="auto"/>
              <w:rPr>
                <w:rFonts w:ascii="Calibri" w:hAnsi="Calibri"/>
                <w:b/>
                <w:sz w:val="22"/>
                <w:szCs w:val="22"/>
              </w:rPr>
            </w:pPr>
          </w:p>
        </w:tc>
      </w:tr>
      <w:tr w:rsidR="00FA40CF" w:rsidTr="00FA40CF">
        <w:tc>
          <w:tcPr>
            <w:tcW w:w="5000" w:type="pct"/>
            <w:gridSpan w:val="5"/>
            <w:tcBorders>
              <w:top w:val="single" w:sz="4" w:space="0" w:color="auto"/>
              <w:left w:val="single" w:sz="4" w:space="0" w:color="auto"/>
              <w:bottom w:val="single" w:sz="4" w:space="0" w:color="auto"/>
              <w:right w:val="single" w:sz="4" w:space="0" w:color="auto"/>
            </w:tcBorders>
            <w:vAlign w:val="center"/>
          </w:tcPr>
          <w:p w:rsidR="00FA40CF" w:rsidRPr="00AB0589" w:rsidRDefault="00FA40CF" w:rsidP="00AB0589">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Centra su atención en los procesos y prácticas de gestión en las escuelas de educación básica, reconoce la cultura y el clima institucional, a partir de estos componentes profundiza en la micropolítica institucional, las relaciones interpersonales, de poder, de organización y distribución de responsabilidades profesionales de los docentes.  </w:t>
            </w:r>
          </w:p>
        </w:tc>
      </w:tr>
      <w:tr w:rsidR="00FA40CF" w:rsidTr="00FA40CF">
        <w:tc>
          <w:tcPr>
            <w:tcW w:w="734" w:type="pct"/>
            <w:tcBorders>
              <w:top w:val="single" w:sz="4" w:space="0" w:color="auto"/>
              <w:left w:val="single" w:sz="4" w:space="0" w:color="auto"/>
              <w:bottom w:val="single" w:sz="4" w:space="0" w:color="auto"/>
              <w:right w:val="single" w:sz="4" w:space="0" w:color="auto"/>
            </w:tcBorders>
            <w:shd w:val="clear" w:color="auto" w:fill="D9D9D9"/>
            <w:vAlign w:val="center"/>
          </w:tcPr>
          <w:p w:rsidR="00FA40CF" w:rsidRDefault="00FA40CF">
            <w:pPr>
              <w:pStyle w:val="Default"/>
              <w:spacing w:line="276" w:lineRule="auto"/>
              <w:rPr>
                <w:rFonts w:ascii="Calibri" w:hAnsi="Calibri"/>
                <w:b/>
                <w:sz w:val="22"/>
                <w:szCs w:val="22"/>
              </w:rPr>
            </w:pPr>
            <w:r>
              <w:rPr>
                <w:rFonts w:ascii="Calibri" w:hAnsi="Calibri"/>
                <w:b/>
                <w:sz w:val="22"/>
                <w:szCs w:val="22"/>
              </w:rPr>
              <w:t>PROPOSITOS:</w:t>
            </w:r>
          </w:p>
          <w:p w:rsidR="00FA40CF" w:rsidRDefault="00FA40CF">
            <w:pPr>
              <w:pStyle w:val="Default"/>
              <w:spacing w:line="276" w:lineRule="auto"/>
              <w:rPr>
                <w:rFonts w:ascii="Calibri" w:hAnsi="Calibri"/>
                <w:b/>
                <w:sz w:val="22"/>
                <w:szCs w:val="22"/>
              </w:rPr>
            </w:pPr>
          </w:p>
          <w:p w:rsidR="00FA40CF" w:rsidRDefault="00FA40CF">
            <w:pPr>
              <w:pStyle w:val="Default"/>
              <w:spacing w:line="276" w:lineRule="auto"/>
              <w:rPr>
                <w:rFonts w:ascii="Calibri" w:hAnsi="Calibri"/>
                <w:b/>
                <w:sz w:val="22"/>
                <w:szCs w:val="22"/>
              </w:rPr>
            </w:pP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pPr>
              <w:pStyle w:val="Default"/>
              <w:spacing w:line="276" w:lineRule="auto"/>
              <w:jc w:val="both"/>
              <w:rPr>
                <w:b/>
                <w:sz w:val="20"/>
                <w:szCs w:val="20"/>
              </w:rPr>
            </w:pPr>
            <w:r>
              <w:rPr>
                <w:sz w:val="20"/>
                <w:szCs w:val="20"/>
                <w:lang w:eastAsia="es-MX"/>
              </w:rPr>
              <w:t>Analiza los modelos de gestión y la manera en que ésta tiene incidencia en la conformación de escuelas efectivas, de la misma forma da cuenta de cómo los distintos resultados de la gestión escolar permiten arribar a propuestas de innovación e intervención concretas en las escuelas que dan paso a la satisfacción de la comunidad y la administración escolar por la vía de la evaluación institucional.</w:t>
            </w:r>
          </w:p>
        </w:tc>
      </w:tr>
      <w:tr w:rsidR="00FA40CF" w:rsidTr="00FA40CF">
        <w:trPr>
          <w:trHeight w:val="2954"/>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tcPr>
          <w:p w:rsidR="00FA40CF" w:rsidRDefault="00FA40CF">
            <w:pPr>
              <w:pStyle w:val="Default"/>
              <w:spacing w:line="276" w:lineRule="auto"/>
              <w:rPr>
                <w:rFonts w:ascii="Calibri" w:hAnsi="Calibri"/>
                <w:b/>
                <w:bCs/>
                <w:sz w:val="22"/>
                <w:szCs w:val="22"/>
              </w:rPr>
            </w:pPr>
          </w:p>
          <w:p w:rsidR="00FA40CF" w:rsidRDefault="00FA40CF">
            <w:pPr>
              <w:autoSpaceDE w:val="0"/>
              <w:autoSpaceDN w:val="0"/>
              <w:adjustRightInd w:val="0"/>
              <w:spacing w:after="0" w:line="240" w:lineRule="auto"/>
              <w:rPr>
                <w:b/>
                <w:highlight w:val="yellow"/>
              </w:rPr>
            </w:pPr>
            <w:r>
              <w:rPr>
                <w:b/>
                <w:bCs/>
              </w:rPr>
              <w:t xml:space="preserve">COMPETENCIAS DE LA </w:t>
            </w:r>
            <w:r>
              <w:rPr>
                <w:b/>
                <w:bCs/>
                <w:u w:val="single"/>
              </w:rPr>
              <w:t>UNIDAD DE APRENDIZAJE</w:t>
            </w:r>
            <w:r>
              <w:rPr>
                <w:b/>
                <w:bCs/>
              </w:rPr>
              <w:t xml:space="preserve"> (Plan 2012)</w:t>
            </w: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rsidP="00FA40CF">
            <w:pPr>
              <w:pStyle w:val="Default"/>
              <w:numPr>
                <w:ilvl w:val="0"/>
                <w:numId w:val="23"/>
              </w:numPr>
              <w:spacing w:line="276" w:lineRule="auto"/>
              <w:jc w:val="both"/>
              <w:rPr>
                <w:sz w:val="20"/>
                <w:szCs w:val="20"/>
              </w:rPr>
            </w:pPr>
            <w:r>
              <w:rPr>
                <w:sz w:val="20"/>
                <w:szCs w:val="20"/>
              </w:rPr>
              <w:t>Utiliza medios tecnológicos y las fuentes de información disponibles para mantenerse actualizado respecto a las diversas áreas disciplinarias y campos formativos que intervienen en su trabajo docente.</w:t>
            </w:r>
          </w:p>
          <w:p w:rsidR="00FA40CF" w:rsidRDefault="00FA40CF" w:rsidP="00FA40CF">
            <w:pPr>
              <w:pStyle w:val="Default"/>
              <w:numPr>
                <w:ilvl w:val="0"/>
                <w:numId w:val="23"/>
              </w:numPr>
              <w:spacing w:line="276" w:lineRule="auto"/>
              <w:jc w:val="both"/>
              <w:rPr>
                <w:sz w:val="20"/>
                <w:szCs w:val="20"/>
              </w:rPr>
            </w:pPr>
            <w:r>
              <w:rPr>
                <w:sz w:val="20"/>
                <w:szCs w:val="20"/>
              </w:rPr>
              <w:t>Observa y analiza con rigurosidad las diferentes dimensiones sociales que se articulan con la educación, la comunidad, la escuela y los sujetos que confluyen en ella.</w:t>
            </w:r>
          </w:p>
          <w:p w:rsidR="00FA40CF" w:rsidRDefault="00FA40CF" w:rsidP="00FA40CF">
            <w:pPr>
              <w:pStyle w:val="Default"/>
              <w:numPr>
                <w:ilvl w:val="0"/>
                <w:numId w:val="23"/>
              </w:numPr>
              <w:spacing w:line="276" w:lineRule="auto"/>
              <w:jc w:val="both"/>
              <w:rPr>
                <w:szCs w:val="22"/>
              </w:rPr>
            </w:pPr>
            <w:r>
              <w:rPr>
                <w:sz w:val="20"/>
                <w:szCs w:val="20"/>
              </w:rPr>
              <w:t>Profundiza acerca de las relaciones entre la escuela y la comunidad, la gestión y organización institucional, así como las interacciones pedagógicas que se desarrollan al interior del aula de clase.</w:t>
            </w:r>
          </w:p>
        </w:tc>
      </w:tr>
      <w:tr w:rsidR="00FA40CF" w:rsidTr="00FA40CF">
        <w:trPr>
          <w:trHeight w:val="678"/>
        </w:trPr>
        <w:tc>
          <w:tcPr>
            <w:tcW w:w="73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autoSpaceDE w:val="0"/>
              <w:autoSpaceDN w:val="0"/>
              <w:adjustRightInd w:val="0"/>
              <w:spacing w:after="0" w:line="240" w:lineRule="auto"/>
              <w:rPr>
                <w:b/>
              </w:rPr>
            </w:pPr>
            <w:r>
              <w:rPr>
                <w:b/>
              </w:rPr>
              <w:t>RECURSOS A MOVILIZAR</w:t>
            </w:r>
          </w:p>
        </w:tc>
        <w:tc>
          <w:tcPr>
            <w:tcW w:w="1422"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SABERES</w:t>
            </w:r>
          </w:p>
        </w:tc>
        <w:tc>
          <w:tcPr>
            <w:tcW w:w="142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HABILIDADES</w:t>
            </w:r>
          </w:p>
        </w:tc>
        <w:tc>
          <w:tcPr>
            <w:tcW w:w="142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FA40CF" w:rsidRDefault="00FA40CF">
            <w:pPr>
              <w:pStyle w:val="Default"/>
              <w:spacing w:line="276" w:lineRule="auto"/>
              <w:jc w:val="center"/>
              <w:rPr>
                <w:color w:val="auto"/>
                <w:sz w:val="20"/>
                <w:szCs w:val="20"/>
              </w:rPr>
            </w:pPr>
            <w:r>
              <w:rPr>
                <w:b/>
                <w:sz w:val="20"/>
                <w:szCs w:val="20"/>
              </w:rPr>
              <w:t>ACTITUDES</w:t>
            </w:r>
          </w:p>
        </w:tc>
      </w:tr>
      <w:tr w:rsidR="00FA40CF" w:rsidTr="00FA40CF">
        <w:trPr>
          <w:trHeight w:val="6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0CF" w:rsidRDefault="00FA40CF">
            <w:pPr>
              <w:spacing w:after="0" w:line="240" w:lineRule="auto"/>
              <w:rPr>
                <w:b/>
              </w:rPr>
            </w:pPr>
          </w:p>
        </w:tc>
        <w:tc>
          <w:tcPr>
            <w:tcW w:w="14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A40CF" w:rsidRDefault="00FA40CF">
            <w:pPr>
              <w:pStyle w:val="Default"/>
              <w:spacing w:line="276" w:lineRule="auto"/>
              <w:jc w:val="both"/>
              <w:rPr>
                <w:sz w:val="20"/>
                <w:szCs w:val="20"/>
              </w:rPr>
            </w:pPr>
            <w:r>
              <w:rPr>
                <w:sz w:val="20"/>
                <w:szCs w:val="20"/>
              </w:rPr>
              <w:t>-Significado,  características  y dimensiones  de la gestión escolar.</w:t>
            </w:r>
          </w:p>
          <w:p w:rsidR="00FA40CF" w:rsidRDefault="00FA40CF">
            <w:pPr>
              <w:pStyle w:val="Default"/>
              <w:spacing w:line="276" w:lineRule="auto"/>
              <w:jc w:val="both"/>
              <w:rPr>
                <w:sz w:val="20"/>
                <w:szCs w:val="20"/>
              </w:rPr>
            </w:pPr>
            <w:r>
              <w:rPr>
                <w:sz w:val="20"/>
                <w:szCs w:val="20"/>
              </w:rPr>
              <w:t>-Características de las escuelas efectivas.</w:t>
            </w:r>
          </w:p>
          <w:p w:rsidR="00FA40CF" w:rsidRDefault="00FA40CF">
            <w:pPr>
              <w:pStyle w:val="Default"/>
              <w:spacing w:line="276" w:lineRule="auto"/>
              <w:jc w:val="both"/>
              <w:rPr>
                <w:sz w:val="20"/>
                <w:szCs w:val="20"/>
              </w:rPr>
            </w:pPr>
          </w:p>
          <w:p w:rsidR="00FA40CF" w:rsidRDefault="00FA40CF">
            <w:pPr>
              <w:pStyle w:val="Default"/>
              <w:spacing w:line="276" w:lineRule="auto"/>
              <w:jc w:val="both"/>
              <w:rPr>
                <w:rFonts w:ascii="Calibri" w:hAnsi="Calibri"/>
                <w:b/>
                <w:sz w:val="22"/>
                <w:szCs w:val="22"/>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A40CF" w:rsidRDefault="00FA40CF">
            <w:pPr>
              <w:pStyle w:val="Default"/>
              <w:spacing w:line="276" w:lineRule="auto"/>
              <w:jc w:val="both"/>
              <w:rPr>
                <w:sz w:val="20"/>
                <w:szCs w:val="20"/>
              </w:rPr>
            </w:pPr>
            <w:r>
              <w:rPr>
                <w:sz w:val="20"/>
                <w:szCs w:val="20"/>
              </w:rPr>
              <w:t xml:space="preserve">Identifica  e interioriza el conocimiento sobre la gestión escolar  y su contribución en la comunidad educativa. </w:t>
            </w:r>
          </w:p>
          <w:p w:rsidR="00FA40CF" w:rsidRDefault="00FA40CF">
            <w:pPr>
              <w:pStyle w:val="Default"/>
              <w:spacing w:line="276" w:lineRule="auto"/>
              <w:jc w:val="both"/>
              <w:rPr>
                <w:sz w:val="20"/>
                <w:szCs w:val="20"/>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A40CF" w:rsidRDefault="00FA40CF">
            <w:pPr>
              <w:pStyle w:val="Default"/>
              <w:spacing w:line="276" w:lineRule="auto"/>
              <w:rPr>
                <w:color w:val="auto"/>
                <w:sz w:val="20"/>
                <w:szCs w:val="20"/>
              </w:rPr>
            </w:pPr>
            <w:r>
              <w:rPr>
                <w:color w:val="auto"/>
                <w:sz w:val="20"/>
                <w:szCs w:val="20"/>
              </w:rPr>
              <w:t>Investigadora</w:t>
            </w:r>
          </w:p>
          <w:p w:rsidR="00FA40CF" w:rsidRDefault="00FA40CF">
            <w:pPr>
              <w:pStyle w:val="Default"/>
              <w:spacing w:line="276" w:lineRule="auto"/>
              <w:rPr>
                <w:color w:val="auto"/>
                <w:sz w:val="20"/>
                <w:szCs w:val="20"/>
              </w:rPr>
            </w:pPr>
            <w:r>
              <w:rPr>
                <w:color w:val="auto"/>
                <w:sz w:val="20"/>
                <w:szCs w:val="20"/>
              </w:rPr>
              <w:t>Observador</w:t>
            </w:r>
          </w:p>
          <w:p w:rsidR="00FA40CF" w:rsidRDefault="00FA40CF">
            <w:pPr>
              <w:pStyle w:val="Default"/>
              <w:spacing w:line="276" w:lineRule="auto"/>
              <w:rPr>
                <w:color w:val="auto"/>
                <w:sz w:val="20"/>
                <w:szCs w:val="20"/>
              </w:rPr>
            </w:pPr>
            <w:r>
              <w:rPr>
                <w:color w:val="auto"/>
                <w:sz w:val="20"/>
                <w:szCs w:val="20"/>
              </w:rPr>
              <w:t>Participativo</w:t>
            </w:r>
          </w:p>
          <w:p w:rsidR="00FA40CF" w:rsidRDefault="00FA40CF">
            <w:pPr>
              <w:pStyle w:val="Default"/>
              <w:spacing w:line="276" w:lineRule="auto"/>
              <w:rPr>
                <w:color w:val="auto"/>
                <w:sz w:val="20"/>
                <w:szCs w:val="20"/>
              </w:rPr>
            </w:pPr>
            <w:r>
              <w:rPr>
                <w:color w:val="auto"/>
                <w:sz w:val="20"/>
                <w:szCs w:val="20"/>
              </w:rPr>
              <w:t>Analítico</w:t>
            </w:r>
          </w:p>
          <w:p w:rsidR="00FA40CF" w:rsidRDefault="00FA40CF">
            <w:pPr>
              <w:pStyle w:val="Default"/>
              <w:spacing w:line="276" w:lineRule="auto"/>
              <w:rPr>
                <w:color w:val="auto"/>
                <w:sz w:val="20"/>
                <w:szCs w:val="20"/>
              </w:rPr>
            </w:pPr>
            <w:r>
              <w:rPr>
                <w:color w:val="auto"/>
                <w:sz w:val="20"/>
                <w:szCs w:val="20"/>
              </w:rPr>
              <w:t>Responsable</w:t>
            </w:r>
          </w:p>
          <w:p w:rsidR="00FA40CF" w:rsidRDefault="00FA40CF">
            <w:pPr>
              <w:pStyle w:val="Default"/>
              <w:spacing w:line="276" w:lineRule="auto"/>
              <w:rPr>
                <w:color w:val="auto"/>
                <w:sz w:val="20"/>
                <w:szCs w:val="20"/>
              </w:rPr>
            </w:pPr>
            <w:r>
              <w:rPr>
                <w:color w:val="auto"/>
                <w:sz w:val="20"/>
                <w:szCs w:val="20"/>
              </w:rPr>
              <w:t>Receptivo</w:t>
            </w:r>
          </w:p>
          <w:p w:rsidR="00FA40CF" w:rsidRDefault="00FA40CF">
            <w:pPr>
              <w:pStyle w:val="Default"/>
              <w:spacing w:line="276" w:lineRule="auto"/>
              <w:rPr>
                <w:color w:val="auto"/>
                <w:sz w:val="20"/>
                <w:szCs w:val="20"/>
              </w:rPr>
            </w:pPr>
            <w:r>
              <w:rPr>
                <w:color w:val="auto"/>
                <w:sz w:val="20"/>
                <w:szCs w:val="20"/>
              </w:rPr>
              <w:t>Reflexivo</w:t>
            </w:r>
          </w:p>
          <w:p w:rsidR="00FA40CF" w:rsidRDefault="00FA40CF">
            <w:pPr>
              <w:pStyle w:val="Default"/>
              <w:spacing w:line="276" w:lineRule="auto"/>
              <w:rPr>
                <w:sz w:val="20"/>
                <w:szCs w:val="20"/>
              </w:rPr>
            </w:pPr>
            <w:r>
              <w:rPr>
                <w:color w:val="auto"/>
                <w:sz w:val="20"/>
                <w:szCs w:val="20"/>
              </w:rPr>
              <w:t xml:space="preserve">Colaborativa </w:t>
            </w:r>
          </w:p>
        </w:tc>
      </w:tr>
      <w:tr w:rsidR="00FA40CF" w:rsidTr="00FA40CF">
        <w:trPr>
          <w:trHeight w:val="1411"/>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rFonts w:ascii="Calibri" w:hAnsi="Calibri"/>
                <w:b/>
                <w:sz w:val="22"/>
                <w:szCs w:val="22"/>
              </w:rPr>
            </w:pPr>
            <w:r>
              <w:rPr>
                <w:rFonts w:ascii="Calibri" w:hAnsi="Calibri"/>
                <w:b/>
                <w:sz w:val="22"/>
                <w:szCs w:val="22"/>
              </w:rPr>
              <w:t>INDICADORES DE APRENDIZAJE</w:t>
            </w:r>
          </w:p>
        </w:tc>
        <w:tc>
          <w:tcPr>
            <w:tcW w:w="426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B0589" w:rsidRDefault="00AB0589" w:rsidP="00AB0589">
            <w:pPr>
              <w:pStyle w:val="Default"/>
              <w:spacing w:line="276" w:lineRule="auto"/>
              <w:ind w:left="720"/>
              <w:jc w:val="both"/>
              <w:rPr>
                <w:sz w:val="20"/>
                <w:szCs w:val="20"/>
              </w:rPr>
            </w:pPr>
          </w:p>
          <w:p w:rsidR="00AB0589" w:rsidRDefault="00AB0589" w:rsidP="00AB0589">
            <w:pPr>
              <w:pStyle w:val="Default"/>
              <w:spacing w:line="276" w:lineRule="auto"/>
              <w:jc w:val="both"/>
              <w:rPr>
                <w:sz w:val="20"/>
                <w:szCs w:val="20"/>
              </w:rPr>
            </w:pPr>
          </w:p>
          <w:p w:rsidR="00FA40CF" w:rsidRPr="00AB0589" w:rsidRDefault="00FA40CF" w:rsidP="00AB0589">
            <w:pPr>
              <w:pStyle w:val="Default"/>
              <w:numPr>
                <w:ilvl w:val="0"/>
                <w:numId w:val="24"/>
              </w:numPr>
              <w:spacing w:line="276" w:lineRule="auto"/>
              <w:jc w:val="both"/>
              <w:rPr>
                <w:sz w:val="20"/>
                <w:szCs w:val="20"/>
              </w:rPr>
            </w:pPr>
            <w:r w:rsidRPr="00AB0589">
              <w:rPr>
                <w:sz w:val="20"/>
                <w:szCs w:val="20"/>
              </w:rPr>
              <w:t xml:space="preserve">Identifica el concepto de gestión escolar. </w:t>
            </w:r>
          </w:p>
          <w:p w:rsidR="00FA40CF" w:rsidRDefault="00FA40CF" w:rsidP="00FA40CF">
            <w:pPr>
              <w:pStyle w:val="Default"/>
              <w:numPr>
                <w:ilvl w:val="0"/>
                <w:numId w:val="24"/>
              </w:numPr>
              <w:spacing w:line="276" w:lineRule="auto"/>
              <w:jc w:val="both"/>
              <w:rPr>
                <w:sz w:val="20"/>
                <w:szCs w:val="20"/>
              </w:rPr>
            </w:pPr>
            <w:r>
              <w:rPr>
                <w:sz w:val="20"/>
                <w:szCs w:val="20"/>
              </w:rPr>
              <w:t>Diseña guías de observación  y entrevistas a partir de las dimensiones y categorías teóricas para reconocer características de la gestión escolar en las instituciones de educación básica.</w:t>
            </w:r>
          </w:p>
          <w:p w:rsidR="00FA40CF" w:rsidRDefault="00FA40CF" w:rsidP="00FA40CF">
            <w:pPr>
              <w:pStyle w:val="Default"/>
              <w:numPr>
                <w:ilvl w:val="0"/>
                <w:numId w:val="24"/>
              </w:numPr>
              <w:spacing w:line="276" w:lineRule="auto"/>
              <w:jc w:val="both"/>
              <w:rPr>
                <w:sz w:val="20"/>
                <w:szCs w:val="20"/>
              </w:rPr>
            </w:pPr>
            <w:r>
              <w:rPr>
                <w:sz w:val="20"/>
                <w:szCs w:val="20"/>
              </w:rPr>
              <w:t>Identifica las prácticas y los escenarios de gestión.</w:t>
            </w:r>
          </w:p>
          <w:p w:rsidR="00FA40CF" w:rsidRDefault="00FA40CF" w:rsidP="00FA40CF">
            <w:pPr>
              <w:pStyle w:val="Default"/>
              <w:numPr>
                <w:ilvl w:val="0"/>
                <w:numId w:val="24"/>
              </w:numPr>
              <w:spacing w:line="276" w:lineRule="auto"/>
              <w:jc w:val="both"/>
              <w:rPr>
                <w:sz w:val="20"/>
                <w:szCs w:val="20"/>
              </w:rPr>
            </w:pPr>
            <w:r>
              <w:rPr>
                <w:sz w:val="20"/>
                <w:szCs w:val="20"/>
              </w:rPr>
              <w:t>Reconoce las dimensiones y características de la gestión en la escuela.</w:t>
            </w:r>
          </w:p>
          <w:p w:rsidR="00FA40CF" w:rsidRDefault="00FA40CF" w:rsidP="00AB0589">
            <w:pPr>
              <w:pStyle w:val="Default"/>
              <w:numPr>
                <w:ilvl w:val="0"/>
                <w:numId w:val="24"/>
              </w:numPr>
              <w:spacing w:line="276" w:lineRule="auto"/>
              <w:jc w:val="both"/>
              <w:rPr>
                <w:sz w:val="20"/>
                <w:szCs w:val="20"/>
              </w:rPr>
            </w:pPr>
            <w:r>
              <w:rPr>
                <w:sz w:val="20"/>
                <w:szCs w:val="20"/>
              </w:rPr>
              <w:t>Recupera información relevante para describir  las categorías teóricas  y dimensiones de la gestión escolar.</w:t>
            </w:r>
          </w:p>
          <w:p w:rsidR="00AB0589" w:rsidRDefault="00AB0589" w:rsidP="00AB0589">
            <w:pPr>
              <w:pStyle w:val="Default"/>
              <w:spacing w:line="276" w:lineRule="auto"/>
              <w:jc w:val="both"/>
              <w:rPr>
                <w:sz w:val="20"/>
                <w:szCs w:val="20"/>
              </w:rPr>
            </w:pPr>
          </w:p>
          <w:p w:rsidR="00AB0589" w:rsidRPr="00AB0589" w:rsidRDefault="00AB0589" w:rsidP="00AB0589">
            <w:pPr>
              <w:pStyle w:val="Default"/>
              <w:spacing w:line="276" w:lineRule="auto"/>
              <w:jc w:val="both"/>
              <w:rPr>
                <w:sz w:val="20"/>
                <w:szCs w:val="20"/>
              </w:rPr>
            </w:pPr>
          </w:p>
        </w:tc>
      </w:tr>
      <w:tr w:rsidR="00FA40CF" w:rsidTr="00FA40CF">
        <w:trPr>
          <w:trHeight w:val="34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rsidP="00AB0589">
            <w:pPr>
              <w:pStyle w:val="Default"/>
              <w:spacing w:line="276" w:lineRule="auto"/>
              <w:jc w:val="center"/>
              <w:rPr>
                <w:rFonts w:ascii="Calibri" w:hAnsi="Calibri"/>
                <w:b/>
                <w:sz w:val="22"/>
                <w:szCs w:val="22"/>
              </w:rPr>
            </w:pPr>
            <w:r>
              <w:rPr>
                <w:rFonts w:ascii="Calibri" w:hAnsi="Calibri"/>
                <w:b/>
                <w:sz w:val="22"/>
                <w:szCs w:val="22"/>
              </w:rPr>
              <w:lastRenderedPageBreak/>
              <w:t xml:space="preserve">DESARROLLO DE LA UNIDAD DE APRENDIZAJE </w:t>
            </w:r>
          </w:p>
        </w:tc>
      </w:tr>
      <w:tr w:rsidR="00FA40CF" w:rsidTr="00FA40CF">
        <w:trPr>
          <w:trHeight w:val="1411"/>
        </w:trPr>
        <w:tc>
          <w:tcPr>
            <w:tcW w:w="7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b/>
                <w:sz w:val="20"/>
                <w:szCs w:val="20"/>
              </w:rPr>
            </w:pPr>
            <w:r>
              <w:rPr>
                <w:b/>
                <w:sz w:val="20"/>
                <w:szCs w:val="20"/>
              </w:rPr>
              <w:t>SECUENCIA TEMÁTICA / CONTENIDOS</w:t>
            </w:r>
          </w:p>
        </w:tc>
        <w:tc>
          <w:tcPr>
            <w:tcW w:w="4266" w:type="pct"/>
            <w:gridSpan w:val="4"/>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rPr>
                <w:rFonts w:ascii="Arial" w:hAnsi="Arial" w:cs="Arial"/>
                <w:b/>
                <w:bCs/>
                <w:sz w:val="20"/>
                <w:szCs w:val="20"/>
                <w:lang w:eastAsia="es-MX"/>
              </w:rPr>
            </w:pPr>
            <w:r>
              <w:rPr>
                <w:rFonts w:ascii="Arial" w:hAnsi="Arial" w:cs="Arial"/>
                <w:b/>
                <w:bCs/>
                <w:sz w:val="20"/>
                <w:szCs w:val="20"/>
                <w:lang w:eastAsia="es-MX"/>
              </w:rPr>
              <w:t>Unidad de aprendizaje II. Prácticas y escenarios de gestión</w:t>
            </w:r>
          </w:p>
          <w:p w:rsidR="00FA40CF" w:rsidRDefault="00FA40CF">
            <w:pPr>
              <w:autoSpaceDE w:val="0"/>
              <w:autoSpaceDN w:val="0"/>
              <w:adjustRightInd w:val="0"/>
              <w:spacing w:after="0" w:line="240" w:lineRule="auto"/>
              <w:rPr>
                <w:rFonts w:ascii="Arial" w:hAnsi="Arial" w:cs="Arial"/>
                <w:b/>
                <w:bCs/>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1) La gestión escolar: cultura y clima institucional</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Gestión y equipo directivo</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b) Planeación y modelo de gestión (formas de negociación, relaciones de poder, conflicto en las instituciones)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c) Gestión de los recursos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d) Atención a la diversidad</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e) Rutinas escolares que impactan a la gestión</w:t>
            </w:r>
          </w:p>
          <w:p w:rsidR="00FA40CF" w:rsidRDefault="00FA40CF">
            <w:pPr>
              <w:autoSpaceDE w:val="0"/>
              <w:autoSpaceDN w:val="0"/>
              <w:adjustRightInd w:val="0"/>
              <w:spacing w:after="0" w:line="240" w:lineRule="auto"/>
              <w:rPr>
                <w:rFonts w:ascii="Arial" w:hAnsi="Arial" w:cs="Arial"/>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2) Características de las escuelas efectivas</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Altas expectativas de desarrollo</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b) Sistemas de evaluación de la gestión</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c) Formas de satisfacción de las demandas de la comunidad</w:t>
            </w:r>
          </w:p>
          <w:p w:rsidR="00FA40CF" w:rsidRDefault="00FA40CF">
            <w:pPr>
              <w:autoSpaceDE w:val="0"/>
              <w:autoSpaceDN w:val="0"/>
              <w:adjustRightInd w:val="0"/>
              <w:spacing w:after="0" w:line="240" w:lineRule="auto"/>
              <w:rPr>
                <w:rFonts w:ascii="Arial" w:hAnsi="Arial" w:cs="Arial"/>
                <w:sz w:val="20"/>
                <w:szCs w:val="20"/>
                <w:lang w:eastAsia="es-MX"/>
              </w:rPr>
            </w:pPr>
          </w:p>
          <w:p w:rsidR="00FA40CF" w:rsidRDefault="00FA40CF">
            <w:pPr>
              <w:autoSpaceDE w:val="0"/>
              <w:autoSpaceDN w:val="0"/>
              <w:adjustRightInd w:val="0"/>
              <w:spacing w:after="0" w:line="240" w:lineRule="auto"/>
              <w:rPr>
                <w:rFonts w:ascii="Arial" w:hAnsi="Arial" w:cs="Arial"/>
                <w:b/>
                <w:sz w:val="20"/>
                <w:szCs w:val="20"/>
                <w:lang w:eastAsia="es-MX"/>
              </w:rPr>
            </w:pPr>
            <w:r>
              <w:rPr>
                <w:rFonts w:ascii="Arial" w:hAnsi="Arial" w:cs="Arial"/>
                <w:b/>
                <w:sz w:val="20"/>
                <w:szCs w:val="20"/>
                <w:lang w:eastAsia="es-MX"/>
              </w:rPr>
              <w:t>3) Gestión para la mejora</w:t>
            </w:r>
          </w:p>
          <w:p w:rsidR="00FA40CF" w:rsidRDefault="00FA40CF">
            <w:pPr>
              <w:autoSpaceDE w:val="0"/>
              <w:autoSpaceDN w:val="0"/>
              <w:adjustRightInd w:val="0"/>
              <w:spacing w:after="0" w:line="240" w:lineRule="auto"/>
              <w:rPr>
                <w:rFonts w:ascii="Arial" w:hAnsi="Arial" w:cs="Arial"/>
                <w:sz w:val="20"/>
                <w:szCs w:val="20"/>
                <w:lang w:eastAsia="es-MX"/>
              </w:rPr>
            </w:pPr>
            <w:r>
              <w:rPr>
                <w:rFonts w:ascii="Arial" w:hAnsi="Arial" w:cs="Arial"/>
                <w:sz w:val="20"/>
                <w:szCs w:val="20"/>
                <w:lang w:eastAsia="es-MX"/>
              </w:rPr>
              <w:t>a) Proyectos  de intervención e innovación</w:t>
            </w:r>
          </w:p>
          <w:p w:rsidR="00FA40CF" w:rsidRDefault="00FA40CF">
            <w:pPr>
              <w:autoSpaceDE w:val="0"/>
              <w:autoSpaceDN w:val="0"/>
              <w:adjustRightInd w:val="0"/>
              <w:spacing w:after="0" w:line="240" w:lineRule="auto"/>
              <w:rPr>
                <w:rFonts w:ascii="Arial" w:hAnsi="Arial" w:cs="Arial"/>
                <w:b/>
                <w:sz w:val="20"/>
                <w:szCs w:val="20"/>
              </w:rPr>
            </w:pPr>
          </w:p>
        </w:tc>
      </w:tr>
    </w:tbl>
    <w:p w:rsidR="00FA40CF" w:rsidRDefault="00FA40CF" w:rsidP="00FA40CF">
      <w:pPr>
        <w:pStyle w:val="Default"/>
        <w:tabs>
          <w:tab w:val="left" w:pos="1951"/>
        </w:tabs>
        <w:rPr>
          <w:b/>
          <w:sz w:val="20"/>
          <w:szCs w:val="20"/>
        </w:rPr>
      </w:pPr>
    </w:p>
    <w:p w:rsidR="00FA40CF" w:rsidRDefault="00FA40CF" w:rsidP="00FA40CF">
      <w:pPr>
        <w:pStyle w:val="Default"/>
        <w:tabs>
          <w:tab w:val="left" w:pos="1951"/>
        </w:tabs>
        <w:rPr>
          <w:b/>
          <w:sz w:val="20"/>
          <w:szCs w:val="20"/>
        </w:rPr>
      </w:pPr>
    </w:p>
    <w:p w:rsidR="00FA40CF" w:rsidRDefault="00FA40CF" w:rsidP="00FA40CF">
      <w:pPr>
        <w:pStyle w:val="Default"/>
        <w:tabs>
          <w:tab w:val="left" w:pos="1951"/>
        </w:tabs>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4"/>
        <w:gridCol w:w="2837"/>
        <w:gridCol w:w="1045"/>
        <w:gridCol w:w="2203"/>
        <w:gridCol w:w="1973"/>
      </w:tblGrid>
      <w:tr w:rsidR="00FA40CF" w:rsidTr="00FA40CF">
        <w:trPr>
          <w:trHeight w:val="381"/>
        </w:trPr>
        <w:tc>
          <w:tcPr>
            <w:tcW w:w="3026"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ACTIVIDADES DE APRENDIZAJE</w:t>
            </w:r>
          </w:p>
        </w:tc>
        <w:tc>
          <w:tcPr>
            <w:tcW w:w="1228"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RECURSOS MATERIALES Y BIBLIOGRÁFICOS</w:t>
            </w:r>
          </w:p>
        </w:tc>
        <w:tc>
          <w:tcPr>
            <w:tcW w:w="746" w:type="pct"/>
            <w:tcBorders>
              <w:top w:val="single" w:sz="4" w:space="0" w:color="auto"/>
              <w:left w:val="single" w:sz="4" w:space="0" w:color="auto"/>
              <w:bottom w:val="single" w:sz="4" w:space="0" w:color="auto"/>
              <w:right w:val="single" w:sz="4" w:space="0" w:color="auto"/>
            </w:tcBorders>
            <w:shd w:val="clear" w:color="auto" w:fill="D9D9D9"/>
            <w:hideMark/>
          </w:tcPr>
          <w:p w:rsidR="00FA40CF" w:rsidRDefault="00FA40CF">
            <w:pPr>
              <w:pStyle w:val="Default"/>
              <w:spacing w:line="276" w:lineRule="auto"/>
              <w:jc w:val="center"/>
              <w:rPr>
                <w:rFonts w:ascii="Calibri" w:hAnsi="Calibri" w:cs="Calibri"/>
                <w:sz w:val="22"/>
                <w:szCs w:val="22"/>
              </w:rPr>
            </w:pPr>
            <w:r>
              <w:rPr>
                <w:rFonts w:ascii="Calibri" w:hAnsi="Calibri" w:cs="Calibri"/>
                <w:b/>
                <w:bCs/>
                <w:sz w:val="22"/>
                <w:szCs w:val="22"/>
              </w:rPr>
              <w:t xml:space="preserve">CALENDARIZACIÓN SEMANAL </w:t>
            </w:r>
          </w:p>
        </w:tc>
      </w:tr>
      <w:tr w:rsidR="00FA40CF" w:rsidTr="004B4138">
        <w:trPr>
          <w:trHeight w:val="175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25"/>
              </w:numPr>
              <w:spacing w:after="0"/>
              <w:jc w:val="both"/>
              <w:rPr>
                <w:rFonts w:ascii="Arial" w:hAnsi="Arial" w:cs="Arial"/>
              </w:rPr>
            </w:pPr>
            <w:r>
              <w:rPr>
                <w:rFonts w:ascii="Arial" w:hAnsi="Arial" w:cs="Arial"/>
                <w:color w:val="000000"/>
                <w:lang w:eastAsia="es-MX"/>
              </w:rPr>
              <w:t>Elabora a partir de diferentes fuentes documentales y experenciales el concepto de la gestión escolar.</w:t>
            </w:r>
          </w:p>
          <w:p w:rsidR="00E445C3" w:rsidRDefault="00FA40CF" w:rsidP="00767A13">
            <w:pPr>
              <w:pStyle w:val="Prrafodelista"/>
              <w:numPr>
                <w:ilvl w:val="0"/>
                <w:numId w:val="26"/>
              </w:numPr>
              <w:spacing w:after="0"/>
              <w:jc w:val="both"/>
              <w:rPr>
                <w:rFonts w:ascii="Arial" w:hAnsi="Arial" w:cs="Arial"/>
              </w:rPr>
            </w:pPr>
            <w:r>
              <w:rPr>
                <w:rFonts w:ascii="Arial" w:hAnsi="Arial" w:cs="Arial"/>
              </w:rPr>
              <w:t xml:space="preserve">Investiga en diversas </w:t>
            </w:r>
            <w:r w:rsidR="004B4138">
              <w:rPr>
                <w:rFonts w:ascii="Arial" w:hAnsi="Arial" w:cs="Arial"/>
              </w:rPr>
              <w:t>fuentes</w:t>
            </w:r>
            <w:r w:rsidR="00E445C3">
              <w:rPr>
                <w:rFonts w:ascii="Arial" w:hAnsi="Arial" w:cs="Arial"/>
              </w:rPr>
              <w:t>:</w:t>
            </w:r>
          </w:p>
          <w:p w:rsidR="00FA40CF" w:rsidRDefault="00E445C3" w:rsidP="00E445C3">
            <w:pPr>
              <w:pStyle w:val="Prrafodelista"/>
              <w:numPr>
                <w:ilvl w:val="0"/>
                <w:numId w:val="24"/>
              </w:numPr>
              <w:spacing w:after="0"/>
              <w:jc w:val="both"/>
              <w:rPr>
                <w:rFonts w:ascii="Arial" w:hAnsi="Arial" w:cs="Arial"/>
              </w:rPr>
            </w:pPr>
            <w:r>
              <w:rPr>
                <w:rFonts w:ascii="Arial" w:hAnsi="Arial" w:cs="Arial"/>
              </w:rPr>
              <w:t>Q</w:t>
            </w:r>
            <w:r w:rsidR="004B4138">
              <w:rPr>
                <w:rFonts w:ascii="Arial" w:hAnsi="Arial" w:cs="Arial"/>
              </w:rPr>
              <w:t xml:space="preserve">ué es  gestión </w:t>
            </w:r>
            <w:r w:rsidR="00FA40CF">
              <w:rPr>
                <w:rFonts w:ascii="Arial" w:hAnsi="Arial" w:cs="Arial"/>
              </w:rPr>
              <w:t xml:space="preserve"> escolar, sus características, sus elementos, etc.</w:t>
            </w:r>
          </w:p>
          <w:p w:rsidR="00FA40CF" w:rsidRPr="00E445C3" w:rsidRDefault="00FA40CF" w:rsidP="00E445C3">
            <w:pPr>
              <w:pStyle w:val="Prrafodelista"/>
              <w:numPr>
                <w:ilvl w:val="0"/>
                <w:numId w:val="24"/>
              </w:numPr>
              <w:spacing w:after="0"/>
              <w:jc w:val="both"/>
              <w:rPr>
                <w:rFonts w:ascii="Arial" w:hAnsi="Arial" w:cs="Arial"/>
              </w:rPr>
            </w:pPr>
            <w:r w:rsidRPr="00E445C3">
              <w:rPr>
                <w:rFonts w:ascii="Arial" w:hAnsi="Arial" w:cs="Arial"/>
              </w:rPr>
              <w:t>Qué proyectos escolares se operan en educación primaria y preescolar</w:t>
            </w:r>
            <w:r w:rsidR="004B4138" w:rsidRPr="00E445C3">
              <w:rPr>
                <w:rFonts w:ascii="Arial" w:hAnsi="Arial" w:cs="Arial"/>
              </w:rPr>
              <w:t xml:space="preserve"> y cómo manejan la gestión escolar.</w:t>
            </w:r>
          </w:p>
          <w:p w:rsidR="00FA40CF" w:rsidRDefault="00FA40CF" w:rsidP="004B4138">
            <w:pPr>
              <w:pStyle w:val="Prrafodelista"/>
              <w:spacing w:after="0"/>
              <w:ind w:left="1440"/>
              <w:jc w:val="both"/>
              <w:rPr>
                <w:rFonts w:ascii="Arial" w:hAnsi="Arial" w:cs="Arial"/>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9A3F8A" w:rsidRDefault="00FA40CF">
            <w:pPr>
              <w:autoSpaceDE w:val="0"/>
              <w:autoSpaceDN w:val="0"/>
              <w:adjustRightInd w:val="0"/>
              <w:jc w:val="both"/>
              <w:rPr>
                <w:rFonts w:cs="Cambria"/>
              </w:rPr>
            </w:pPr>
            <w:r>
              <w:rPr>
                <w:rFonts w:cs="Cambria"/>
              </w:rPr>
              <w:t xml:space="preserve">Espeleta, J. y Furlán, A. (Comps.)(2004). </w:t>
            </w:r>
            <w:r>
              <w:rPr>
                <w:rFonts w:cs="Cambria,Italic"/>
                <w:i/>
                <w:iCs/>
              </w:rPr>
              <w:t>La gestión pedagógica de la escuela</w:t>
            </w:r>
            <w:r>
              <w:rPr>
                <w:rFonts w:cs="Cambria"/>
              </w:rPr>
              <w:t>. México: Ediciones UNESCO.</w:t>
            </w:r>
          </w:p>
          <w:p w:rsidR="004B4138" w:rsidRDefault="009A3F8A">
            <w:pPr>
              <w:autoSpaceDE w:val="0"/>
              <w:autoSpaceDN w:val="0"/>
              <w:adjustRightInd w:val="0"/>
              <w:jc w:val="both"/>
              <w:rPr>
                <w:rFonts w:cs="Cambria"/>
              </w:rPr>
            </w:pPr>
            <w:r>
              <w:rPr>
                <w:rFonts w:cs="Cambria"/>
              </w:rPr>
              <w:t>( páginas 44-63, 101-115)</w:t>
            </w:r>
          </w:p>
          <w:p w:rsidR="00FA40CF" w:rsidRDefault="00FA40CF">
            <w:pPr>
              <w:autoSpaceDE w:val="0"/>
              <w:autoSpaceDN w:val="0"/>
              <w:adjustRightInd w:val="0"/>
              <w:spacing w:after="0" w:line="240" w:lineRule="auto"/>
              <w:rPr>
                <w:b/>
              </w:rPr>
            </w:pPr>
          </w:p>
        </w:tc>
        <w:tc>
          <w:tcPr>
            <w:tcW w:w="746" w:type="pct"/>
            <w:tcBorders>
              <w:top w:val="single" w:sz="4" w:space="0" w:color="auto"/>
              <w:left w:val="single" w:sz="4" w:space="0" w:color="auto"/>
              <w:bottom w:val="single" w:sz="4" w:space="0" w:color="auto"/>
              <w:right w:val="single" w:sz="4" w:space="0" w:color="auto"/>
            </w:tcBorders>
            <w:vAlign w:val="center"/>
          </w:tcPr>
          <w:p w:rsidR="00767A13" w:rsidRDefault="00767A13">
            <w:pPr>
              <w:pStyle w:val="Default"/>
              <w:spacing w:line="276" w:lineRule="auto"/>
              <w:rPr>
                <w:rFonts w:ascii="Calibri" w:hAnsi="Calibri"/>
                <w:b/>
                <w:sz w:val="22"/>
                <w:szCs w:val="22"/>
              </w:rPr>
            </w:pPr>
          </w:p>
          <w:p w:rsidR="00767A13" w:rsidRDefault="00767A13">
            <w:pPr>
              <w:pStyle w:val="Default"/>
              <w:spacing w:line="276" w:lineRule="auto"/>
              <w:rPr>
                <w:rFonts w:ascii="Calibri" w:hAnsi="Calibri"/>
                <w:b/>
                <w:sz w:val="22"/>
                <w:szCs w:val="22"/>
              </w:rPr>
            </w:pPr>
          </w:p>
          <w:p w:rsidR="00767A13" w:rsidRDefault="00375E8D">
            <w:pPr>
              <w:pStyle w:val="Default"/>
              <w:spacing w:line="276" w:lineRule="auto"/>
              <w:rPr>
                <w:rFonts w:ascii="Calibri" w:hAnsi="Calibri"/>
                <w:b/>
                <w:sz w:val="22"/>
                <w:szCs w:val="22"/>
              </w:rPr>
            </w:pPr>
            <w:r>
              <w:rPr>
                <w:rFonts w:ascii="Calibri" w:hAnsi="Calibri"/>
                <w:b/>
                <w:sz w:val="22"/>
                <w:szCs w:val="22"/>
              </w:rPr>
              <w:t>7 al 11 de abril 2014</w:t>
            </w:r>
          </w:p>
          <w:p w:rsidR="00767A13" w:rsidRDefault="00767A13">
            <w:pPr>
              <w:pStyle w:val="Default"/>
              <w:spacing w:line="276" w:lineRule="auto"/>
              <w:rPr>
                <w:rFonts w:ascii="Calibri" w:hAnsi="Calibri"/>
                <w:b/>
                <w:sz w:val="22"/>
                <w:szCs w:val="22"/>
              </w:rPr>
            </w:pPr>
          </w:p>
          <w:p w:rsidR="00767A13" w:rsidRDefault="00375E8D" w:rsidP="00EA1782">
            <w:pPr>
              <w:pStyle w:val="Default"/>
              <w:spacing w:line="276" w:lineRule="auto"/>
              <w:rPr>
                <w:rFonts w:ascii="Calibri" w:hAnsi="Calibri"/>
                <w:b/>
                <w:sz w:val="22"/>
                <w:szCs w:val="22"/>
              </w:rPr>
            </w:pPr>
            <w:r>
              <w:rPr>
                <w:rFonts w:ascii="Calibri" w:hAnsi="Calibri"/>
                <w:b/>
                <w:sz w:val="22"/>
                <w:szCs w:val="22"/>
              </w:rPr>
              <w:t>PERIODO VACACIONAL del 14 al 25 de Abril del 2014</w:t>
            </w:r>
          </w:p>
        </w:tc>
      </w:tr>
      <w:tr w:rsidR="004B4138" w:rsidTr="006D71D4">
        <w:trPr>
          <w:trHeight w:val="548"/>
        </w:trPr>
        <w:tc>
          <w:tcPr>
            <w:tcW w:w="3026" w:type="pct"/>
            <w:gridSpan w:val="2"/>
            <w:tcBorders>
              <w:top w:val="single" w:sz="4" w:space="0" w:color="auto"/>
              <w:left w:val="single" w:sz="4" w:space="0" w:color="auto"/>
              <w:bottom w:val="single" w:sz="4" w:space="0" w:color="auto"/>
              <w:right w:val="single" w:sz="4" w:space="0" w:color="auto"/>
            </w:tcBorders>
            <w:vAlign w:val="center"/>
          </w:tcPr>
          <w:p w:rsidR="004B4138" w:rsidRDefault="004B4138" w:rsidP="004B4138">
            <w:pPr>
              <w:pStyle w:val="Prrafodelista"/>
              <w:autoSpaceDE w:val="0"/>
              <w:autoSpaceDN w:val="0"/>
              <w:adjustRightInd w:val="0"/>
              <w:spacing w:after="0" w:line="240" w:lineRule="auto"/>
              <w:ind w:left="1080"/>
              <w:jc w:val="both"/>
              <w:rPr>
                <w:rFonts w:ascii="Arial" w:hAnsi="Arial" w:cs="Arial"/>
                <w:color w:val="000000"/>
              </w:rPr>
            </w:pPr>
          </w:p>
          <w:p w:rsidR="004B4138" w:rsidRPr="004540E3" w:rsidRDefault="004B4138" w:rsidP="009C7F67">
            <w:pPr>
              <w:pStyle w:val="Prrafodelista"/>
              <w:numPr>
                <w:ilvl w:val="0"/>
                <w:numId w:val="25"/>
              </w:numPr>
              <w:autoSpaceDE w:val="0"/>
              <w:autoSpaceDN w:val="0"/>
              <w:adjustRightInd w:val="0"/>
              <w:spacing w:after="0" w:line="240" w:lineRule="auto"/>
              <w:jc w:val="both"/>
              <w:rPr>
                <w:rFonts w:ascii="Arial" w:hAnsi="Arial" w:cs="Arial"/>
                <w:b/>
                <w:color w:val="000000"/>
                <w:u w:val="single"/>
              </w:rPr>
            </w:pPr>
            <w:r>
              <w:rPr>
                <w:rFonts w:ascii="Arial" w:hAnsi="Arial" w:cs="Arial"/>
                <w:color w:val="000000"/>
              </w:rPr>
              <w:t xml:space="preserve"> Revisa los diferentes textos del curso, con indicadores previos relacionados con el concepto de gestión escolar y elabora mapas conceptuales </w:t>
            </w:r>
            <w:r w:rsidRPr="004540E3">
              <w:rPr>
                <w:rFonts w:ascii="Arial" w:hAnsi="Arial" w:cs="Arial"/>
                <w:b/>
                <w:color w:val="000000"/>
                <w:u w:val="single"/>
              </w:rPr>
              <w:t>(Evidencia de aprendizaje</w:t>
            </w:r>
            <w:r w:rsidR="009C7F67" w:rsidRPr="004540E3">
              <w:rPr>
                <w:rFonts w:ascii="Arial" w:hAnsi="Arial" w:cs="Arial"/>
                <w:b/>
                <w:color w:val="000000"/>
                <w:u w:val="single"/>
              </w:rPr>
              <w:t>.</w:t>
            </w:r>
          </w:p>
          <w:p w:rsidR="004B4138" w:rsidRDefault="004B4138" w:rsidP="00FA40CF">
            <w:pPr>
              <w:pStyle w:val="Prrafodelista"/>
              <w:numPr>
                <w:ilvl w:val="0"/>
                <w:numId w:val="25"/>
              </w:numPr>
              <w:autoSpaceDE w:val="0"/>
              <w:autoSpaceDN w:val="0"/>
              <w:adjustRightInd w:val="0"/>
              <w:spacing w:after="0" w:line="240" w:lineRule="auto"/>
              <w:jc w:val="both"/>
              <w:rPr>
                <w:rFonts w:ascii="Arial" w:hAnsi="Arial" w:cs="Arial"/>
                <w:lang w:eastAsia="es-MX"/>
              </w:rPr>
            </w:pPr>
            <w:r>
              <w:rPr>
                <w:rFonts w:ascii="Arial" w:hAnsi="Arial" w:cs="Arial"/>
                <w:lang w:eastAsia="es-MX"/>
              </w:rPr>
              <w:t>Diseña guías de observación y entrevistas a partir de las dimensiones y categorías teóricas para reconocer las características de la gestión escolar en las instituciones de educación preescolar.</w:t>
            </w:r>
          </w:p>
          <w:p w:rsidR="004B4138" w:rsidRDefault="004B4138">
            <w:pPr>
              <w:pStyle w:val="Prrafodelista"/>
              <w:autoSpaceDE w:val="0"/>
              <w:autoSpaceDN w:val="0"/>
              <w:adjustRightInd w:val="0"/>
              <w:spacing w:after="0" w:line="240" w:lineRule="auto"/>
              <w:jc w:val="both"/>
              <w:rPr>
                <w:rFonts w:ascii="Arial" w:hAnsi="Arial" w:cs="Arial"/>
                <w:i/>
                <w:color w:val="000000"/>
              </w:rPr>
            </w:pPr>
            <w:r>
              <w:rPr>
                <w:rFonts w:ascii="Arial" w:hAnsi="Arial" w:cs="Arial"/>
                <w:color w:val="000000"/>
              </w:rPr>
              <w:t xml:space="preserve">Tomando como fundamento los textos revisados en el curso, diseña las guías de observación y de entrevista, teniendo como base el propósito de: </w:t>
            </w:r>
            <w:r>
              <w:rPr>
                <w:rFonts w:ascii="Arial" w:hAnsi="Arial" w:cs="Arial"/>
                <w:i/>
                <w:color w:val="000000"/>
              </w:rPr>
              <w:t xml:space="preserve">Centrar su atención en los procesos y prácticas de gestión en las escuelas, reconociendo la cultura y el clima institucional, a fin de profundizar en la micropolítica institucional, las relaciones interpersonales, de poder, de organización y distribución de responsabilidades profesionales de los docentes. </w:t>
            </w:r>
            <w:r>
              <w:rPr>
                <w:rFonts w:ascii="Arial" w:hAnsi="Arial" w:cs="Arial"/>
                <w:b/>
                <w:i/>
                <w:color w:val="000000"/>
              </w:rPr>
              <w:t xml:space="preserve">(Evidencia de aprendizaje) </w:t>
            </w:r>
            <w:r>
              <w:rPr>
                <w:rFonts w:ascii="Arial" w:hAnsi="Arial" w:cs="Arial"/>
                <w:color w:val="000000"/>
              </w:rPr>
              <w:t>y</w:t>
            </w:r>
            <w:r>
              <w:rPr>
                <w:rFonts w:ascii="Arial" w:hAnsi="Arial" w:cs="Arial"/>
              </w:rPr>
              <w:t>abordando las siguientes unidades de análisis:</w:t>
            </w:r>
          </w:p>
          <w:p w:rsidR="004B4138" w:rsidRDefault="004B4138" w:rsidP="00FA40CF">
            <w:pPr>
              <w:pStyle w:val="Prrafodelista"/>
              <w:numPr>
                <w:ilvl w:val="0"/>
                <w:numId w:val="27"/>
              </w:numPr>
              <w:spacing w:after="0"/>
              <w:jc w:val="both"/>
              <w:rPr>
                <w:rFonts w:ascii="Arial" w:hAnsi="Arial" w:cs="Arial"/>
              </w:rPr>
            </w:pPr>
            <w:r>
              <w:rPr>
                <w:rFonts w:ascii="Arial" w:hAnsi="Arial" w:cs="Arial"/>
              </w:rPr>
              <w:t>Áreas de intervención del proyecto.</w:t>
            </w:r>
          </w:p>
          <w:p w:rsidR="004B4138" w:rsidRDefault="004B4138" w:rsidP="00FA40CF">
            <w:pPr>
              <w:pStyle w:val="Prrafodelista"/>
              <w:numPr>
                <w:ilvl w:val="0"/>
                <w:numId w:val="27"/>
              </w:numPr>
              <w:spacing w:after="0"/>
              <w:jc w:val="both"/>
              <w:rPr>
                <w:rFonts w:ascii="Arial" w:hAnsi="Arial" w:cs="Arial"/>
              </w:rPr>
            </w:pPr>
            <w:r>
              <w:rPr>
                <w:rFonts w:ascii="Arial" w:hAnsi="Arial" w:cs="Arial"/>
              </w:rPr>
              <w:t>Diseño de proyectos emanada de la comunidad escolar (directivos, docentes, alumnos).</w:t>
            </w:r>
          </w:p>
          <w:p w:rsidR="004B4138" w:rsidRDefault="004B4138" w:rsidP="00FA40CF">
            <w:pPr>
              <w:pStyle w:val="Prrafodelista"/>
              <w:numPr>
                <w:ilvl w:val="0"/>
                <w:numId w:val="27"/>
              </w:numPr>
              <w:spacing w:after="0"/>
              <w:jc w:val="both"/>
              <w:rPr>
                <w:rFonts w:ascii="Arial" w:hAnsi="Arial" w:cs="Arial"/>
              </w:rPr>
            </w:pPr>
            <w:r>
              <w:rPr>
                <w:rFonts w:ascii="Arial" w:hAnsi="Arial" w:cs="Arial"/>
              </w:rPr>
              <w:t>Participación activa de los padres de familia en el proyecto.</w:t>
            </w:r>
          </w:p>
          <w:p w:rsidR="004B4138" w:rsidRDefault="004B4138" w:rsidP="00FA40CF">
            <w:pPr>
              <w:pStyle w:val="Prrafodelista"/>
              <w:numPr>
                <w:ilvl w:val="0"/>
                <w:numId w:val="27"/>
              </w:numPr>
              <w:spacing w:after="0"/>
              <w:jc w:val="both"/>
              <w:rPr>
                <w:rFonts w:ascii="Arial" w:hAnsi="Arial" w:cs="Arial"/>
              </w:rPr>
            </w:pPr>
            <w:r>
              <w:rPr>
                <w:rFonts w:ascii="Arial" w:hAnsi="Arial" w:cs="Arial"/>
              </w:rPr>
              <w:t>Seguimiento que se da a los proyectos escolares.</w:t>
            </w:r>
          </w:p>
          <w:p w:rsidR="004B4138" w:rsidRDefault="004B4138" w:rsidP="00FA40CF">
            <w:pPr>
              <w:pStyle w:val="Prrafodelista"/>
              <w:numPr>
                <w:ilvl w:val="0"/>
                <w:numId w:val="27"/>
              </w:numPr>
              <w:spacing w:after="0"/>
              <w:jc w:val="both"/>
              <w:rPr>
                <w:rFonts w:ascii="Arial" w:hAnsi="Arial" w:cs="Arial"/>
              </w:rPr>
            </w:pPr>
            <w:r>
              <w:rPr>
                <w:rFonts w:ascii="Arial" w:hAnsi="Arial" w:cs="Arial"/>
              </w:rPr>
              <w:t>Principales temáticas que se abordan en los proyectos escolares.</w:t>
            </w:r>
          </w:p>
          <w:p w:rsidR="004B4138" w:rsidRDefault="004B4138" w:rsidP="00FA40CF">
            <w:pPr>
              <w:pStyle w:val="Prrafodelista"/>
              <w:numPr>
                <w:ilvl w:val="0"/>
                <w:numId w:val="27"/>
              </w:numPr>
              <w:spacing w:after="0"/>
              <w:jc w:val="both"/>
              <w:rPr>
                <w:rFonts w:ascii="Arial" w:hAnsi="Arial" w:cs="Arial"/>
              </w:rPr>
            </w:pPr>
            <w:r>
              <w:rPr>
                <w:rFonts w:ascii="Arial" w:hAnsi="Arial" w:cs="Arial"/>
              </w:rPr>
              <w:t>Seguimiento del trabajo proyectado.</w:t>
            </w:r>
          </w:p>
          <w:p w:rsidR="004B4138" w:rsidRDefault="004B4138" w:rsidP="00FA40CF">
            <w:pPr>
              <w:pStyle w:val="Prrafodelista"/>
              <w:numPr>
                <w:ilvl w:val="0"/>
                <w:numId w:val="27"/>
              </w:numPr>
              <w:spacing w:after="0"/>
              <w:jc w:val="both"/>
              <w:rPr>
                <w:rFonts w:ascii="Arial" w:hAnsi="Arial" w:cs="Arial"/>
              </w:rPr>
            </w:pPr>
            <w:r>
              <w:rPr>
                <w:rFonts w:ascii="Arial" w:hAnsi="Arial" w:cs="Arial"/>
              </w:rPr>
              <w:t>Evaluación de los proyectos.</w:t>
            </w:r>
          </w:p>
          <w:p w:rsidR="004B4138" w:rsidRDefault="004B4138" w:rsidP="00FA40CF">
            <w:pPr>
              <w:pStyle w:val="Prrafodelista"/>
              <w:numPr>
                <w:ilvl w:val="0"/>
                <w:numId w:val="25"/>
              </w:numPr>
              <w:autoSpaceDE w:val="0"/>
              <w:autoSpaceDN w:val="0"/>
              <w:adjustRightInd w:val="0"/>
              <w:spacing w:after="0" w:line="240" w:lineRule="auto"/>
              <w:jc w:val="both"/>
              <w:rPr>
                <w:rFonts w:ascii="Arial" w:hAnsi="Arial" w:cs="Arial"/>
                <w:color w:val="000000"/>
              </w:rPr>
            </w:pPr>
            <w:r>
              <w:rPr>
                <w:rFonts w:ascii="Arial" w:hAnsi="Arial" w:cs="Arial"/>
                <w:color w:val="000000"/>
              </w:rPr>
              <w:t>Entrevista  a diferentes docentes para preguntarles sobre el concepto que posean sobre gestión escolar.</w:t>
            </w:r>
          </w:p>
          <w:p w:rsidR="004B4138" w:rsidRDefault="004B4138" w:rsidP="00FA40CF">
            <w:pPr>
              <w:pStyle w:val="Prrafodelista"/>
              <w:numPr>
                <w:ilvl w:val="0"/>
                <w:numId w:val="28"/>
              </w:numPr>
              <w:spacing w:after="0"/>
              <w:jc w:val="both"/>
              <w:rPr>
                <w:rFonts w:ascii="Arial" w:hAnsi="Arial" w:cs="Arial"/>
              </w:rPr>
            </w:pPr>
            <w:r>
              <w:rPr>
                <w:rFonts w:ascii="Arial" w:hAnsi="Arial" w:cs="Arial"/>
              </w:rPr>
              <w:t>Socializa información obtenida en cada una de las escuelas observadas y los instrumentos aplicados.</w:t>
            </w:r>
          </w:p>
          <w:p w:rsidR="004B4138" w:rsidRPr="009B7E18" w:rsidRDefault="004B4138" w:rsidP="009B7E18">
            <w:pPr>
              <w:pStyle w:val="Prrafodelista"/>
              <w:numPr>
                <w:ilvl w:val="0"/>
                <w:numId w:val="28"/>
              </w:numPr>
              <w:spacing w:after="0"/>
              <w:jc w:val="both"/>
              <w:rPr>
                <w:rFonts w:ascii="Arial" w:hAnsi="Arial" w:cs="Arial"/>
              </w:rPr>
            </w:pPr>
            <w:r>
              <w:rPr>
                <w:rFonts w:ascii="Arial" w:hAnsi="Arial" w:cs="Arial"/>
              </w:rPr>
              <w:t>Presenta conclusiones sobre:</w:t>
            </w:r>
            <w:r w:rsidR="009B7E18">
              <w:rPr>
                <w:rFonts w:ascii="Arial" w:hAnsi="Arial" w:cs="Arial"/>
              </w:rPr>
              <w:t xml:space="preserve"> a)</w:t>
            </w:r>
            <w:r w:rsidRPr="009B7E18">
              <w:rPr>
                <w:rFonts w:ascii="Arial" w:hAnsi="Arial" w:cs="Arial"/>
              </w:rPr>
              <w:t>Tipos de gestión</w:t>
            </w:r>
            <w:r w:rsidR="009B7E18">
              <w:rPr>
                <w:rFonts w:ascii="Arial" w:hAnsi="Arial" w:cs="Arial"/>
              </w:rPr>
              <w:t xml:space="preserve">, b) </w:t>
            </w:r>
            <w:r w:rsidRPr="009B7E18">
              <w:rPr>
                <w:rFonts w:ascii="Arial" w:hAnsi="Arial" w:cs="Arial"/>
              </w:rPr>
              <w:t>Liderazgo</w:t>
            </w:r>
          </w:p>
          <w:p w:rsidR="004B4138" w:rsidRPr="009B7E18" w:rsidRDefault="009B7E18" w:rsidP="009B7E18">
            <w:pPr>
              <w:spacing w:after="0"/>
              <w:ind w:left="1080"/>
              <w:jc w:val="both"/>
              <w:rPr>
                <w:rFonts w:ascii="Arial" w:hAnsi="Arial" w:cs="Arial"/>
              </w:rPr>
            </w:pPr>
            <w:r>
              <w:rPr>
                <w:rFonts w:ascii="Arial" w:hAnsi="Arial" w:cs="Arial"/>
              </w:rPr>
              <w:t>b)</w:t>
            </w:r>
            <w:r w:rsidR="004B4138" w:rsidRPr="009B7E18">
              <w:rPr>
                <w:rFonts w:ascii="Arial" w:hAnsi="Arial" w:cs="Arial"/>
              </w:rPr>
              <w:t>En quiénes descansan las decisiones del proyecto</w:t>
            </w:r>
          </w:p>
          <w:p w:rsidR="004B4138" w:rsidRPr="009B7E18" w:rsidRDefault="009B7E18" w:rsidP="009B7E18">
            <w:pPr>
              <w:spacing w:after="0"/>
              <w:ind w:left="1080"/>
              <w:jc w:val="both"/>
              <w:rPr>
                <w:rFonts w:ascii="Arial" w:hAnsi="Arial" w:cs="Arial"/>
                <w:color w:val="000000"/>
                <w:lang w:eastAsia="es-MX"/>
              </w:rPr>
            </w:pPr>
            <w:r>
              <w:rPr>
                <w:rFonts w:ascii="Arial" w:hAnsi="Arial" w:cs="Arial"/>
              </w:rPr>
              <w:t>c)</w:t>
            </w:r>
            <w:r w:rsidR="004B4138" w:rsidRPr="009B7E18">
              <w:rPr>
                <w:rFonts w:ascii="Arial" w:hAnsi="Arial" w:cs="Arial"/>
              </w:rPr>
              <w:t>Impacto de los proyectos en las escuelas (grupo, escuela, comunidad, estudiantes, etc.</w:t>
            </w: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4B4138" w:rsidRDefault="004B4138">
            <w:pPr>
              <w:autoSpaceDE w:val="0"/>
              <w:autoSpaceDN w:val="0"/>
              <w:adjustRightInd w:val="0"/>
              <w:jc w:val="both"/>
              <w:rPr>
                <w:rFonts w:cs="Cambria"/>
              </w:rPr>
            </w:pPr>
          </w:p>
          <w:p w:rsidR="004540E3" w:rsidRDefault="004540E3">
            <w:pPr>
              <w:autoSpaceDE w:val="0"/>
              <w:autoSpaceDN w:val="0"/>
              <w:adjustRightInd w:val="0"/>
              <w:jc w:val="both"/>
              <w:rPr>
                <w:rFonts w:cs="Cambria"/>
              </w:rPr>
            </w:pPr>
          </w:p>
          <w:p w:rsidR="004B4138" w:rsidRDefault="004B4138">
            <w:pPr>
              <w:autoSpaceDE w:val="0"/>
              <w:autoSpaceDN w:val="0"/>
              <w:adjustRightInd w:val="0"/>
              <w:jc w:val="both"/>
              <w:rPr>
                <w:rFonts w:ascii="Arial" w:hAnsi="Arial" w:cs="Arial"/>
                <w:color w:val="000000"/>
                <w:sz w:val="20"/>
                <w:szCs w:val="20"/>
              </w:rPr>
            </w:pPr>
            <w:r>
              <w:rPr>
                <w:rFonts w:ascii="Arial" w:hAnsi="Arial" w:cs="Arial"/>
                <w:color w:val="000000"/>
                <w:sz w:val="20"/>
                <w:szCs w:val="20"/>
              </w:rPr>
              <w:t>Espeleta: La gestión de las escuelas en la</w:t>
            </w:r>
            <w:r w:rsidR="006D71D4">
              <w:rPr>
                <w:rFonts w:ascii="Arial" w:hAnsi="Arial" w:cs="Arial"/>
                <w:color w:val="000000"/>
                <w:sz w:val="20"/>
                <w:szCs w:val="20"/>
              </w:rPr>
              <w:t>s nuevas perspectivas de la pág.</w:t>
            </w:r>
            <w:r>
              <w:rPr>
                <w:rFonts w:ascii="Arial" w:hAnsi="Arial" w:cs="Arial"/>
                <w:color w:val="000000"/>
                <w:sz w:val="20"/>
                <w:szCs w:val="20"/>
              </w:rPr>
              <w:t xml:space="preserve"> 44 a 63</w:t>
            </w:r>
          </w:p>
          <w:p w:rsidR="004B4138" w:rsidRDefault="004B4138">
            <w:pPr>
              <w:autoSpaceDE w:val="0"/>
              <w:autoSpaceDN w:val="0"/>
              <w:adjustRightInd w:val="0"/>
              <w:jc w:val="both"/>
              <w:rPr>
                <w:rFonts w:ascii="Arial" w:hAnsi="Arial" w:cs="Arial"/>
                <w:color w:val="000000"/>
                <w:sz w:val="20"/>
                <w:szCs w:val="20"/>
              </w:rPr>
            </w:pPr>
            <w:r>
              <w:rPr>
                <w:rFonts w:ascii="Arial" w:hAnsi="Arial" w:cs="Arial"/>
                <w:color w:val="000000"/>
                <w:sz w:val="20"/>
                <w:szCs w:val="20"/>
              </w:rPr>
              <w:t>Espeleta: Problemas y teorías a propósito de la…</w:t>
            </w:r>
            <w:r w:rsidR="006D71D4">
              <w:rPr>
                <w:rFonts w:ascii="Arial" w:hAnsi="Arial" w:cs="Arial"/>
                <w:color w:val="000000"/>
                <w:sz w:val="20"/>
                <w:szCs w:val="20"/>
              </w:rPr>
              <w:t>págs.</w:t>
            </w:r>
            <w:r>
              <w:rPr>
                <w:rFonts w:ascii="Arial" w:hAnsi="Arial" w:cs="Arial"/>
                <w:color w:val="000000"/>
                <w:sz w:val="20"/>
                <w:szCs w:val="20"/>
              </w:rPr>
              <w:t xml:space="preserve"> 101 a 115</w:t>
            </w: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jc w:val="both"/>
              <w:rPr>
                <w:rFonts w:ascii="Arial" w:hAnsi="Arial" w:cs="Arial"/>
                <w:color w:val="000000"/>
                <w:sz w:val="20"/>
                <w:szCs w:val="20"/>
              </w:rPr>
            </w:pPr>
            <w:r>
              <w:rPr>
                <w:rFonts w:cs="Cambria"/>
              </w:rPr>
              <w:t xml:space="preserve">Romero, C. (2008). </w:t>
            </w:r>
            <w:r>
              <w:rPr>
                <w:rFonts w:cs="Cambria,Italic"/>
                <w:i/>
                <w:iCs/>
              </w:rPr>
              <w:t>Hacer de una escuela, una nueva escuela. Evaluación y mejora de la gestión escolar</w:t>
            </w:r>
            <w:r>
              <w:rPr>
                <w:rFonts w:cs="Cambria"/>
              </w:rPr>
              <w:t>. Buenos aires: Aique.</w:t>
            </w:r>
            <w:r w:rsidR="009A3F8A">
              <w:rPr>
                <w:rFonts w:ascii="Arial" w:hAnsi="Arial" w:cs="Arial"/>
                <w:color w:val="000000"/>
                <w:sz w:val="20"/>
                <w:szCs w:val="20"/>
              </w:rPr>
              <w:t>Páginas 9-13, 14-23</w:t>
            </w:r>
          </w:p>
          <w:p w:rsidR="004B4138" w:rsidRDefault="004B4138">
            <w:pPr>
              <w:autoSpaceDE w:val="0"/>
              <w:autoSpaceDN w:val="0"/>
              <w:adjustRightInd w:val="0"/>
              <w:jc w:val="both"/>
              <w:rPr>
                <w:rFonts w:ascii="Arial" w:hAnsi="Arial" w:cs="Arial"/>
                <w:color w:val="000000"/>
                <w:sz w:val="20"/>
                <w:szCs w:val="20"/>
              </w:rPr>
            </w:pPr>
            <w:r>
              <w:rPr>
                <w:rFonts w:ascii="Arial" w:hAnsi="Arial" w:cs="Arial"/>
                <w:color w:val="000000"/>
                <w:sz w:val="20"/>
                <w:szCs w:val="20"/>
              </w:rPr>
              <w:t>Romero: Concepto de Gestión y gestión escolar, págs. 9 a 13</w:t>
            </w:r>
          </w:p>
          <w:p w:rsidR="004B4138" w:rsidRDefault="004B4138">
            <w:pPr>
              <w:autoSpaceDE w:val="0"/>
              <w:autoSpaceDN w:val="0"/>
              <w:adjustRightInd w:val="0"/>
              <w:jc w:val="both"/>
              <w:rPr>
                <w:rFonts w:ascii="Arial" w:hAnsi="Arial" w:cs="Arial"/>
                <w:color w:val="000000"/>
                <w:sz w:val="20"/>
                <w:szCs w:val="20"/>
              </w:rPr>
            </w:pPr>
            <w:r>
              <w:rPr>
                <w:rFonts w:ascii="Arial" w:hAnsi="Arial" w:cs="Arial"/>
                <w:color w:val="000000"/>
                <w:sz w:val="20"/>
                <w:szCs w:val="20"/>
              </w:rPr>
              <w:t>Romero: Desafíos de la gestión, págs. 14 a 23</w:t>
            </w:r>
            <w:r w:rsidR="00721558">
              <w:rPr>
                <w:rFonts w:ascii="Arial" w:hAnsi="Arial" w:cs="Arial"/>
                <w:color w:val="000000"/>
                <w:sz w:val="20"/>
                <w:szCs w:val="20"/>
              </w:rPr>
              <w:t>.</w:t>
            </w: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ind w:left="708" w:hanging="708"/>
              <w:jc w:val="both"/>
              <w:rPr>
                <w:rFonts w:cs="Cambria"/>
              </w:rPr>
            </w:pPr>
          </w:p>
          <w:p w:rsidR="004B4138" w:rsidRDefault="004B4138">
            <w:pPr>
              <w:autoSpaceDE w:val="0"/>
              <w:autoSpaceDN w:val="0"/>
              <w:adjustRightInd w:val="0"/>
              <w:spacing w:after="0" w:line="240" w:lineRule="auto"/>
              <w:jc w:val="both"/>
              <w:rPr>
                <w:rFonts w:cs="Cambria"/>
                <w:szCs w:val="24"/>
              </w:rPr>
            </w:pPr>
            <w:r>
              <w:rPr>
                <w:rFonts w:cs="Cambria"/>
                <w:szCs w:val="24"/>
              </w:rPr>
              <w:t xml:space="preserve">Fernández, E. M. (1995). </w:t>
            </w:r>
            <w:r>
              <w:rPr>
                <w:rFonts w:cs="Cambria,Italic"/>
                <w:i/>
                <w:iCs/>
                <w:szCs w:val="24"/>
              </w:rPr>
              <w:t xml:space="preserve">La profesión docente y la comunidad escolar. Crónica de un desencuentro. </w:t>
            </w:r>
            <w:r>
              <w:rPr>
                <w:rFonts w:cs="Cambria"/>
                <w:szCs w:val="24"/>
              </w:rPr>
              <w:t>(pp. 108-178). Madrid: Morata.</w:t>
            </w:r>
          </w:p>
          <w:p w:rsidR="004B4138" w:rsidRDefault="004B4138">
            <w:pPr>
              <w:autoSpaceDE w:val="0"/>
              <w:autoSpaceDN w:val="0"/>
              <w:adjustRightInd w:val="0"/>
              <w:spacing w:after="0" w:line="240" w:lineRule="auto"/>
              <w:ind w:left="1416" w:hanging="1416"/>
              <w:jc w:val="both"/>
              <w:rPr>
                <w:rFonts w:cs="Cambria,Italic"/>
                <w:i/>
                <w:iCs/>
                <w:szCs w:val="24"/>
              </w:rPr>
            </w:pPr>
          </w:p>
          <w:p w:rsidR="004B4138" w:rsidRPr="00AB0589" w:rsidRDefault="004B4138" w:rsidP="00AB0589">
            <w:pPr>
              <w:autoSpaceDE w:val="0"/>
              <w:autoSpaceDN w:val="0"/>
              <w:adjustRightInd w:val="0"/>
              <w:jc w:val="both"/>
              <w:rPr>
                <w:rFonts w:ascii="Cambria" w:hAnsi="Cambria" w:cs="Cambria"/>
                <w:color w:val="000000"/>
              </w:rPr>
            </w:pPr>
            <w:r>
              <w:rPr>
                <w:rFonts w:ascii="Arial" w:hAnsi="Arial" w:cs="Arial"/>
                <w:color w:val="000000"/>
                <w:sz w:val="20"/>
                <w:szCs w:val="20"/>
              </w:rPr>
              <w:lastRenderedPageBreak/>
              <w:t xml:space="preserve">Fernández: Los padres, entre la </w:t>
            </w:r>
            <w:r w:rsidR="006D71D4">
              <w:rPr>
                <w:rFonts w:ascii="Arial" w:hAnsi="Arial" w:cs="Arial"/>
                <w:color w:val="000000"/>
                <w:sz w:val="20"/>
                <w:szCs w:val="20"/>
              </w:rPr>
              <w:t xml:space="preserve">indiferencia y la impotencia. (pp. </w:t>
            </w:r>
            <w:r>
              <w:rPr>
                <w:rFonts w:ascii="Arial" w:hAnsi="Arial" w:cs="Arial"/>
                <w:color w:val="000000"/>
                <w:sz w:val="20"/>
                <w:szCs w:val="20"/>
              </w:rPr>
              <w:t>108 – 128</w:t>
            </w:r>
            <w:r w:rsidR="006D71D4">
              <w:rPr>
                <w:rFonts w:ascii="Arial" w:hAnsi="Arial" w:cs="Arial"/>
                <w:lang w:eastAsia="es-MX"/>
              </w:rPr>
              <w:t>).</w:t>
            </w:r>
          </w:p>
        </w:tc>
        <w:tc>
          <w:tcPr>
            <w:tcW w:w="746" w:type="pct"/>
            <w:tcBorders>
              <w:top w:val="single" w:sz="4" w:space="0" w:color="auto"/>
              <w:left w:val="single" w:sz="4" w:space="0" w:color="auto"/>
              <w:bottom w:val="single" w:sz="4" w:space="0" w:color="auto"/>
              <w:right w:val="single" w:sz="4" w:space="0" w:color="auto"/>
            </w:tcBorders>
            <w:vAlign w:val="center"/>
          </w:tcPr>
          <w:p w:rsidR="004B4138" w:rsidRDefault="004B4138">
            <w:pPr>
              <w:pStyle w:val="Default"/>
              <w:spacing w:line="276" w:lineRule="auto"/>
              <w:rPr>
                <w:rFonts w:ascii="Calibri" w:hAnsi="Calibri"/>
                <w:b/>
                <w:sz w:val="22"/>
                <w:szCs w:val="22"/>
              </w:rPr>
            </w:pPr>
          </w:p>
          <w:p w:rsidR="004B4138" w:rsidRDefault="00375E8D">
            <w:pPr>
              <w:pStyle w:val="Default"/>
              <w:spacing w:line="276" w:lineRule="auto"/>
              <w:rPr>
                <w:rFonts w:ascii="Calibri" w:hAnsi="Calibri"/>
                <w:b/>
                <w:sz w:val="22"/>
                <w:szCs w:val="22"/>
              </w:rPr>
            </w:pPr>
            <w:r>
              <w:rPr>
                <w:rFonts w:ascii="Calibri" w:hAnsi="Calibri"/>
                <w:b/>
                <w:sz w:val="22"/>
                <w:szCs w:val="22"/>
              </w:rPr>
              <w:t xml:space="preserve">28 de Abril al 2 de Mayo del 2014 </w:t>
            </w: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B4138" w:rsidRDefault="004B4138">
            <w:pPr>
              <w:pStyle w:val="Default"/>
              <w:spacing w:line="276" w:lineRule="auto"/>
              <w:rPr>
                <w:rFonts w:ascii="Calibri" w:hAnsi="Calibri"/>
                <w:b/>
                <w:sz w:val="22"/>
                <w:szCs w:val="22"/>
              </w:rPr>
            </w:pPr>
          </w:p>
          <w:p w:rsidR="004540E3" w:rsidRDefault="004540E3">
            <w:pPr>
              <w:pStyle w:val="Default"/>
              <w:spacing w:line="276" w:lineRule="auto"/>
              <w:rPr>
                <w:rFonts w:ascii="Calibri" w:hAnsi="Calibri"/>
                <w:b/>
                <w:sz w:val="22"/>
                <w:szCs w:val="22"/>
              </w:rPr>
            </w:pPr>
          </w:p>
          <w:p w:rsidR="004540E3" w:rsidRDefault="004540E3">
            <w:pPr>
              <w:pStyle w:val="Default"/>
              <w:spacing w:line="276" w:lineRule="auto"/>
              <w:rPr>
                <w:rFonts w:ascii="Calibri" w:hAnsi="Calibri"/>
                <w:b/>
                <w:sz w:val="22"/>
                <w:szCs w:val="22"/>
              </w:rPr>
            </w:pPr>
            <w:r>
              <w:rPr>
                <w:rFonts w:ascii="Calibri" w:hAnsi="Calibri"/>
                <w:b/>
                <w:sz w:val="22"/>
                <w:szCs w:val="22"/>
              </w:rPr>
              <w:t>6 al 9 de Mayo del 2014</w:t>
            </w:r>
          </w:p>
          <w:p w:rsidR="004B4138" w:rsidRDefault="004B4138" w:rsidP="00EA1782">
            <w:pPr>
              <w:pStyle w:val="Default"/>
              <w:rPr>
                <w:rFonts w:ascii="Calibri" w:hAnsi="Calibri"/>
                <w:b/>
                <w:sz w:val="22"/>
                <w:szCs w:val="22"/>
              </w:rPr>
            </w:pPr>
          </w:p>
        </w:tc>
      </w:tr>
      <w:tr w:rsidR="00FA40CF" w:rsidTr="00774CCE">
        <w:trPr>
          <w:trHeight w:val="84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E445C3">
            <w:pPr>
              <w:spacing w:after="0" w:line="240" w:lineRule="auto"/>
              <w:jc w:val="both"/>
              <w:rPr>
                <w:rFonts w:ascii="Arial" w:hAnsi="Arial" w:cs="Arial"/>
              </w:rPr>
            </w:pPr>
            <w:r>
              <w:rPr>
                <w:rFonts w:ascii="Arial" w:hAnsi="Arial" w:cs="Arial"/>
              </w:rPr>
              <w:lastRenderedPageBreak/>
              <w:t>1. Analiza</w:t>
            </w:r>
            <w:r w:rsidR="00FA40CF">
              <w:rPr>
                <w:rFonts w:ascii="Arial" w:hAnsi="Arial" w:cs="Arial"/>
              </w:rPr>
              <w:t xml:space="preserve"> la lectura de Claudia Romero para identificar las características de una buena escuela a través de un organizador gráfico.</w:t>
            </w:r>
          </w:p>
          <w:p w:rsidR="00FA40CF" w:rsidRDefault="00FA40CF">
            <w:pPr>
              <w:spacing w:after="0" w:line="240" w:lineRule="auto"/>
              <w:jc w:val="both"/>
              <w:rPr>
                <w:rFonts w:ascii="Arial" w:hAnsi="Arial" w:cs="Arial"/>
              </w:rPr>
            </w:pPr>
            <w:r>
              <w:rPr>
                <w:rFonts w:ascii="Arial" w:hAnsi="Arial" w:cs="Arial"/>
              </w:rPr>
              <w:t>- Contraste las características de una buena escuela con las aportaciones de PamSamons en el texto “Características clave de las escuelas efectivas”</w:t>
            </w:r>
          </w:p>
          <w:p w:rsidR="00FA40CF" w:rsidRDefault="00E445C3" w:rsidP="00767A13">
            <w:pPr>
              <w:spacing w:after="0" w:line="240" w:lineRule="auto"/>
              <w:jc w:val="both"/>
              <w:rPr>
                <w:rFonts w:ascii="Arial" w:hAnsi="Arial" w:cs="Arial"/>
              </w:rPr>
            </w:pPr>
            <w:r>
              <w:rPr>
                <w:rFonts w:ascii="Arial" w:hAnsi="Arial" w:cs="Arial"/>
              </w:rPr>
              <w:t>- Construye</w:t>
            </w:r>
            <w:r w:rsidR="00FA40CF">
              <w:rPr>
                <w:rFonts w:ascii="Arial" w:hAnsi="Arial" w:cs="Arial"/>
              </w:rPr>
              <w:t xml:space="preserve"> un listado de las características que identifiquen a una buena escuela.</w:t>
            </w:r>
          </w:p>
          <w:p w:rsidR="00FA40CF" w:rsidRDefault="00E445C3" w:rsidP="00767A13">
            <w:pPr>
              <w:autoSpaceDE w:val="0"/>
              <w:autoSpaceDN w:val="0"/>
              <w:adjustRightInd w:val="0"/>
              <w:spacing w:after="0"/>
              <w:jc w:val="both"/>
              <w:rPr>
                <w:rFonts w:ascii="Arial" w:hAnsi="Arial" w:cs="Arial"/>
                <w:color w:val="000000"/>
                <w:lang w:eastAsia="es-MX"/>
              </w:rPr>
            </w:pPr>
            <w:r>
              <w:rPr>
                <w:rFonts w:ascii="Arial" w:hAnsi="Arial" w:cs="Arial"/>
              </w:rPr>
              <w:t>2.  Diseña</w:t>
            </w:r>
            <w:r w:rsidR="00FA40CF">
              <w:rPr>
                <w:rFonts w:ascii="Arial" w:hAnsi="Arial" w:cs="Arial"/>
              </w:rPr>
              <w:t xml:space="preserve"> una guía de observación y en</w:t>
            </w:r>
            <w:r w:rsidR="00767A13">
              <w:rPr>
                <w:rFonts w:ascii="Arial" w:hAnsi="Arial" w:cs="Arial"/>
              </w:rPr>
              <w:t xml:space="preserve">trevista a partir de los textos </w:t>
            </w:r>
            <w:r w:rsidR="00FA40CF">
              <w:rPr>
                <w:rFonts w:ascii="Arial" w:hAnsi="Arial" w:cs="Arial"/>
              </w:rPr>
              <w:t>analizados.</w:t>
            </w:r>
          </w:p>
          <w:p w:rsidR="00FA40CF" w:rsidRDefault="00FA40CF" w:rsidP="00767A13">
            <w:pPr>
              <w:autoSpaceDE w:val="0"/>
              <w:autoSpaceDN w:val="0"/>
              <w:adjustRightInd w:val="0"/>
              <w:spacing w:after="0"/>
              <w:jc w:val="both"/>
              <w:rPr>
                <w:rFonts w:ascii="Arial" w:hAnsi="Arial" w:cs="Arial"/>
                <w:color w:val="000000"/>
                <w:lang w:eastAsia="es-MX"/>
              </w:rPr>
            </w:pPr>
            <w:r>
              <w:rPr>
                <w:rFonts w:ascii="Arial" w:hAnsi="Arial" w:cs="Arial"/>
                <w:color w:val="000000"/>
                <w:lang w:eastAsia="es-MX"/>
              </w:rPr>
              <w:t>- Registra, sistematiza y documenta las prácticas y los escenarios de gestión.</w:t>
            </w:r>
          </w:p>
          <w:p w:rsidR="00FA40CF" w:rsidRDefault="00FA40CF" w:rsidP="00767A13">
            <w:pPr>
              <w:autoSpaceDE w:val="0"/>
              <w:autoSpaceDN w:val="0"/>
              <w:adjustRightInd w:val="0"/>
              <w:spacing w:after="0"/>
              <w:jc w:val="both"/>
              <w:rPr>
                <w:rFonts w:ascii="Arial" w:hAnsi="Arial" w:cs="Arial"/>
                <w:color w:val="000000"/>
                <w:lang w:eastAsia="es-MX"/>
              </w:rPr>
            </w:pPr>
            <w:r>
              <w:rPr>
                <w:rFonts w:ascii="Arial" w:hAnsi="Arial" w:cs="Arial"/>
                <w:color w:val="000000"/>
                <w:lang w:eastAsia="es-MX"/>
              </w:rPr>
              <w:t xml:space="preserve">- </w:t>
            </w:r>
            <w:r>
              <w:rPr>
                <w:rFonts w:ascii="Arial" w:hAnsi="Arial" w:cs="Arial"/>
                <w:color w:val="000000"/>
              </w:rPr>
              <w:t>Asiste al jardín de Niños  para aplicar sus instrumentos.</w:t>
            </w:r>
          </w:p>
          <w:p w:rsidR="00FA40CF" w:rsidRDefault="00FA40CF" w:rsidP="00767A13">
            <w:pPr>
              <w:autoSpaceDE w:val="0"/>
              <w:autoSpaceDN w:val="0"/>
              <w:adjustRightInd w:val="0"/>
              <w:spacing w:after="0"/>
              <w:jc w:val="both"/>
              <w:rPr>
                <w:rFonts w:ascii="Arial" w:hAnsi="Arial" w:cs="Arial"/>
                <w:color w:val="000000"/>
                <w:lang w:eastAsia="es-MX"/>
              </w:rPr>
            </w:pPr>
            <w:r>
              <w:rPr>
                <w:rFonts w:ascii="Arial" w:hAnsi="Arial" w:cs="Arial"/>
                <w:color w:val="000000"/>
                <w:lang w:eastAsia="es-MX"/>
              </w:rPr>
              <w:t xml:space="preserve">- </w:t>
            </w:r>
            <w:r>
              <w:rPr>
                <w:rFonts w:ascii="Arial" w:hAnsi="Arial" w:cs="Arial"/>
                <w:color w:val="000000"/>
              </w:rPr>
              <w:t>Registra la información obtenida con  los instrumentos aplicados.</w:t>
            </w:r>
          </w:p>
          <w:p w:rsidR="00FA40CF" w:rsidRDefault="00FA40CF">
            <w:pPr>
              <w:autoSpaceDE w:val="0"/>
              <w:autoSpaceDN w:val="0"/>
              <w:adjustRightInd w:val="0"/>
              <w:spacing w:after="0" w:line="240" w:lineRule="auto"/>
              <w:jc w:val="both"/>
              <w:rPr>
                <w:rFonts w:ascii="Arial" w:hAnsi="Arial" w:cs="Arial"/>
                <w:color w:val="000000"/>
              </w:rPr>
            </w:pPr>
            <w:r>
              <w:rPr>
                <w:rFonts w:ascii="Arial" w:hAnsi="Arial" w:cs="Arial"/>
                <w:color w:val="000000"/>
              </w:rPr>
              <w:t>- Retoma el registro  para identificar y analizar pautas de acción entorno a: las dimensiones de la gestión escolar, los modelos de gestión y su incidencia en la escuela para que ésta sea efectiva o no, además de analizar los resultados de la gestión escolar y la forma en cómo éstos permiten o no arribar a propuestas de innovación e intervención concreta en la escuela que puedan dar paso a la satisfacción a la comunidad y la administración escolar por la vía de la evaluación institucional.</w:t>
            </w:r>
          </w:p>
          <w:p w:rsidR="00FA40CF" w:rsidRDefault="00FA40CF">
            <w:pPr>
              <w:autoSpaceDE w:val="0"/>
              <w:autoSpaceDN w:val="0"/>
              <w:adjustRightInd w:val="0"/>
              <w:spacing w:after="0" w:line="240" w:lineRule="auto"/>
              <w:rPr>
                <w:rFonts w:ascii="Arial" w:hAnsi="Arial" w:cs="Arial"/>
                <w:color w:val="000000"/>
                <w:sz w:val="24"/>
                <w:szCs w:val="24"/>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jc w:val="both"/>
              <w:rPr>
                <w:rFonts w:ascii="Arial" w:hAnsi="Arial" w:cs="Arial"/>
                <w:lang w:eastAsia="es-MX"/>
              </w:rPr>
            </w:pPr>
            <w:r>
              <w:rPr>
                <w:rFonts w:ascii="Arial" w:hAnsi="Arial" w:cs="Arial"/>
                <w:lang w:eastAsia="es-MX"/>
              </w:rPr>
              <w:t xml:space="preserve">Romero, C. (2008). </w:t>
            </w:r>
            <w:r>
              <w:rPr>
                <w:rFonts w:ascii="Arial" w:hAnsi="Arial" w:cs="Arial"/>
                <w:i/>
                <w:iCs/>
                <w:lang w:eastAsia="es-MX"/>
              </w:rPr>
              <w:t>Hacer de una escuela, una nueva escuela. Evaluación y mejora de la gestión escolar</w:t>
            </w:r>
            <w:r>
              <w:rPr>
                <w:rFonts w:ascii="Arial" w:hAnsi="Arial" w:cs="Arial"/>
                <w:lang w:eastAsia="es-MX"/>
              </w:rPr>
              <w:t>. Buenos aires: Aique</w:t>
            </w:r>
          </w:p>
          <w:p w:rsidR="00FA40CF" w:rsidRDefault="00FA40CF">
            <w:pPr>
              <w:spacing w:after="0" w:line="240" w:lineRule="auto"/>
              <w:jc w:val="both"/>
              <w:rPr>
                <w:b/>
                <w:i/>
                <w:sz w:val="20"/>
                <w:szCs w:val="20"/>
              </w:rPr>
            </w:pPr>
            <w:r>
              <w:rPr>
                <w:b/>
                <w:i/>
                <w:sz w:val="20"/>
                <w:szCs w:val="20"/>
              </w:rPr>
              <w:t>Hacer de una escuela una buena escuela. Prácticas y escenarios de gestión. Claudia Romero</w:t>
            </w:r>
            <w:r w:rsidR="006D71D4" w:rsidRPr="006D71D4">
              <w:rPr>
                <w:rFonts w:ascii="Arial" w:hAnsi="Arial" w:cs="Arial"/>
                <w:sz w:val="20"/>
                <w:szCs w:val="20"/>
              </w:rPr>
              <w:t>(pp.24 -36)</w:t>
            </w:r>
          </w:p>
          <w:p w:rsidR="00FA40CF" w:rsidRDefault="00FA40CF">
            <w:pPr>
              <w:autoSpaceDE w:val="0"/>
              <w:autoSpaceDN w:val="0"/>
              <w:adjustRightInd w:val="0"/>
              <w:spacing w:after="0" w:line="240" w:lineRule="auto"/>
              <w:rPr>
                <w:b/>
              </w:rPr>
            </w:pPr>
          </w:p>
        </w:tc>
        <w:tc>
          <w:tcPr>
            <w:tcW w:w="746" w:type="pct"/>
            <w:tcBorders>
              <w:top w:val="single" w:sz="4" w:space="0" w:color="auto"/>
              <w:left w:val="single" w:sz="4" w:space="0" w:color="auto"/>
              <w:bottom w:val="single" w:sz="4" w:space="0" w:color="auto"/>
              <w:right w:val="single" w:sz="4" w:space="0" w:color="auto"/>
            </w:tcBorders>
            <w:vAlign w:val="center"/>
          </w:tcPr>
          <w:p w:rsidR="00755497" w:rsidRDefault="00755497" w:rsidP="00755497">
            <w:pPr>
              <w:pStyle w:val="Default"/>
              <w:rPr>
                <w:sz w:val="20"/>
                <w:szCs w:val="20"/>
              </w:rPr>
            </w:pPr>
            <w:r>
              <w:rPr>
                <w:sz w:val="20"/>
                <w:szCs w:val="20"/>
              </w:rPr>
              <w:t>12 al  16 de</w:t>
            </w:r>
            <w:r w:rsidRPr="00E60660">
              <w:rPr>
                <w:sz w:val="20"/>
                <w:szCs w:val="20"/>
              </w:rPr>
              <w:t xml:space="preserve"> Mayo del 2013</w:t>
            </w:r>
          </w:p>
          <w:p w:rsidR="00755497" w:rsidRDefault="00755497" w:rsidP="00755497">
            <w:pPr>
              <w:pStyle w:val="Default"/>
              <w:rPr>
                <w:sz w:val="20"/>
                <w:szCs w:val="20"/>
              </w:rPr>
            </w:pPr>
          </w:p>
          <w:p w:rsidR="00755497" w:rsidRDefault="00755497" w:rsidP="00755497">
            <w:pPr>
              <w:pStyle w:val="Default"/>
              <w:rPr>
                <w:sz w:val="20"/>
                <w:szCs w:val="20"/>
              </w:rPr>
            </w:pPr>
          </w:p>
          <w:p w:rsidR="00562B11" w:rsidRDefault="00562B11" w:rsidP="00562B11">
            <w:pPr>
              <w:pStyle w:val="Default"/>
              <w:rPr>
                <w:sz w:val="20"/>
                <w:szCs w:val="20"/>
              </w:rPr>
            </w:pPr>
          </w:p>
          <w:p w:rsidR="00562B11" w:rsidRDefault="00562B11" w:rsidP="00562B11">
            <w:pPr>
              <w:pStyle w:val="Default"/>
              <w:rPr>
                <w:sz w:val="20"/>
                <w:szCs w:val="20"/>
              </w:rPr>
            </w:pPr>
          </w:p>
          <w:p w:rsidR="00562B11" w:rsidRDefault="00562B11" w:rsidP="00562B11">
            <w:pPr>
              <w:pStyle w:val="Default"/>
              <w:rPr>
                <w:sz w:val="20"/>
                <w:szCs w:val="20"/>
              </w:rPr>
            </w:pPr>
          </w:p>
          <w:p w:rsidR="00FA40CF" w:rsidRDefault="00755497" w:rsidP="00562B11">
            <w:pPr>
              <w:pStyle w:val="Default"/>
              <w:spacing w:line="276" w:lineRule="auto"/>
              <w:rPr>
                <w:rFonts w:ascii="Calibri" w:hAnsi="Calibri"/>
                <w:b/>
                <w:sz w:val="22"/>
                <w:szCs w:val="22"/>
              </w:rPr>
            </w:pPr>
            <w:r>
              <w:rPr>
                <w:b/>
                <w:sz w:val="20"/>
                <w:szCs w:val="20"/>
              </w:rPr>
              <w:t xml:space="preserve">PERIODO DE OBSERVACION 12 al 14 </w:t>
            </w:r>
            <w:r w:rsidR="00562B11" w:rsidRPr="005E12F2">
              <w:rPr>
                <w:b/>
                <w:sz w:val="20"/>
                <w:szCs w:val="20"/>
              </w:rPr>
              <w:t>DE MAYO</w:t>
            </w:r>
          </w:p>
        </w:tc>
      </w:tr>
      <w:tr w:rsidR="00FA40CF" w:rsidTr="00FA40CF">
        <w:trPr>
          <w:trHeight w:val="585"/>
        </w:trPr>
        <w:tc>
          <w:tcPr>
            <w:tcW w:w="3026"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30"/>
              </w:numPr>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rPr>
              <w:t>Recurre a los textos revisados en el contraste con la información recogida en el campo, a fin de relacionar las pautas de acción con algunas citas textuales que permitan ampliar o explicar los datos recabados.</w:t>
            </w:r>
          </w:p>
          <w:p w:rsidR="00FA40CF" w:rsidRDefault="00FA40CF" w:rsidP="00FA40CF">
            <w:pPr>
              <w:pStyle w:val="Prrafodelista"/>
              <w:numPr>
                <w:ilvl w:val="0"/>
                <w:numId w:val="30"/>
              </w:numPr>
              <w:autoSpaceDE w:val="0"/>
              <w:autoSpaceDN w:val="0"/>
              <w:adjustRightInd w:val="0"/>
              <w:spacing w:after="0" w:line="240" w:lineRule="auto"/>
              <w:jc w:val="both"/>
              <w:rPr>
                <w:rFonts w:ascii="Arial" w:hAnsi="Arial" w:cs="Arial"/>
                <w:color w:val="000000"/>
                <w:szCs w:val="24"/>
              </w:rPr>
            </w:pPr>
            <w:r>
              <w:rPr>
                <w:rFonts w:ascii="Arial" w:hAnsi="Arial" w:cs="Arial"/>
                <w:color w:val="000000"/>
                <w:szCs w:val="24"/>
              </w:rPr>
              <w:t xml:space="preserve">Organiza en categorías de análisis las pautas de acción, para luego dar paso una organización temática que oriente la redacción de un escrito que detalle las características y dimensiones de la gestión escolar. </w:t>
            </w:r>
            <w:r>
              <w:rPr>
                <w:rFonts w:ascii="Arial" w:hAnsi="Arial" w:cs="Arial"/>
                <w:b/>
                <w:color w:val="000000"/>
                <w:szCs w:val="24"/>
              </w:rPr>
              <w:t>(Evidencia de aprendizaje)</w:t>
            </w:r>
          </w:p>
          <w:p w:rsidR="00FA40CF" w:rsidRDefault="00FA40CF">
            <w:pPr>
              <w:pStyle w:val="Prrafodelista"/>
              <w:autoSpaceDE w:val="0"/>
              <w:autoSpaceDN w:val="0"/>
              <w:adjustRightInd w:val="0"/>
              <w:spacing w:after="0" w:line="240" w:lineRule="auto"/>
              <w:jc w:val="both"/>
              <w:rPr>
                <w:rFonts w:ascii="Wingdings" w:hAnsi="Wingdings" w:cs="Wingdings"/>
                <w:color w:val="000000"/>
                <w:sz w:val="24"/>
                <w:szCs w:val="24"/>
                <w:lang w:eastAsia="es-MX"/>
              </w:rPr>
            </w:pPr>
          </w:p>
        </w:tc>
        <w:tc>
          <w:tcPr>
            <w:tcW w:w="1228" w:type="pct"/>
            <w:gridSpan w:val="2"/>
            <w:tcBorders>
              <w:top w:val="single" w:sz="4" w:space="0" w:color="auto"/>
              <w:left w:val="single" w:sz="4" w:space="0" w:color="auto"/>
              <w:bottom w:val="single" w:sz="4" w:space="0" w:color="auto"/>
              <w:right w:val="single" w:sz="4" w:space="0" w:color="auto"/>
            </w:tcBorders>
            <w:vAlign w:val="center"/>
          </w:tcPr>
          <w:p w:rsidR="00AB0589" w:rsidRDefault="00AB0589">
            <w:pPr>
              <w:autoSpaceDE w:val="0"/>
              <w:autoSpaceDN w:val="0"/>
              <w:adjustRightInd w:val="0"/>
              <w:spacing w:after="0"/>
              <w:jc w:val="both"/>
              <w:rPr>
                <w:rFonts w:ascii="Arial" w:hAnsi="Arial" w:cs="Arial"/>
                <w:color w:val="000000"/>
              </w:rPr>
            </w:pPr>
          </w:p>
          <w:p w:rsidR="00AB0589" w:rsidRDefault="00AB0589">
            <w:pPr>
              <w:autoSpaceDE w:val="0"/>
              <w:autoSpaceDN w:val="0"/>
              <w:adjustRightInd w:val="0"/>
              <w:spacing w:after="0"/>
              <w:jc w:val="both"/>
              <w:rPr>
                <w:rFonts w:ascii="Arial" w:hAnsi="Arial" w:cs="Arial"/>
                <w:color w:val="000000"/>
              </w:rPr>
            </w:pPr>
          </w:p>
          <w:p w:rsidR="00AB0589" w:rsidRDefault="00AB0589">
            <w:pPr>
              <w:autoSpaceDE w:val="0"/>
              <w:autoSpaceDN w:val="0"/>
              <w:adjustRightInd w:val="0"/>
              <w:spacing w:after="0"/>
              <w:jc w:val="both"/>
              <w:rPr>
                <w:rFonts w:ascii="Arial" w:hAnsi="Arial" w:cs="Arial"/>
                <w:color w:val="000000"/>
              </w:rPr>
            </w:pPr>
          </w:p>
          <w:p w:rsidR="00AB0589" w:rsidRDefault="00FA40CF" w:rsidP="006D71D4">
            <w:pPr>
              <w:autoSpaceDE w:val="0"/>
              <w:autoSpaceDN w:val="0"/>
              <w:adjustRightInd w:val="0"/>
              <w:spacing w:after="0"/>
              <w:jc w:val="both"/>
              <w:rPr>
                <w:rFonts w:ascii="Arial" w:hAnsi="Arial" w:cs="Arial"/>
                <w:color w:val="000000"/>
              </w:rPr>
            </w:pPr>
            <w:r>
              <w:rPr>
                <w:rFonts w:ascii="Arial" w:hAnsi="Arial" w:cs="Arial"/>
                <w:color w:val="000000"/>
              </w:rPr>
              <w:t xml:space="preserve">Espeleta: Investigación e innovación… págs. 64 a 65 Fernández: Profesionismo y participación… </w:t>
            </w:r>
            <w:r w:rsidR="006D71D4">
              <w:rPr>
                <w:rFonts w:ascii="Arial" w:hAnsi="Arial" w:cs="Arial"/>
                <w:color w:val="000000"/>
              </w:rPr>
              <w:t xml:space="preserve">(pp. </w:t>
            </w:r>
            <w:r>
              <w:rPr>
                <w:rFonts w:ascii="Arial" w:hAnsi="Arial" w:cs="Arial"/>
                <w:color w:val="000000"/>
              </w:rPr>
              <w:t>151 a  178</w:t>
            </w:r>
            <w:r w:rsidR="006D71D4">
              <w:rPr>
                <w:rFonts w:ascii="Arial" w:hAnsi="Arial" w:cs="Arial"/>
                <w:color w:val="000000"/>
              </w:rPr>
              <w:t>).</w:t>
            </w:r>
          </w:p>
          <w:p w:rsidR="006D71D4" w:rsidRDefault="006D71D4" w:rsidP="006D71D4">
            <w:pPr>
              <w:autoSpaceDE w:val="0"/>
              <w:autoSpaceDN w:val="0"/>
              <w:adjustRightInd w:val="0"/>
              <w:spacing w:after="0"/>
              <w:jc w:val="both"/>
              <w:rPr>
                <w:rFonts w:ascii="Arial" w:hAnsi="Arial" w:cs="Arial"/>
                <w:color w:val="000000"/>
              </w:rPr>
            </w:pPr>
          </w:p>
          <w:p w:rsidR="006D71D4" w:rsidRPr="006D71D4" w:rsidRDefault="006D71D4" w:rsidP="006D71D4">
            <w:pPr>
              <w:autoSpaceDE w:val="0"/>
              <w:autoSpaceDN w:val="0"/>
              <w:adjustRightInd w:val="0"/>
              <w:spacing w:after="0"/>
              <w:jc w:val="both"/>
              <w:rPr>
                <w:rFonts w:ascii="Arial" w:hAnsi="Arial" w:cs="Arial"/>
                <w:color w:val="000000"/>
              </w:rPr>
            </w:pPr>
          </w:p>
        </w:tc>
        <w:tc>
          <w:tcPr>
            <w:tcW w:w="746" w:type="pct"/>
            <w:tcBorders>
              <w:top w:val="single" w:sz="4" w:space="0" w:color="auto"/>
              <w:left w:val="single" w:sz="4" w:space="0" w:color="auto"/>
              <w:bottom w:val="single" w:sz="4" w:space="0" w:color="auto"/>
              <w:right w:val="single" w:sz="4" w:space="0" w:color="auto"/>
            </w:tcBorders>
            <w:vAlign w:val="center"/>
          </w:tcPr>
          <w:p w:rsidR="00755497" w:rsidRDefault="00755497" w:rsidP="00755497">
            <w:pPr>
              <w:pStyle w:val="Default"/>
              <w:rPr>
                <w:sz w:val="20"/>
                <w:szCs w:val="20"/>
              </w:rPr>
            </w:pPr>
            <w:r>
              <w:rPr>
                <w:sz w:val="20"/>
                <w:szCs w:val="20"/>
              </w:rPr>
              <w:lastRenderedPageBreak/>
              <w:t>19 al 23 de Mayo del 2014</w:t>
            </w:r>
          </w:p>
          <w:p w:rsidR="00755497" w:rsidRDefault="00755497" w:rsidP="00755497">
            <w:pPr>
              <w:pStyle w:val="Default"/>
              <w:rPr>
                <w:sz w:val="20"/>
                <w:szCs w:val="20"/>
              </w:rPr>
            </w:pPr>
          </w:p>
          <w:p w:rsidR="004540E3" w:rsidRDefault="00755497" w:rsidP="00EA1782">
            <w:pPr>
              <w:pStyle w:val="Default"/>
              <w:rPr>
                <w:sz w:val="20"/>
                <w:szCs w:val="20"/>
              </w:rPr>
            </w:pPr>
            <w:r>
              <w:rPr>
                <w:sz w:val="20"/>
                <w:szCs w:val="20"/>
              </w:rPr>
              <w:t xml:space="preserve"> 2º Periodo de exámenes institucionales</w:t>
            </w:r>
          </w:p>
          <w:p w:rsidR="00AB0589" w:rsidRDefault="00AB0589">
            <w:pPr>
              <w:pStyle w:val="Default"/>
              <w:spacing w:line="276" w:lineRule="auto"/>
              <w:rPr>
                <w:sz w:val="20"/>
                <w:szCs w:val="20"/>
              </w:rPr>
            </w:pPr>
          </w:p>
          <w:p w:rsidR="004540E3" w:rsidRDefault="004540E3">
            <w:pPr>
              <w:pStyle w:val="Default"/>
              <w:spacing w:line="276" w:lineRule="auto"/>
              <w:rPr>
                <w:rFonts w:ascii="Calibri" w:hAnsi="Calibri"/>
                <w:b/>
                <w:sz w:val="22"/>
                <w:szCs w:val="22"/>
              </w:rPr>
            </w:pPr>
          </w:p>
        </w:tc>
      </w:tr>
      <w:tr w:rsidR="00FA40CF" w:rsidTr="00FA40CF">
        <w:trPr>
          <w:trHeight w:val="427"/>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lastRenderedPageBreak/>
              <w:t>EVALUACIÓN</w:t>
            </w:r>
          </w:p>
        </w:tc>
      </w:tr>
      <w:tr w:rsidR="00FA40CF" w:rsidTr="00FA40CF">
        <w:trPr>
          <w:trHeight w:val="704"/>
        </w:trPr>
        <w:tc>
          <w:tcPr>
            <w:tcW w:w="19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rPr>
                <w:rFonts w:ascii="Calibri" w:hAnsi="Calibri"/>
                <w:b/>
                <w:sz w:val="22"/>
                <w:szCs w:val="22"/>
              </w:rPr>
            </w:pPr>
            <w:r>
              <w:rPr>
                <w:rFonts w:ascii="Calibri" w:hAnsi="Calibri"/>
                <w:b/>
                <w:sz w:val="22"/>
                <w:szCs w:val="22"/>
              </w:rPr>
              <w:t xml:space="preserve"> EVIDENCIAS DE APRENDIZAJE DE LA UNIDAD/ MÓDULO/ BLOQUE PARA EL PORTAFOLIO </w:t>
            </w:r>
          </w:p>
        </w:tc>
        <w:tc>
          <w:tcPr>
            <w:tcW w:w="1468"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CRITERIOS DE DESEMPEÑO</w:t>
            </w:r>
          </w:p>
        </w:tc>
        <w:tc>
          <w:tcPr>
            <w:tcW w:w="158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A40CF" w:rsidRDefault="00FA40CF">
            <w:pPr>
              <w:pStyle w:val="Default"/>
              <w:spacing w:line="276" w:lineRule="auto"/>
              <w:jc w:val="center"/>
              <w:rPr>
                <w:rFonts w:ascii="Calibri" w:hAnsi="Calibri"/>
                <w:b/>
                <w:sz w:val="22"/>
                <w:szCs w:val="22"/>
              </w:rPr>
            </w:pPr>
            <w:r>
              <w:rPr>
                <w:rFonts w:ascii="Calibri" w:hAnsi="Calibri"/>
                <w:b/>
                <w:sz w:val="22"/>
                <w:szCs w:val="22"/>
              </w:rPr>
              <w:t>RECURSOS DE EVALAUCIÓN</w:t>
            </w:r>
          </w:p>
        </w:tc>
      </w:tr>
      <w:tr w:rsidR="00FA40CF" w:rsidTr="00FA40CF">
        <w:trPr>
          <w:trHeight w:val="969"/>
        </w:trPr>
        <w:tc>
          <w:tcPr>
            <w:tcW w:w="1953" w:type="pct"/>
            <w:tcBorders>
              <w:top w:val="single" w:sz="4" w:space="0" w:color="auto"/>
              <w:left w:val="single" w:sz="4" w:space="0" w:color="auto"/>
              <w:bottom w:val="single" w:sz="4" w:space="0" w:color="auto"/>
              <w:right w:val="single" w:sz="4" w:space="0" w:color="auto"/>
            </w:tcBorders>
            <w:vAlign w:val="center"/>
          </w:tcPr>
          <w:p w:rsidR="00FA40CF" w:rsidRDefault="00FA40CF" w:rsidP="00FA40CF">
            <w:pPr>
              <w:pStyle w:val="Prrafodelista"/>
              <w:numPr>
                <w:ilvl w:val="0"/>
                <w:numId w:val="31"/>
              </w:num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Organizador gráfico con las categorías teóricas y dimensiones de la gestión escolar.</w:t>
            </w:r>
          </w:p>
          <w:p w:rsidR="00FA40CF" w:rsidRDefault="00FA40CF">
            <w:pPr>
              <w:pStyle w:val="Prrafodelista"/>
              <w:autoSpaceDE w:val="0"/>
              <w:autoSpaceDN w:val="0"/>
              <w:adjustRightInd w:val="0"/>
              <w:spacing w:after="0" w:line="240" w:lineRule="auto"/>
              <w:jc w:val="both"/>
              <w:rPr>
                <w:rFonts w:ascii="Arial" w:hAnsi="Arial" w:cs="Arial"/>
                <w:sz w:val="20"/>
                <w:szCs w:val="20"/>
                <w:lang w:eastAsia="es-MX"/>
              </w:rPr>
            </w:pPr>
          </w:p>
          <w:p w:rsidR="00A05DF0" w:rsidRDefault="00A05DF0">
            <w:pPr>
              <w:pStyle w:val="Prrafodelista"/>
              <w:autoSpaceDE w:val="0"/>
              <w:autoSpaceDN w:val="0"/>
              <w:adjustRightInd w:val="0"/>
              <w:spacing w:after="0" w:line="240" w:lineRule="auto"/>
              <w:jc w:val="both"/>
              <w:rPr>
                <w:rFonts w:ascii="Arial" w:hAnsi="Arial" w:cs="Arial"/>
                <w:sz w:val="20"/>
                <w:szCs w:val="20"/>
                <w:lang w:eastAsia="es-MX"/>
              </w:rPr>
            </w:pPr>
          </w:p>
          <w:p w:rsidR="00A05DF0" w:rsidRDefault="00A05DF0">
            <w:pPr>
              <w:pStyle w:val="Prrafodelista"/>
              <w:autoSpaceDE w:val="0"/>
              <w:autoSpaceDN w:val="0"/>
              <w:adjustRightInd w:val="0"/>
              <w:spacing w:after="0" w:line="240" w:lineRule="auto"/>
              <w:jc w:val="both"/>
              <w:rPr>
                <w:rFonts w:ascii="Arial" w:hAnsi="Arial" w:cs="Arial"/>
                <w:sz w:val="20"/>
                <w:szCs w:val="20"/>
                <w:lang w:eastAsia="es-MX"/>
              </w:rPr>
            </w:pPr>
          </w:p>
          <w:p w:rsidR="00FA40CF" w:rsidRDefault="00FA40CF" w:rsidP="00FA40CF">
            <w:pPr>
              <w:pStyle w:val="Prrafodelista"/>
              <w:numPr>
                <w:ilvl w:val="0"/>
                <w:numId w:val="31"/>
              </w:num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 Instrumentos de observación y entrevistas.</w:t>
            </w:r>
          </w:p>
          <w:p w:rsidR="00FA40CF" w:rsidRDefault="00FA40CF">
            <w:pPr>
              <w:pStyle w:val="Prrafodelista"/>
              <w:jc w:val="both"/>
              <w:rPr>
                <w:rFonts w:ascii="Arial" w:hAnsi="Arial" w:cs="Arial"/>
                <w:sz w:val="20"/>
                <w:szCs w:val="20"/>
                <w:lang w:eastAsia="es-MX"/>
              </w:rPr>
            </w:pPr>
          </w:p>
          <w:p w:rsidR="00A05DF0" w:rsidRDefault="00A05DF0">
            <w:pPr>
              <w:pStyle w:val="Prrafodelista"/>
              <w:jc w:val="both"/>
              <w:rPr>
                <w:rFonts w:ascii="Arial" w:hAnsi="Arial" w:cs="Arial"/>
                <w:sz w:val="20"/>
                <w:szCs w:val="20"/>
                <w:lang w:eastAsia="es-MX"/>
              </w:rPr>
            </w:pPr>
          </w:p>
          <w:p w:rsidR="00FA40CF" w:rsidRDefault="00FA40CF">
            <w:pPr>
              <w:pStyle w:val="Prrafodelista"/>
              <w:autoSpaceDE w:val="0"/>
              <w:autoSpaceDN w:val="0"/>
              <w:adjustRightInd w:val="0"/>
              <w:spacing w:after="0" w:line="240" w:lineRule="auto"/>
              <w:jc w:val="both"/>
              <w:rPr>
                <w:rFonts w:ascii="Arial" w:hAnsi="Arial" w:cs="Arial"/>
                <w:sz w:val="20"/>
                <w:szCs w:val="20"/>
                <w:lang w:eastAsia="es-MX"/>
              </w:rPr>
            </w:pPr>
          </w:p>
          <w:p w:rsidR="00FA40CF" w:rsidRPr="00F311AE" w:rsidRDefault="00FA40CF" w:rsidP="00FA40CF">
            <w:pPr>
              <w:pStyle w:val="Prrafodelista"/>
              <w:numPr>
                <w:ilvl w:val="0"/>
                <w:numId w:val="31"/>
              </w:numPr>
              <w:autoSpaceDE w:val="0"/>
              <w:autoSpaceDN w:val="0"/>
              <w:adjustRightInd w:val="0"/>
              <w:spacing w:after="0" w:line="240" w:lineRule="auto"/>
              <w:jc w:val="both"/>
              <w:rPr>
                <w:rFonts w:ascii="Arial" w:hAnsi="Arial" w:cs="Arial"/>
                <w:b/>
                <w:sz w:val="20"/>
                <w:szCs w:val="20"/>
                <w:u w:val="single"/>
                <w:lang w:eastAsia="es-MX"/>
              </w:rPr>
            </w:pPr>
            <w:r w:rsidRPr="00F311AE">
              <w:rPr>
                <w:rFonts w:ascii="Arial" w:hAnsi="Arial" w:cs="Arial"/>
                <w:b/>
                <w:sz w:val="20"/>
                <w:szCs w:val="20"/>
                <w:u w:val="single"/>
                <w:lang w:eastAsia="es-MX"/>
              </w:rPr>
              <w:t>Escrito que detalle las características y dimensiones de la gestión escolar.</w:t>
            </w:r>
          </w:p>
          <w:p w:rsidR="00FA40CF" w:rsidRDefault="00FA40CF">
            <w:pPr>
              <w:pStyle w:val="Default"/>
              <w:spacing w:line="276" w:lineRule="auto"/>
              <w:jc w:val="both"/>
              <w:rPr>
                <w:rFonts w:ascii="Calibri" w:hAnsi="Calibri"/>
                <w:b/>
                <w:sz w:val="22"/>
                <w:szCs w:val="22"/>
              </w:rPr>
            </w:pPr>
          </w:p>
        </w:tc>
        <w:tc>
          <w:tcPr>
            <w:tcW w:w="1468" w:type="pct"/>
            <w:gridSpan w:val="2"/>
            <w:tcBorders>
              <w:top w:val="single" w:sz="4" w:space="0" w:color="auto"/>
              <w:left w:val="single" w:sz="4" w:space="0" w:color="auto"/>
              <w:bottom w:val="single" w:sz="4" w:space="0" w:color="auto"/>
              <w:right w:val="single" w:sz="4" w:space="0" w:color="auto"/>
            </w:tcBorders>
            <w:vAlign w:val="center"/>
          </w:tcPr>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a) El organizador gráfico, elaborado de manera colectiva, como resultado de la lectura de distintas fuentes, análisis, selección de las dimensiones y construcción de categorías.</w:t>
            </w:r>
          </w:p>
          <w:p w:rsidR="00FA40CF" w:rsidRDefault="00FA40CF">
            <w:pPr>
              <w:autoSpaceDE w:val="0"/>
              <w:autoSpaceDN w:val="0"/>
              <w:adjustRightInd w:val="0"/>
              <w:spacing w:after="0" w:line="240" w:lineRule="auto"/>
              <w:jc w:val="both"/>
              <w:rPr>
                <w:rFonts w:ascii="Arial" w:hAnsi="Arial" w:cs="Arial"/>
                <w:sz w:val="20"/>
                <w:szCs w:val="20"/>
                <w:lang w:eastAsia="es-MX"/>
              </w:rPr>
            </w:pPr>
          </w:p>
          <w:p w:rsidR="00FA40CF" w:rsidRDefault="00FA40CF">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b) Los instrumentos serán consistentes y se apegarán a las recomendaciones técnicas y metodológicas que sugiere la literatura en este rubro, además recuperará los conceptos y categorías básicas de la gestión escolar de acuerdo con el nivel  preescolar. </w:t>
            </w:r>
          </w:p>
          <w:p w:rsidR="00FA40CF" w:rsidRPr="00F311AE" w:rsidRDefault="00FA40CF">
            <w:pPr>
              <w:autoSpaceDE w:val="0"/>
              <w:autoSpaceDN w:val="0"/>
              <w:adjustRightInd w:val="0"/>
              <w:spacing w:after="0" w:line="240" w:lineRule="auto"/>
              <w:jc w:val="both"/>
              <w:rPr>
                <w:rFonts w:ascii="Arial" w:hAnsi="Arial" w:cs="Arial"/>
                <w:b/>
                <w:sz w:val="20"/>
                <w:szCs w:val="20"/>
                <w:u w:val="single"/>
                <w:lang w:eastAsia="es-MX"/>
              </w:rPr>
            </w:pPr>
            <w:r>
              <w:rPr>
                <w:rFonts w:ascii="Arial" w:hAnsi="Arial" w:cs="Arial"/>
                <w:sz w:val="20"/>
                <w:szCs w:val="20"/>
                <w:lang w:eastAsia="es-MX"/>
              </w:rPr>
              <w:t xml:space="preserve">c) </w:t>
            </w:r>
            <w:r w:rsidRPr="00F311AE">
              <w:rPr>
                <w:rFonts w:ascii="Arial" w:hAnsi="Arial" w:cs="Arial"/>
                <w:b/>
                <w:sz w:val="20"/>
                <w:szCs w:val="20"/>
                <w:u w:val="single"/>
                <w:lang w:eastAsia="es-MX"/>
              </w:rPr>
              <w:t>Registro propio donde se describen detalladamente características que permiten identificar las dimensiones y/o categorías de la gestión escolar.</w:t>
            </w:r>
          </w:p>
          <w:p w:rsidR="00FA40CF" w:rsidRPr="00F311AE" w:rsidRDefault="00FA40CF">
            <w:pPr>
              <w:autoSpaceDE w:val="0"/>
              <w:autoSpaceDN w:val="0"/>
              <w:adjustRightInd w:val="0"/>
              <w:spacing w:after="0" w:line="240" w:lineRule="auto"/>
              <w:jc w:val="both"/>
              <w:rPr>
                <w:rFonts w:ascii="Arial" w:hAnsi="Arial" w:cs="Arial"/>
                <w:b/>
                <w:sz w:val="20"/>
                <w:szCs w:val="20"/>
                <w:u w:val="single"/>
                <w:lang w:eastAsia="es-MX"/>
              </w:rPr>
            </w:pPr>
          </w:p>
          <w:p w:rsidR="00FA40CF" w:rsidRDefault="00FA40CF">
            <w:pPr>
              <w:pStyle w:val="Default"/>
              <w:spacing w:line="276" w:lineRule="auto"/>
              <w:jc w:val="both"/>
              <w:rPr>
                <w:rFonts w:ascii="Calibri" w:hAnsi="Calibri"/>
                <w:b/>
                <w:sz w:val="22"/>
                <w:szCs w:val="22"/>
              </w:rPr>
            </w:pPr>
          </w:p>
        </w:tc>
        <w:tc>
          <w:tcPr>
            <w:tcW w:w="1580" w:type="pct"/>
            <w:gridSpan w:val="2"/>
            <w:tcBorders>
              <w:top w:val="single" w:sz="4" w:space="0" w:color="auto"/>
              <w:left w:val="single" w:sz="4" w:space="0" w:color="auto"/>
              <w:bottom w:val="single" w:sz="4" w:space="0" w:color="auto"/>
              <w:right w:val="single" w:sz="4" w:space="0" w:color="auto"/>
            </w:tcBorders>
            <w:vAlign w:val="center"/>
            <w:hideMark/>
          </w:tcPr>
          <w:p w:rsidR="00FA40CF" w:rsidRDefault="00FA40CF">
            <w:pPr>
              <w:pStyle w:val="Default"/>
              <w:spacing w:line="276" w:lineRule="auto"/>
              <w:jc w:val="both"/>
              <w:rPr>
                <w:rFonts w:ascii="Calibri" w:hAnsi="Calibri"/>
                <w:b/>
                <w:sz w:val="22"/>
                <w:szCs w:val="22"/>
              </w:rPr>
            </w:pPr>
            <w:r>
              <w:rPr>
                <w:sz w:val="20"/>
                <w:szCs w:val="20"/>
              </w:rPr>
              <w:t>Rúbricas  de acuerdo  al   trabajo  solicitado.</w:t>
            </w:r>
          </w:p>
        </w:tc>
      </w:tr>
    </w:tbl>
    <w:p w:rsidR="0004553E" w:rsidRPr="005B3FE0" w:rsidRDefault="0004553E" w:rsidP="0004553E">
      <w:pPr>
        <w:rPr>
          <w:rFonts w:cs="Arial"/>
          <w:b/>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25"/>
        <w:gridCol w:w="835"/>
        <w:gridCol w:w="2826"/>
        <w:gridCol w:w="5256"/>
      </w:tblGrid>
      <w:tr w:rsidR="0004553E" w:rsidRPr="005B3FE0" w:rsidTr="003731FC">
        <w:tc>
          <w:tcPr>
            <w:tcW w:w="1960" w:type="pct"/>
            <w:gridSpan w:val="3"/>
            <w:shd w:val="clear" w:color="auto" w:fill="D9D9D9"/>
            <w:vAlign w:val="center"/>
          </w:tcPr>
          <w:p w:rsidR="0004553E" w:rsidRPr="005B3FE0" w:rsidRDefault="0004553E" w:rsidP="00A05DF0">
            <w:pPr>
              <w:pStyle w:val="Default"/>
              <w:rPr>
                <w:rFonts w:ascii="Calibri" w:hAnsi="Calibri"/>
                <w:b/>
                <w:sz w:val="22"/>
                <w:szCs w:val="22"/>
              </w:rPr>
            </w:pPr>
            <w:r w:rsidRPr="005B3FE0">
              <w:rPr>
                <w:rFonts w:ascii="Calibri" w:hAnsi="Calibri"/>
                <w:b/>
                <w:sz w:val="22"/>
                <w:szCs w:val="22"/>
              </w:rPr>
              <w:t xml:space="preserve">NOMBRE </w:t>
            </w:r>
            <w:r>
              <w:rPr>
                <w:rFonts w:ascii="Calibri" w:hAnsi="Calibri"/>
                <w:b/>
                <w:sz w:val="22"/>
                <w:szCs w:val="22"/>
              </w:rPr>
              <w:t xml:space="preserve"> DE LA </w:t>
            </w:r>
            <w:r w:rsidRPr="005B3FE0">
              <w:rPr>
                <w:rFonts w:ascii="Calibri" w:hAnsi="Calibri"/>
                <w:b/>
                <w:sz w:val="22"/>
                <w:szCs w:val="22"/>
              </w:rPr>
              <w:t>UNIDAD DE APREN</w:t>
            </w:r>
            <w:r w:rsidRPr="005B3FE0">
              <w:rPr>
                <w:rFonts w:ascii="Calibri" w:hAnsi="Calibri"/>
                <w:b/>
                <w:sz w:val="22"/>
                <w:szCs w:val="22"/>
                <w:shd w:val="clear" w:color="auto" w:fill="D9D9D9"/>
              </w:rPr>
              <w:t>DIZAJE</w:t>
            </w:r>
          </w:p>
        </w:tc>
        <w:tc>
          <w:tcPr>
            <w:tcW w:w="3040" w:type="pct"/>
            <w:gridSpan w:val="2"/>
            <w:shd w:val="clear" w:color="auto" w:fill="auto"/>
            <w:vAlign w:val="center"/>
          </w:tcPr>
          <w:p w:rsidR="0004553E" w:rsidRPr="00A05DF0" w:rsidRDefault="0004553E" w:rsidP="00A05DF0">
            <w:pPr>
              <w:autoSpaceDE w:val="0"/>
              <w:autoSpaceDN w:val="0"/>
              <w:adjustRightInd w:val="0"/>
              <w:spacing w:after="0" w:line="240" w:lineRule="auto"/>
              <w:rPr>
                <w:rFonts w:ascii="Cambria,Bold" w:hAnsi="Cambria,Bold" w:cs="Cambria,Bold"/>
                <w:sz w:val="20"/>
                <w:szCs w:val="20"/>
                <w:lang w:eastAsia="es-MX"/>
              </w:rPr>
            </w:pPr>
            <w:r>
              <w:rPr>
                <w:rFonts w:ascii="Cambria,Bold" w:hAnsi="Cambria,Bold" w:cs="Cambria,Bold"/>
                <w:b/>
                <w:bCs/>
                <w:sz w:val="24"/>
                <w:szCs w:val="24"/>
                <w:lang w:eastAsia="es-MX"/>
              </w:rPr>
              <w:t>III. Procesos de interacción pedagógica en el aula de clases</w:t>
            </w:r>
          </w:p>
        </w:tc>
      </w:tr>
      <w:tr w:rsidR="0004553E" w:rsidRPr="005B3FE0" w:rsidTr="007C4299">
        <w:trPr>
          <w:trHeight w:val="1473"/>
        </w:trPr>
        <w:tc>
          <w:tcPr>
            <w:tcW w:w="5000" w:type="pct"/>
            <w:gridSpan w:val="5"/>
            <w:shd w:val="clear" w:color="auto" w:fill="auto"/>
            <w:vAlign w:val="center"/>
          </w:tcPr>
          <w:p w:rsidR="0004553E" w:rsidRPr="00506ACB" w:rsidRDefault="0004553E" w:rsidP="009941C3">
            <w:pPr>
              <w:autoSpaceDE w:val="0"/>
              <w:autoSpaceDN w:val="0"/>
              <w:adjustRightInd w:val="0"/>
              <w:spacing w:after="0" w:line="240" w:lineRule="auto"/>
              <w:jc w:val="both"/>
              <w:rPr>
                <w:rFonts w:ascii="Cambria" w:hAnsi="Cambria" w:cs="Cambria"/>
                <w:lang w:eastAsia="es-MX"/>
              </w:rPr>
            </w:pPr>
            <w:r w:rsidRPr="00506ACB">
              <w:rPr>
                <w:rFonts w:ascii="Arial" w:hAnsi="Arial" w:cs="Arial"/>
                <w:lang w:eastAsia="es-MX"/>
              </w:rPr>
              <w:t>Focaliza las relaciones maestro alumno, la distribución del tiempo, utilización de materiales didácticos y de apoyo, el uso de libros de texto, los saberes docentes, los estilos de trabajo, los procesos de enseñanza y aprendizaje, así como las rutinas que se construyen en el aula</w:t>
            </w:r>
            <w:r w:rsidR="00506ACB">
              <w:rPr>
                <w:rFonts w:ascii="Arial" w:hAnsi="Arial" w:cs="Arial"/>
                <w:lang w:eastAsia="es-MX"/>
              </w:rPr>
              <w:t xml:space="preserve">. </w:t>
            </w:r>
          </w:p>
          <w:p w:rsidR="0004553E" w:rsidRDefault="0004553E" w:rsidP="003731FC">
            <w:pPr>
              <w:pStyle w:val="Default"/>
              <w:rPr>
                <w:rFonts w:ascii="Calibri" w:hAnsi="Calibri"/>
                <w:b/>
                <w:sz w:val="22"/>
                <w:szCs w:val="22"/>
              </w:rPr>
            </w:pPr>
          </w:p>
          <w:p w:rsidR="0004553E" w:rsidRPr="007274EA" w:rsidRDefault="0004553E" w:rsidP="003731FC">
            <w:pPr>
              <w:pStyle w:val="Default"/>
              <w:rPr>
                <w:rFonts w:ascii="Calibri" w:hAnsi="Calibri"/>
                <w:sz w:val="20"/>
                <w:szCs w:val="20"/>
              </w:rPr>
            </w:pPr>
          </w:p>
        </w:tc>
      </w:tr>
      <w:tr w:rsidR="0004553E" w:rsidRPr="005B3FE0" w:rsidTr="003731FC">
        <w:tc>
          <w:tcPr>
            <w:tcW w:w="734" w:type="pct"/>
            <w:shd w:val="clear" w:color="auto" w:fill="D9D9D9"/>
            <w:vAlign w:val="center"/>
          </w:tcPr>
          <w:p w:rsidR="0004553E" w:rsidRDefault="0004553E" w:rsidP="003731FC">
            <w:pPr>
              <w:pStyle w:val="Default"/>
              <w:rPr>
                <w:rFonts w:ascii="Calibri" w:hAnsi="Calibri"/>
                <w:b/>
                <w:sz w:val="22"/>
                <w:szCs w:val="22"/>
              </w:rPr>
            </w:pPr>
            <w:r w:rsidRPr="005B3FE0">
              <w:rPr>
                <w:rFonts w:ascii="Calibri" w:hAnsi="Calibri"/>
                <w:b/>
                <w:sz w:val="22"/>
                <w:szCs w:val="22"/>
              </w:rPr>
              <w:t>PROPOSITOS:</w:t>
            </w:r>
          </w:p>
          <w:p w:rsidR="0004553E" w:rsidRPr="005B3FE0" w:rsidRDefault="0004553E" w:rsidP="003731FC">
            <w:pPr>
              <w:pStyle w:val="Default"/>
              <w:rPr>
                <w:rFonts w:ascii="Calibri" w:hAnsi="Calibri"/>
                <w:b/>
                <w:sz w:val="22"/>
                <w:szCs w:val="22"/>
              </w:rPr>
            </w:pPr>
          </w:p>
        </w:tc>
        <w:tc>
          <w:tcPr>
            <w:tcW w:w="4266" w:type="pct"/>
            <w:gridSpan w:val="4"/>
            <w:shd w:val="clear" w:color="auto" w:fill="FFFFFF"/>
            <w:vAlign w:val="center"/>
          </w:tcPr>
          <w:p w:rsidR="0004553E" w:rsidRPr="007C4299" w:rsidRDefault="0004553E" w:rsidP="009941C3">
            <w:pPr>
              <w:pStyle w:val="Default"/>
              <w:jc w:val="both"/>
              <w:rPr>
                <w:rFonts w:ascii="Calibri" w:hAnsi="Calibri"/>
                <w:b/>
                <w:sz w:val="20"/>
                <w:szCs w:val="20"/>
              </w:rPr>
            </w:pPr>
            <w:r w:rsidRPr="007C4299">
              <w:rPr>
                <w:sz w:val="20"/>
                <w:szCs w:val="20"/>
                <w:lang w:eastAsia="es-MX"/>
              </w:rPr>
              <w:lastRenderedPageBreak/>
              <w:t xml:space="preserve">Analizar los procesos que permite profundizar en la concepción de práctica docente y permitir  comprender cómo es que se </w:t>
            </w:r>
            <w:r w:rsidRPr="007C4299">
              <w:rPr>
                <w:sz w:val="20"/>
                <w:szCs w:val="20"/>
                <w:lang w:eastAsia="es-MX"/>
              </w:rPr>
              <w:lastRenderedPageBreak/>
              <w:t>materializa la propuesta curricular en el aula de clase.</w:t>
            </w:r>
          </w:p>
        </w:tc>
      </w:tr>
      <w:tr w:rsidR="0004553E" w:rsidRPr="005B3FE0" w:rsidTr="00AB0589">
        <w:trPr>
          <w:trHeight w:val="2391"/>
        </w:trPr>
        <w:tc>
          <w:tcPr>
            <w:tcW w:w="734" w:type="pct"/>
            <w:shd w:val="clear" w:color="auto" w:fill="D9D9D9"/>
            <w:vAlign w:val="center"/>
          </w:tcPr>
          <w:p w:rsidR="0004553E" w:rsidRDefault="0004553E" w:rsidP="003731FC">
            <w:pPr>
              <w:pStyle w:val="Default"/>
              <w:rPr>
                <w:rFonts w:ascii="Calibri" w:hAnsi="Calibri"/>
                <w:b/>
                <w:bCs/>
                <w:sz w:val="22"/>
                <w:szCs w:val="22"/>
              </w:rPr>
            </w:pPr>
          </w:p>
          <w:p w:rsidR="0004553E" w:rsidRPr="0098244C" w:rsidRDefault="0004553E" w:rsidP="003731FC">
            <w:pPr>
              <w:pStyle w:val="Default"/>
              <w:rPr>
                <w:rFonts w:ascii="Calibri" w:hAnsi="Calibri"/>
                <w:b/>
                <w:sz w:val="22"/>
                <w:szCs w:val="22"/>
                <w:highlight w:val="yellow"/>
              </w:rPr>
            </w:pPr>
            <w:r w:rsidRPr="007672E5">
              <w:rPr>
                <w:rFonts w:ascii="Calibri" w:hAnsi="Calibri"/>
                <w:b/>
                <w:bCs/>
                <w:sz w:val="22"/>
                <w:szCs w:val="22"/>
              </w:rPr>
              <w:t xml:space="preserve">COMPETENCIAS DE LA </w:t>
            </w:r>
            <w:r w:rsidRPr="007672E5">
              <w:rPr>
                <w:rFonts w:ascii="Calibri" w:hAnsi="Calibri"/>
                <w:b/>
                <w:bCs/>
                <w:sz w:val="22"/>
                <w:szCs w:val="22"/>
                <w:u w:val="single"/>
              </w:rPr>
              <w:t>UNIDAD DE APRENDIZAJE</w:t>
            </w:r>
            <w:r>
              <w:rPr>
                <w:rFonts w:ascii="Calibri" w:hAnsi="Calibri"/>
                <w:b/>
                <w:bCs/>
                <w:sz w:val="22"/>
                <w:szCs w:val="22"/>
              </w:rPr>
              <w:t>(Plan 2012)</w:t>
            </w:r>
          </w:p>
        </w:tc>
        <w:tc>
          <w:tcPr>
            <w:tcW w:w="4266" w:type="pct"/>
            <w:gridSpan w:val="4"/>
            <w:tcBorders>
              <w:bottom w:val="single" w:sz="4" w:space="0" w:color="auto"/>
            </w:tcBorders>
            <w:shd w:val="clear" w:color="auto" w:fill="FFFFFF"/>
            <w:vAlign w:val="center"/>
          </w:tcPr>
          <w:p w:rsidR="0004553E" w:rsidRPr="007C4299" w:rsidRDefault="0004553E" w:rsidP="00FA40CF">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Utiliza medios tecnológicos y las fuentes de información disponibles para mantenerse actualizado respecto a las diversas áreas disciplinarias y campos formativos que intervienen en su trabajo docente.</w:t>
            </w:r>
          </w:p>
          <w:p w:rsidR="0004553E" w:rsidRPr="007C4299" w:rsidRDefault="0004553E" w:rsidP="00FA40CF">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Observa y analiza con rigurosidad las diferentes dimensiones sociales que se articulan con la educación, la comunidad, la escuela y los sujetos que confluyen en ella.</w:t>
            </w:r>
          </w:p>
          <w:p w:rsidR="0004553E" w:rsidRPr="00AB0589" w:rsidRDefault="0004553E" w:rsidP="00AB0589">
            <w:pPr>
              <w:numPr>
                <w:ilvl w:val="0"/>
                <w:numId w:val="17"/>
              </w:numPr>
              <w:autoSpaceDE w:val="0"/>
              <w:autoSpaceDN w:val="0"/>
              <w:adjustRightInd w:val="0"/>
              <w:spacing w:after="0" w:line="240" w:lineRule="auto"/>
              <w:jc w:val="both"/>
              <w:rPr>
                <w:rFonts w:ascii="Arial" w:hAnsi="Arial" w:cs="Arial"/>
                <w:sz w:val="20"/>
                <w:szCs w:val="20"/>
                <w:lang w:eastAsia="es-MX"/>
              </w:rPr>
            </w:pPr>
            <w:r w:rsidRPr="007C4299">
              <w:rPr>
                <w:rFonts w:ascii="Arial" w:hAnsi="Arial" w:cs="Arial"/>
                <w:sz w:val="20"/>
                <w:szCs w:val="20"/>
                <w:lang w:eastAsia="es-MX"/>
              </w:rPr>
              <w:t>Profundiza acerca de las relaciones entre la escuela y la comunidad, la gestión y organización</w:t>
            </w:r>
            <w:r w:rsidRPr="00AB0589">
              <w:rPr>
                <w:rFonts w:ascii="Arial" w:hAnsi="Arial" w:cs="Arial"/>
                <w:sz w:val="20"/>
                <w:szCs w:val="20"/>
                <w:lang w:eastAsia="es-MX"/>
              </w:rPr>
              <w:t>institucional, así como las interacciones pedagógicas que se desarrollan al interior del aula de clase</w:t>
            </w:r>
            <w:r w:rsidR="009941C3" w:rsidRPr="00AB0589">
              <w:rPr>
                <w:rFonts w:ascii="Arial" w:hAnsi="Arial" w:cs="Arial"/>
                <w:sz w:val="20"/>
                <w:szCs w:val="20"/>
                <w:lang w:eastAsia="es-MX"/>
              </w:rPr>
              <w:t>.</w:t>
            </w:r>
          </w:p>
        </w:tc>
      </w:tr>
      <w:tr w:rsidR="0004553E" w:rsidRPr="005B3FE0" w:rsidTr="003731FC">
        <w:trPr>
          <w:trHeight w:val="509"/>
        </w:trPr>
        <w:tc>
          <w:tcPr>
            <w:tcW w:w="734" w:type="pct"/>
            <w:vMerge w:val="restart"/>
            <w:shd w:val="clear" w:color="auto" w:fill="D9D9D9"/>
            <w:vAlign w:val="center"/>
          </w:tcPr>
          <w:p w:rsidR="0004553E" w:rsidRPr="008855C1" w:rsidRDefault="0004553E" w:rsidP="003731FC">
            <w:pPr>
              <w:autoSpaceDE w:val="0"/>
              <w:autoSpaceDN w:val="0"/>
              <w:adjustRightInd w:val="0"/>
              <w:spacing w:after="0" w:line="240" w:lineRule="auto"/>
              <w:rPr>
                <w:b/>
              </w:rPr>
            </w:pPr>
            <w:r>
              <w:rPr>
                <w:b/>
              </w:rPr>
              <w:t>RECURSOS A MOVILIZAR</w:t>
            </w:r>
          </w:p>
        </w:tc>
        <w:tc>
          <w:tcPr>
            <w:tcW w:w="912"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SABERES</w:t>
            </w:r>
          </w:p>
        </w:tc>
        <w:tc>
          <w:tcPr>
            <w:tcW w:w="1377" w:type="pct"/>
            <w:gridSpan w:val="2"/>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HABILIDADES</w:t>
            </w:r>
          </w:p>
        </w:tc>
        <w:tc>
          <w:tcPr>
            <w:tcW w:w="1977" w:type="pct"/>
            <w:shd w:val="clear" w:color="auto" w:fill="A6A6A6"/>
            <w:vAlign w:val="center"/>
          </w:tcPr>
          <w:p w:rsidR="0004553E" w:rsidRPr="00DB1568" w:rsidRDefault="0004553E" w:rsidP="003731FC">
            <w:pPr>
              <w:pStyle w:val="Default"/>
              <w:jc w:val="center"/>
              <w:rPr>
                <w:color w:val="auto"/>
                <w:sz w:val="20"/>
                <w:szCs w:val="20"/>
              </w:rPr>
            </w:pPr>
            <w:r w:rsidRPr="00DB1568">
              <w:rPr>
                <w:b/>
                <w:sz w:val="20"/>
                <w:szCs w:val="20"/>
              </w:rPr>
              <w:t>ACTITUDES</w:t>
            </w:r>
          </w:p>
        </w:tc>
      </w:tr>
      <w:tr w:rsidR="0004553E" w:rsidRPr="005B3FE0" w:rsidTr="00774CCE">
        <w:trPr>
          <w:trHeight w:val="70"/>
        </w:trPr>
        <w:tc>
          <w:tcPr>
            <w:tcW w:w="734" w:type="pct"/>
            <w:vMerge/>
            <w:shd w:val="clear" w:color="auto" w:fill="D9D9D9"/>
            <w:vAlign w:val="center"/>
          </w:tcPr>
          <w:p w:rsidR="0004553E" w:rsidRDefault="0004553E" w:rsidP="003731FC">
            <w:pPr>
              <w:autoSpaceDE w:val="0"/>
              <w:autoSpaceDN w:val="0"/>
              <w:adjustRightInd w:val="0"/>
              <w:spacing w:after="0" w:line="240" w:lineRule="auto"/>
              <w:rPr>
                <w:b/>
              </w:rPr>
            </w:pPr>
          </w:p>
        </w:tc>
        <w:tc>
          <w:tcPr>
            <w:tcW w:w="912" w:type="pct"/>
            <w:shd w:val="clear" w:color="auto" w:fill="FFFFFF"/>
            <w:vAlign w:val="center"/>
          </w:tcPr>
          <w:p w:rsidR="0004553E" w:rsidRPr="00F6715E" w:rsidRDefault="00BF698B" w:rsidP="009941C3">
            <w:pPr>
              <w:pStyle w:val="Default"/>
              <w:jc w:val="both"/>
              <w:rPr>
                <w:color w:val="auto"/>
                <w:sz w:val="20"/>
                <w:szCs w:val="20"/>
              </w:rPr>
            </w:pPr>
            <w:r w:rsidRPr="00F6715E">
              <w:rPr>
                <w:color w:val="auto"/>
                <w:sz w:val="20"/>
                <w:szCs w:val="20"/>
              </w:rPr>
              <w:t>Concepto de práctica docente.</w:t>
            </w:r>
          </w:p>
          <w:p w:rsidR="00BF698B" w:rsidRPr="00F6715E" w:rsidRDefault="00BF698B" w:rsidP="009941C3">
            <w:pPr>
              <w:pStyle w:val="Default"/>
              <w:jc w:val="both"/>
              <w:rPr>
                <w:color w:val="auto"/>
                <w:sz w:val="20"/>
                <w:szCs w:val="20"/>
              </w:rPr>
            </w:pPr>
            <w:r w:rsidRPr="00F6715E">
              <w:rPr>
                <w:color w:val="auto"/>
                <w:sz w:val="20"/>
                <w:szCs w:val="20"/>
              </w:rPr>
              <w:t>Las acciones e  interacciones  en el aula.</w:t>
            </w:r>
          </w:p>
          <w:p w:rsidR="00BF698B" w:rsidRPr="00774CCE" w:rsidRDefault="00BF698B" w:rsidP="009941C3">
            <w:pPr>
              <w:pStyle w:val="Default"/>
              <w:jc w:val="both"/>
              <w:rPr>
                <w:color w:val="auto"/>
                <w:sz w:val="20"/>
                <w:szCs w:val="20"/>
              </w:rPr>
            </w:pPr>
            <w:r w:rsidRPr="00F6715E">
              <w:rPr>
                <w:color w:val="auto"/>
                <w:sz w:val="20"/>
                <w:szCs w:val="20"/>
              </w:rPr>
              <w:t>Estilos de enseñanza y aprendizaje.</w:t>
            </w:r>
          </w:p>
        </w:tc>
        <w:tc>
          <w:tcPr>
            <w:tcW w:w="1377" w:type="pct"/>
            <w:gridSpan w:val="2"/>
            <w:shd w:val="clear" w:color="auto" w:fill="FFFFFF"/>
            <w:vAlign w:val="center"/>
          </w:tcPr>
          <w:p w:rsidR="0004553E" w:rsidRPr="00F6715E" w:rsidRDefault="00BF698B" w:rsidP="009941C3">
            <w:pPr>
              <w:pStyle w:val="Default"/>
              <w:jc w:val="both"/>
              <w:rPr>
                <w:color w:val="auto"/>
                <w:sz w:val="20"/>
                <w:szCs w:val="20"/>
              </w:rPr>
            </w:pPr>
            <w:r w:rsidRPr="00F6715E">
              <w:rPr>
                <w:color w:val="auto"/>
                <w:sz w:val="20"/>
                <w:szCs w:val="20"/>
              </w:rPr>
              <w:t xml:space="preserve">Profundizar la concepción de la práctica docente </w:t>
            </w:r>
            <w:r w:rsidR="00F6715E" w:rsidRPr="00F6715E">
              <w:rPr>
                <w:color w:val="auto"/>
                <w:sz w:val="20"/>
                <w:szCs w:val="20"/>
              </w:rPr>
              <w:t>y comprender el proceso enseñanza aprendizaje.</w:t>
            </w:r>
          </w:p>
        </w:tc>
        <w:tc>
          <w:tcPr>
            <w:tcW w:w="1977" w:type="pct"/>
            <w:shd w:val="clear" w:color="auto" w:fill="FFFFFF"/>
            <w:vAlign w:val="center"/>
          </w:tcPr>
          <w:p w:rsidR="00F6715E" w:rsidRPr="003D374A" w:rsidRDefault="00F6715E" w:rsidP="00F6715E">
            <w:pPr>
              <w:pStyle w:val="Default"/>
              <w:rPr>
                <w:color w:val="auto"/>
                <w:sz w:val="20"/>
                <w:szCs w:val="20"/>
              </w:rPr>
            </w:pPr>
            <w:r w:rsidRPr="003D374A">
              <w:rPr>
                <w:color w:val="auto"/>
                <w:sz w:val="20"/>
                <w:szCs w:val="20"/>
              </w:rPr>
              <w:t>Investigadora</w:t>
            </w:r>
          </w:p>
          <w:p w:rsidR="00F6715E" w:rsidRPr="003D374A" w:rsidRDefault="00F6715E" w:rsidP="00F6715E">
            <w:pPr>
              <w:pStyle w:val="Default"/>
              <w:rPr>
                <w:color w:val="auto"/>
                <w:sz w:val="20"/>
                <w:szCs w:val="20"/>
              </w:rPr>
            </w:pPr>
            <w:r w:rsidRPr="003D374A">
              <w:rPr>
                <w:color w:val="auto"/>
                <w:sz w:val="20"/>
                <w:szCs w:val="20"/>
              </w:rPr>
              <w:t>Observador</w:t>
            </w:r>
          </w:p>
          <w:p w:rsidR="00F6715E" w:rsidRPr="003D374A" w:rsidRDefault="00F6715E" w:rsidP="00F6715E">
            <w:pPr>
              <w:pStyle w:val="Default"/>
              <w:rPr>
                <w:color w:val="auto"/>
                <w:sz w:val="20"/>
                <w:szCs w:val="20"/>
              </w:rPr>
            </w:pPr>
            <w:r w:rsidRPr="003D374A">
              <w:rPr>
                <w:color w:val="auto"/>
                <w:sz w:val="20"/>
                <w:szCs w:val="20"/>
              </w:rPr>
              <w:t>Participativo</w:t>
            </w:r>
          </w:p>
          <w:p w:rsidR="00F6715E" w:rsidRPr="003D374A" w:rsidRDefault="00F6715E" w:rsidP="00F6715E">
            <w:pPr>
              <w:pStyle w:val="Default"/>
              <w:rPr>
                <w:color w:val="auto"/>
                <w:sz w:val="20"/>
                <w:szCs w:val="20"/>
              </w:rPr>
            </w:pPr>
            <w:r w:rsidRPr="003D374A">
              <w:rPr>
                <w:color w:val="auto"/>
                <w:sz w:val="20"/>
                <w:szCs w:val="20"/>
              </w:rPr>
              <w:t>Analítico</w:t>
            </w:r>
          </w:p>
          <w:p w:rsidR="00F6715E" w:rsidRPr="003D374A" w:rsidRDefault="00F6715E" w:rsidP="00F6715E">
            <w:pPr>
              <w:pStyle w:val="Default"/>
              <w:rPr>
                <w:color w:val="auto"/>
                <w:sz w:val="20"/>
                <w:szCs w:val="20"/>
              </w:rPr>
            </w:pPr>
            <w:r w:rsidRPr="003D374A">
              <w:rPr>
                <w:color w:val="auto"/>
                <w:sz w:val="20"/>
                <w:szCs w:val="20"/>
              </w:rPr>
              <w:t>Responsable</w:t>
            </w:r>
          </w:p>
          <w:p w:rsidR="00F6715E" w:rsidRDefault="00F6715E" w:rsidP="00F6715E">
            <w:pPr>
              <w:pStyle w:val="Default"/>
              <w:rPr>
                <w:color w:val="auto"/>
                <w:sz w:val="20"/>
                <w:szCs w:val="20"/>
              </w:rPr>
            </w:pPr>
            <w:r w:rsidRPr="003D374A">
              <w:rPr>
                <w:color w:val="auto"/>
                <w:sz w:val="20"/>
                <w:szCs w:val="20"/>
              </w:rPr>
              <w:t>Receptivo</w:t>
            </w:r>
          </w:p>
          <w:p w:rsidR="00F6715E" w:rsidRDefault="00F6715E" w:rsidP="00F6715E">
            <w:pPr>
              <w:pStyle w:val="Default"/>
              <w:rPr>
                <w:color w:val="auto"/>
                <w:sz w:val="20"/>
                <w:szCs w:val="20"/>
              </w:rPr>
            </w:pPr>
            <w:r>
              <w:rPr>
                <w:color w:val="auto"/>
                <w:sz w:val="20"/>
                <w:szCs w:val="20"/>
              </w:rPr>
              <w:t>Reflexivo</w:t>
            </w:r>
          </w:p>
          <w:p w:rsidR="0004553E" w:rsidRDefault="00F6715E" w:rsidP="00F6715E">
            <w:pPr>
              <w:pStyle w:val="Default"/>
              <w:rPr>
                <w:color w:val="auto"/>
              </w:rPr>
            </w:pPr>
            <w:r>
              <w:rPr>
                <w:color w:val="auto"/>
                <w:sz w:val="20"/>
                <w:szCs w:val="20"/>
              </w:rPr>
              <w:t>Colaborativa</w:t>
            </w:r>
          </w:p>
        </w:tc>
      </w:tr>
      <w:tr w:rsidR="0004553E" w:rsidRPr="005B3FE0" w:rsidTr="003731FC">
        <w:trPr>
          <w:trHeight w:val="727"/>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632F94">
              <w:rPr>
                <w:rFonts w:ascii="Calibri" w:hAnsi="Calibri"/>
                <w:b/>
                <w:sz w:val="22"/>
                <w:szCs w:val="22"/>
              </w:rPr>
              <w:t>INDICADORES DE APRENDIZAJE</w:t>
            </w:r>
          </w:p>
        </w:tc>
        <w:tc>
          <w:tcPr>
            <w:tcW w:w="4266" w:type="pct"/>
            <w:gridSpan w:val="4"/>
            <w:shd w:val="clear" w:color="auto" w:fill="FFFFFF"/>
            <w:vAlign w:val="center"/>
          </w:tcPr>
          <w:p w:rsidR="0004553E" w:rsidRPr="00F6715E" w:rsidRDefault="00F6715E" w:rsidP="00FA40CF">
            <w:pPr>
              <w:pStyle w:val="Default"/>
              <w:numPr>
                <w:ilvl w:val="0"/>
                <w:numId w:val="22"/>
              </w:numPr>
              <w:jc w:val="both"/>
              <w:rPr>
                <w:sz w:val="20"/>
                <w:szCs w:val="20"/>
              </w:rPr>
            </w:pPr>
            <w:r w:rsidRPr="00F6715E">
              <w:rPr>
                <w:sz w:val="20"/>
                <w:szCs w:val="20"/>
              </w:rPr>
              <w:t>Recupera   conceptos de práctica docente.</w:t>
            </w:r>
          </w:p>
          <w:p w:rsidR="00F6715E" w:rsidRDefault="00F6715E" w:rsidP="00FA40CF">
            <w:pPr>
              <w:pStyle w:val="Default"/>
              <w:numPr>
                <w:ilvl w:val="0"/>
                <w:numId w:val="22"/>
              </w:numPr>
              <w:jc w:val="both"/>
              <w:rPr>
                <w:sz w:val="20"/>
                <w:szCs w:val="20"/>
              </w:rPr>
            </w:pPr>
            <w:r w:rsidRPr="00F6715E">
              <w:rPr>
                <w:sz w:val="20"/>
                <w:szCs w:val="20"/>
              </w:rPr>
              <w:t>Construye guías  para el  análisis de las acciones en el aula: organización, actividades de enseñanza aprendizaje, uso del espacio y tiempo, recursos didácticos.</w:t>
            </w:r>
          </w:p>
          <w:p w:rsidR="00F6715E" w:rsidRDefault="00574AA4" w:rsidP="00FA40CF">
            <w:pPr>
              <w:pStyle w:val="Default"/>
              <w:numPr>
                <w:ilvl w:val="0"/>
                <w:numId w:val="22"/>
              </w:numPr>
              <w:jc w:val="both"/>
              <w:rPr>
                <w:sz w:val="20"/>
                <w:szCs w:val="20"/>
              </w:rPr>
            </w:pPr>
            <w:r>
              <w:rPr>
                <w:sz w:val="20"/>
                <w:szCs w:val="20"/>
              </w:rPr>
              <w:t xml:space="preserve">Identifica </w:t>
            </w:r>
            <w:r w:rsidR="00F6715E" w:rsidRPr="00F6715E">
              <w:rPr>
                <w:sz w:val="20"/>
                <w:szCs w:val="20"/>
              </w:rPr>
              <w:t>las acciones en el aula: organización, actividades de enseñanza aprendizaje, uso del espacio y tiempo, recursos didácticos.</w:t>
            </w:r>
          </w:p>
          <w:p w:rsidR="00F6715E" w:rsidRDefault="00F6715E" w:rsidP="00FA40CF">
            <w:pPr>
              <w:pStyle w:val="Default"/>
              <w:numPr>
                <w:ilvl w:val="0"/>
                <w:numId w:val="22"/>
              </w:numPr>
              <w:jc w:val="both"/>
              <w:rPr>
                <w:sz w:val="20"/>
                <w:szCs w:val="20"/>
              </w:rPr>
            </w:pPr>
            <w:r>
              <w:rPr>
                <w:sz w:val="20"/>
                <w:szCs w:val="20"/>
              </w:rPr>
              <w:t>Caracteriza los procesos de interacción a partir de la práctica docente.</w:t>
            </w:r>
          </w:p>
          <w:p w:rsidR="00F6715E" w:rsidRPr="00F6715E" w:rsidRDefault="00F6715E" w:rsidP="00FA40CF">
            <w:pPr>
              <w:pStyle w:val="Default"/>
              <w:numPr>
                <w:ilvl w:val="0"/>
                <w:numId w:val="22"/>
              </w:numPr>
              <w:jc w:val="both"/>
              <w:rPr>
                <w:rFonts w:ascii="Calibri" w:hAnsi="Calibri"/>
                <w:b/>
                <w:sz w:val="20"/>
                <w:szCs w:val="20"/>
              </w:rPr>
            </w:pPr>
            <w:r w:rsidRPr="00F6715E">
              <w:rPr>
                <w:sz w:val="20"/>
                <w:szCs w:val="20"/>
              </w:rPr>
              <w:t>Recupera información relevante para describir la manera en que los procesos  de gestión escolar influyen en el trabajo áulico.</w:t>
            </w:r>
          </w:p>
        </w:tc>
      </w:tr>
      <w:tr w:rsidR="0004553E" w:rsidRPr="005B3FE0" w:rsidTr="003731FC">
        <w:trPr>
          <w:trHeight w:val="343"/>
        </w:trPr>
        <w:tc>
          <w:tcPr>
            <w:tcW w:w="5000" w:type="pct"/>
            <w:gridSpan w:val="5"/>
            <w:tcBorders>
              <w:bottom w:val="single" w:sz="4" w:space="0" w:color="auto"/>
            </w:tcBorders>
            <w:shd w:val="clear" w:color="auto" w:fill="D9D9D9"/>
            <w:vAlign w:val="center"/>
          </w:tcPr>
          <w:p w:rsidR="0004553E" w:rsidRPr="005B3FE0" w:rsidRDefault="0004553E" w:rsidP="00A05DF0">
            <w:pPr>
              <w:pStyle w:val="Default"/>
              <w:jc w:val="center"/>
              <w:rPr>
                <w:rFonts w:ascii="Calibri" w:hAnsi="Calibri"/>
                <w:b/>
                <w:sz w:val="22"/>
                <w:szCs w:val="22"/>
              </w:rPr>
            </w:pPr>
            <w:r w:rsidRPr="005B3FE0">
              <w:rPr>
                <w:rFonts w:ascii="Calibri" w:hAnsi="Calibri"/>
                <w:b/>
                <w:sz w:val="22"/>
                <w:szCs w:val="22"/>
              </w:rPr>
              <w:t xml:space="preserve">DESARROLLO DE LA UNIDAD DE APRENDIZAJE </w:t>
            </w:r>
          </w:p>
        </w:tc>
      </w:tr>
      <w:tr w:rsidR="0004553E" w:rsidRPr="005B3FE0" w:rsidTr="003731FC">
        <w:trPr>
          <w:trHeight w:val="1411"/>
        </w:trPr>
        <w:tc>
          <w:tcPr>
            <w:tcW w:w="734" w:type="pct"/>
            <w:tcBorders>
              <w:bottom w:val="single" w:sz="4" w:space="0" w:color="auto"/>
            </w:tcBorders>
            <w:shd w:val="clear" w:color="auto" w:fill="D9D9D9"/>
            <w:vAlign w:val="center"/>
          </w:tcPr>
          <w:p w:rsidR="0004553E" w:rsidRPr="005B3FE0" w:rsidRDefault="0004553E" w:rsidP="003731FC">
            <w:pPr>
              <w:pStyle w:val="Default"/>
              <w:rPr>
                <w:rFonts w:ascii="Calibri" w:hAnsi="Calibri"/>
                <w:b/>
                <w:sz w:val="22"/>
                <w:szCs w:val="22"/>
              </w:rPr>
            </w:pPr>
            <w:r w:rsidRPr="005B3FE0">
              <w:rPr>
                <w:rFonts w:ascii="Calibri" w:hAnsi="Calibri"/>
                <w:b/>
                <w:sz w:val="22"/>
                <w:szCs w:val="22"/>
              </w:rPr>
              <w:t xml:space="preserve">SECUENCIA TEMÁTICA </w:t>
            </w:r>
            <w:r>
              <w:rPr>
                <w:rFonts w:ascii="Calibri" w:hAnsi="Calibri"/>
                <w:b/>
                <w:sz w:val="22"/>
                <w:szCs w:val="22"/>
              </w:rPr>
              <w:t>/ CONTENIDOS</w:t>
            </w:r>
          </w:p>
        </w:tc>
        <w:tc>
          <w:tcPr>
            <w:tcW w:w="4266" w:type="pct"/>
            <w:gridSpan w:val="4"/>
            <w:tcBorders>
              <w:bottom w:val="single" w:sz="4" w:space="0" w:color="auto"/>
            </w:tcBorders>
            <w:shd w:val="clear" w:color="auto" w:fill="auto"/>
            <w:vAlign w:val="center"/>
          </w:tcPr>
          <w:p w:rsidR="0004553E" w:rsidRPr="00613172" w:rsidRDefault="0004553E" w:rsidP="009941C3">
            <w:pPr>
              <w:autoSpaceDE w:val="0"/>
              <w:autoSpaceDN w:val="0"/>
              <w:adjustRightInd w:val="0"/>
              <w:spacing w:after="0" w:line="240" w:lineRule="auto"/>
              <w:jc w:val="both"/>
              <w:rPr>
                <w:rFonts w:ascii="Arial" w:hAnsi="Arial" w:cs="Arial"/>
                <w:b/>
                <w:bCs/>
                <w:sz w:val="20"/>
                <w:szCs w:val="20"/>
                <w:lang w:eastAsia="es-MX"/>
              </w:rPr>
            </w:pPr>
            <w:r w:rsidRPr="00613172">
              <w:rPr>
                <w:rFonts w:ascii="Arial" w:hAnsi="Arial" w:cs="Arial"/>
                <w:b/>
                <w:bCs/>
                <w:sz w:val="20"/>
                <w:szCs w:val="20"/>
                <w:lang w:eastAsia="es-MX"/>
              </w:rPr>
              <w:t>Unidad de aprendizaje III. Procesos de interacción pedagógica en el aula de clases</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1. Las interacciones en la organización y gestión de la práctica docente en el aula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 Ideas iniciales sobre el concepto de práctica docente</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b) Las acciones en el aula: organización, actividades de aprendizaje y de enseñanza, uso del espacio y tiempo, los recursos didácticos, entre otros.</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c) Procesos de interacción a partir de la práctica docente:</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lastRenderedPageBreak/>
              <w:t>Los saberes de los alumnos y el maestro</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Las implicaciones del rol del maestro y los alumnos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La comunicación como mediación entre las interacciones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Actitudes y aptitudes</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Ambientes de trabajo en el aula</w:t>
            </w:r>
          </w:p>
          <w:p w:rsidR="0004553E" w:rsidRPr="00613172" w:rsidRDefault="0004553E" w:rsidP="00FA40CF">
            <w:pPr>
              <w:pStyle w:val="Prrafodelista"/>
              <w:numPr>
                <w:ilvl w:val="0"/>
                <w:numId w:val="21"/>
              </w:num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Diversidad e inclusión educativa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2. Comprensión e interpretación de la práctica docente</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a) Tipos de interacciones en el aula</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b) Los estilos de enseñanza y aprendizaje y su relación con el saber</w:t>
            </w:r>
          </w:p>
          <w:p w:rsidR="0004553E" w:rsidRPr="00613172" w:rsidRDefault="0004553E" w:rsidP="009941C3">
            <w:pPr>
              <w:autoSpaceDE w:val="0"/>
              <w:autoSpaceDN w:val="0"/>
              <w:adjustRightInd w:val="0"/>
              <w:spacing w:after="0" w:line="240" w:lineRule="auto"/>
              <w:jc w:val="both"/>
              <w:rPr>
                <w:rFonts w:ascii="Arial" w:hAnsi="Arial" w:cs="Arial"/>
                <w:sz w:val="20"/>
                <w:szCs w:val="20"/>
                <w:lang w:eastAsia="es-MX"/>
              </w:rPr>
            </w:pPr>
            <w:r w:rsidRPr="00613172">
              <w:rPr>
                <w:rFonts w:ascii="Arial" w:hAnsi="Arial" w:cs="Arial"/>
                <w:sz w:val="20"/>
                <w:szCs w:val="20"/>
                <w:lang w:eastAsia="es-MX"/>
              </w:rPr>
              <w:t>c) La significación de la práctica docente: una mirada subjetiva e intersubjetiva.</w:t>
            </w:r>
          </w:p>
          <w:p w:rsidR="0004553E" w:rsidRPr="002E6DC4" w:rsidRDefault="0004553E" w:rsidP="003731FC">
            <w:pPr>
              <w:pStyle w:val="Default"/>
              <w:ind w:left="360"/>
              <w:rPr>
                <w:rFonts w:ascii="Calibri" w:hAnsi="Calibri"/>
                <w:sz w:val="20"/>
                <w:szCs w:val="20"/>
              </w:rPr>
            </w:pPr>
          </w:p>
        </w:tc>
      </w:tr>
    </w:tbl>
    <w:p w:rsidR="0004553E" w:rsidRDefault="0004553E" w:rsidP="0004553E">
      <w:pPr>
        <w:pStyle w:val="Default"/>
        <w:tabs>
          <w:tab w:val="left" w:pos="1951"/>
        </w:tabs>
        <w:rPr>
          <w:rFonts w:ascii="Calibri" w:hAnsi="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3969"/>
        <w:gridCol w:w="1915"/>
      </w:tblGrid>
      <w:tr w:rsidR="0004553E" w:rsidRPr="00632F94" w:rsidTr="003731FC">
        <w:trPr>
          <w:trHeight w:val="381"/>
        </w:trPr>
        <w:tc>
          <w:tcPr>
            <w:tcW w:w="2775" w:type="pct"/>
            <w:tcBorders>
              <w:bottom w:val="single" w:sz="4" w:space="0" w:color="auto"/>
            </w:tcBorders>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ACTIVIDADES DE APRENDIZAJE</w:t>
            </w:r>
          </w:p>
        </w:tc>
        <w:tc>
          <w:tcPr>
            <w:tcW w:w="1501" w:type="pct"/>
            <w:tcBorders>
              <w:bottom w:val="single" w:sz="4" w:space="0" w:color="auto"/>
            </w:tcBorders>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RECURSOS MATERIALES Y BIBLIOGRÁFICOS</w:t>
            </w:r>
          </w:p>
        </w:tc>
        <w:tc>
          <w:tcPr>
            <w:tcW w:w="724" w:type="pct"/>
            <w:shd w:val="clear" w:color="auto" w:fill="D9D9D9"/>
            <w:vAlign w:val="center"/>
          </w:tcPr>
          <w:p w:rsidR="0004553E" w:rsidRPr="00632F94" w:rsidRDefault="0004553E" w:rsidP="003731FC">
            <w:pPr>
              <w:pStyle w:val="Default"/>
              <w:jc w:val="center"/>
              <w:rPr>
                <w:rFonts w:ascii="Calibri" w:hAnsi="Calibri" w:cs="Calibri"/>
                <w:sz w:val="16"/>
                <w:szCs w:val="16"/>
              </w:rPr>
            </w:pPr>
            <w:r w:rsidRPr="00632F94">
              <w:rPr>
                <w:rFonts w:ascii="Calibri" w:hAnsi="Calibri" w:cs="Calibri"/>
                <w:b/>
                <w:bCs/>
                <w:sz w:val="16"/>
                <w:szCs w:val="16"/>
              </w:rPr>
              <w:t>CALENDARIZACIÓN SEMANAL</w:t>
            </w:r>
          </w:p>
        </w:tc>
      </w:tr>
      <w:tr w:rsidR="0004553E" w:rsidRPr="00E60660" w:rsidTr="003731FC">
        <w:trPr>
          <w:trHeight w:val="982"/>
        </w:trPr>
        <w:tc>
          <w:tcPr>
            <w:tcW w:w="2775" w:type="pct"/>
            <w:shd w:val="clear" w:color="auto" w:fill="auto"/>
            <w:vAlign w:val="center"/>
          </w:tcPr>
          <w:p w:rsidR="005F44C3" w:rsidRPr="00E60660" w:rsidRDefault="00C04F9D" w:rsidP="00C04F9D">
            <w:pPr>
              <w:pStyle w:val="Default"/>
              <w:jc w:val="both"/>
              <w:rPr>
                <w:sz w:val="20"/>
                <w:szCs w:val="20"/>
              </w:rPr>
            </w:pPr>
            <w:r w:rsidRPr="00E60660">
              <w:rPr>
                <w:sz w:val="20"/>
                <w:szCs w:val="20"/>
              </w:rPr>
              <w:t>1.  R</w:t>
            </w:r>
            <w:r w:rsidR="00E445C3">
              <w:rPr>
                <w:sz w:val="20"/>
                <w:szCs w:val="20"/>
              </w:rPr>
              <w:t>edacta</w:t>
            </w:r>
            <w:r w:rsidR="005F44C3" w:rsidRPr="00E60660">
              <w:rPr>
                <w:sz w:val="20"/>
                <w:szCs w:val="20"/>
              </w:rPr>
              <w:t xml:space="preserve"> un breve escrito donde plasme su concepción de “Práctica Docente”, con el apoyo de sus experiencias adquiridas en  El Sujeto y su Formación  y   en plenaria  socialice   y  enriquezca    su  definición  personal</w:t>
            </w:r>
            <w:r w:rsidR="00DD7786" w:rsidRPr="00E60660">
              <w:rPr>
                <w:sz w:val="20"/>
                <w:szCs w:val="20"/>
              </w:rPr>
              <w:t>.</w:t>
            </w:r>
          </w:p>
          <w:p w:rsidR="005F44C3" w:rsidRPr="00E60660" w:rsidRDefault="005F44C3" w:rsidP="00C04F9D">
            <w:pPr>
              <w:pStyle w:val="Default"/>
              <w:jc w:val="both"/>
              <w:rPr>
                <w:sz w:val="20"/>
                <w:szCs w:val="20"/>
              </w:rPr>
            </w:pPr>
          </w:p>
          <w:p w:rsidR="005F44C3" w:rsidRPr="00E60660" w:rsidRDefault="005F44C3" w:rsidP="00C04F9D">
            <w:pPr>
              <w:pStyle w:val="Default"/>
              <w:jc w:val="both"/>
              <w:rPr>
                <w:sz w:val="20"/>
                <w:szCs w:val="20"/>
              </w:rPr>
            </w:pPr>
            <w:r w:rsidRPr="00E60660">
              <w:rPr>
                <w:b/>
                <w:sz w:val="20"/>
                <w:szCs w:val="20"/>
              </w:rPr>
              <w:t xml:space="preserve">- </w:t>
            </w:r>
            <w:r w:rsidR="00E445C3">
              <w:rPr>
                <w:sz w:val="20"/>
                <w:szCs w:val="20"/>
              </w:rPr>
              <w:t>Analiza</w:t>
            </w:r>
            <w:r w:rsidRPr="00E60660">
              <w:rPr>
                <w:sz w:val="20"/>
                <w:szCs w:val="20"/>
              </w:rPr>
              <w:t xml:space="preserve"> las   lecturas de Mora. “La prá</w:t>
            </w:r>
            <w:r w:rsidR="00C04F9D" w:rsidRPr="00E60660">
              <w:rPr>
                <w:sz w:val="20"/>
                <w:szCs w:val="20"/>
              </w:rPr>
              <w:t>ctica y las acciones educativas.</w:t>
            </w:r>
          </w:p>
          <w:p w:rsidR="0004553E" w:rsidRPr="00E60660" w:rsidRDefault="0004553E" w:rsidP="009941C3">
            <w:pPr>
              <w:autoSpaceDE w:val="0"/>
              <w:autoSpaceDN w:val="0"/>
              <w:adjustRightInd w:val="0"/>
              <w:spacing w:after="0" w:line="240" w:lineRule="auto"/>
              <w:jc w:val="both"/>
              <w:rPr>
                <w:rFonts w:ascii="Arial" w:hAnsi="Arial" w:cs="Arial"/>
                <w:sz w:val="20"/>
                <w:szCs w:val="20"/>
              </w:rPr>
            </w:pPr>
          </w:p>
        </w:tc>
        <w:tc>
          <w:tcPr>
            <w:tcW w:w="1501" w:type="pct"/>
            <w:shd w:val="clear" w:color="auto" w:fill="auto"/>
            <w:vAlign w:val="center"/>
          </w:tcPr>
          <w:p w:rsidR="00DD7786" w:rsidRPr="00E60660" w:rsidRDefault="00DD7786" w:rsidP="00653934">
            <w:pPr>
              <w:pStyle w:val="Default"/>
              <w:jc w:val="both"/>
              <w:rPr>
                <w:sz w:val="20"/>
                <w:szCs w:val="20"/>
              </w:rPr>
            </w:pPr>
            <w:r w:rsidRPr="00E60660">
              <w:rPr>
                <w:sz w:val="20"/>
                <w:szCs w:val="20"/>
              </w:rPr>
              <w:t>-</w:t>
            </w:r>
            <w:r w:rsidRPr="00430417">
              <w:rPr>
                <w:b/>
                <w:sz w:val="20"/>
                <w:szCs w:val="20"/>
              </w:rPr>
              <w:t>Mora, M. E.</w:t>
            </w:r>
            <w:r w:rsidRPr="00E60660">
              <w:rPr>
                <w:sz w:val="20"/>
                <w:szCs w:val="20"/>
              </w:rPr>
              <w:t xml:space="preserve"> (2003). La práctica y las acciones educativas, objeto construido y sus referentes conceptuales nacionales e internacionales, en Piña, J. M., Furlan, A. y Sañudo, L. (2003). Acciones, actores y prácticas educativas, COMIE, México, pp. 189-211. </w:t>
            </w:r>
          </w:p>
          <w:p w:rsidR="0004553E" w:rsidRPr="00E60660" w:rsidRDefault="0004553E" w:rsidP="00653934">
            <w:pPr>
              <w:autoSpaceDE w:val="0"/>
              <w:autoSpaceDN w:val="0"/>
              <w:adjustRightInd w:val="0"/>
              <w:spacing w:after="0" w:line="240" w:lineRule="auto"/>
              <w:jc w:val="both"/>
              <w:rPr>
                <w:rFonts w:ascii="Arial" w:hAnsi="Arial" w:cs="Arial"/>
                <w:b/>
                <w:sz w:val="20"/>
                <w:szCs w:val="20"/>
              </w:rPr>
            </w:pPr>
          </w:p>
        </w:tc>
        <w:tc>
          <w:tcPr>
            <w:tcW w:w="724" w:type="pct"/>
            <w:shd w:val="clear" w:color="auto" w:fill="auto"/>
            <w:vAlign w:val="center"/>
          </w:tcPr>
          <w:p w:rsidR="005E12F2" w:rsidRPr="005E12F2" w:rsidRDefault="005E12F2" w:rsidP="003731FC">
            <w:pPr>
              <w:pStyle w:val="Default"/>
              <w:rPr>
                <w:b/>
                <w:sz w:val="20"/>
                <w:szCs w:val="20"/>
              </w:rPr>
            </w:pPr>
          </w:p>
        </w:tc>
      </w:tr>
      <w:tr w:rsidR="0004553E" w:rsidRPr="00E60660" w:rsidTr="003731FC">
        <w:trPr>
          <w:trHeight w:val="982"/>
        </w:trPr>
        <w:tc>
          <w:tcPr>
            <w:tcW w:w="2775" w:type="pct"/>
            <w:shd w:val="clear" w:color="auto" w:fill="auto"/>
            <w:vAlign w:val="center"/>
          </w:tcPr>
          <w:p w:rsidR="00DD7786" w:rsidRPr="00E60660" w:rsidRDefault="00DD7786" w:rsidP="009941C3">
            <w:pPr>
              <w:pStyle w:val="Default"/>
              <w:jc w:val="both"/>
              <w:rPr>
                <w:sz w:val="20"/>
                <w:szCs w:val="20"/>
              </w:rPr>
            </w:pPr>
            <w:r w:rsidRPr="00E60660">
              <w:rPr>
                <w:b/>
                <w:sz w:val="20"/>
                <w:szCs w:val="20"/>
              </w:rPr>
              <w:t>-</w:t>
            </w:r>
            <w:r w:rsidR="00E445C3">
              <w:rPr>
                <w:sz w:val="20"/>
                <w:szCs w:val="20"/>
              </w:rPr>
              <w:t>Observa</w:t>
            </w:r>
            <w:r w:rsidRPr="00E60660">
              <w:rPr>
                <w:sz w:val="20"/>
                <w:szCs w:val="20"/>
              </w:rPr>
              <w:t xml:space="preserve">  fragmentos de dos películas y videos de sesiones de clase de sus compañeros de  8° semestres  que reflejen  “Prácticas Docentes” antagónicas (Código 187 YouTube)  (Escritores de la libertad) (Malas enseñanzas) (Con ganas de triunfar) (“Una Mancha de grasa”) (La lengua de las mariposas) (Mañana será otro día, película Colombiana).</w:t>
            </w:r>
          </w:p>
          <w:p w:rsidR="00DD7786" w:rsidRPr="00E60660" w:rsidRDefault="00DD7786" w:rsidP="009941C3">
            <w:pPr>
              <w:pStyle w:val="Default"/>
              <w:jc w:val="both"/>
              <w:rPr>
                <w:sz w:val="20"/>
                <w:szCs w:val="20"/>
              </w:rPr>
            </w:pPr>
          </w:p>
          <w:p w:rsidR="00DD7786" w:rsidRPr="00E60660" w:rsidRDefault="00E445C3" w:rsidP="009941C3">
            <w:pPr>
              <w:pStyle w:val="Default"/>
              <w:jc w:val="both"/>
              <w:rPr>
                <w:sz w:val="20"/>
                <w:szCs w:val="20"/>
              </w:rPr>
            </w:pPr>
            <w:r>
              <w:rPr>
                <w:sz w:val="20"/>
                <w:szCs w:val="20"/>
              </w:rPr>
              <w:t>-Analiza</w:t>
            </w:r>
            <w:r w:rsidR="00DD7786" w:rsidRPr="00E60660">
              <w:rPr>
                <w:sz w:val="20"/>
                <w:szCs w:val="20"/>
              </w:rPr>
              <w:t xml:space="preserve">  los videos  comparando   las acciones en el aula: organización, actividades de aprendizaje y de enseñanza, uso del espacio y tiempo, los recursos didácticos etc. y elabore  y presente en equipos  un cuadro comparativo del análisis de los videos  en relación a la lectura   que con anterioridad  abordó.</w:t>
            </w:r>
          </w:p>
          <w:p w:rsidR="00DD7786" w:rsidRPr="00E60660" w:rsidRDefault="00DD7786" w:rsidP="009941C3">
            <w:pPr>
              <w:pStyle w:val="Default"/>
              <w:jc w:val="both"/>
              <w:rPr>
                <w:sz w:val="20"/>
                <w:szCs w:val="20"/>
              </w:rPr>
            </w:pP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p>
          <w:p w:rsidR="0004553E" w:rsidRPr="00E60660" w:rsidRDefault="0004553E" w:rsidP="009941C3">
            <w:pPr>
              <w:pStyle w:val="Default"/>
              <w:jc w:val="both"/>
              <w:rPr>
                <w:sz w:val="20"/>
                <w:szCs w:val="20"/>
              </w:rPr>
            </w:pPr>
          </w:p>
        </w:tc>
        <w:tc>
          <w:tcPr>
            <w:tcW w:w="1501" w:type="pct"/>
            <w:shd w:val="clear" w:color="auto" w:fill="auto"/>
            <w:vAlign w:val="center"/>
          </w:tcPr>
          <w:p w:rsidR="00DD7786" w:rsidRPr="00E60660" w:rsidRDefault="00DD7786" w:rsidP="00653934">
            <w:pPr>
              <w:pStyle w:val="Default"/>
              <w:jc w:val="both"/>
              <w:rPr>
                <w:sz w:val="20"/>
                <w:szCs w:val="20"/>
              </w:rPr>
            </w:pPr>
            <w:r w:rsidRPr="00E60660">
              <w:rPr>
                <w:sz w:val="20"/>
                <w:szCs w:val="20"/>
              </w:rPr>
              <w:t>Videos de sesiones de clase de sus compañeros de   8° semestres  que reflejen  “Prácticas Docent</w:t>
            </w:r>
            <w:r w:rsidR="005B29C3">
              <w:rPr>
                <w:sz w:val="20"/>
                <w:szCs w:val="20"/>
              </w:rPr>
              <w:t>es” antagónicas (Código 187 You</w:t>
            </w:r>
            <w:r w:rsidRPr="00E60660">
              <w:rPr>
                <w:sz w:val="20"/>
                <w:szCs w:val="20"/>
              </w:rPr>
              <w:t>Tube)  (Escritores de la libertad) (Malas enseñanzas) (Con ganas de triunfar) (“Una Mancha de grasa”) (La lengua de las mariposas) (Mañana será otro día, película Colombiana).</w:t>
            </w:r>
          </w:p>
          <w:p w:rsidR="00DD7786" w:rsidRPr="00E60660" w:rsidRDefault="00DD7786" w:rsidP="00653934">
            <w:pPr>
              <w:pStyle w:val="Default"/>
              <w:tabs>
                <w:tab w:val="left" w:pos="1267"/>
              </w:tabs>
              <w:jc w:val="both"/>
              <w:rPr>
                <w:sz w:val="20"/>
                <w:szCs w:val="20"/>
              </w:rPr>
            </w:pPr>
            <w:r w:rsidRPr="00E60660">
              <w:rPr>
                <w:sz w:val="20"/>
                <w:szCs w:val="20"/>
              </w:rPr>
              <w:tab/>
            </w:r>
          </w:p>
          <w:p w:rsidR="00DD7786" w:rsidRPr="00E60660" w:rsidRDefault="00DD7786" w:rsidP="00653934">
            <w:pPr>
              <w:pStyle w:val="Default"/>
              <w:jc w:val="both"/>
              <w:rPr>
                <w:sz w:val="20"/>
                <w:szCs w:val="20"/>
              </w:rPr>
            </w:pPr>
          </w:p>
          <w:p w:rsidR="0004553E" w:rsidRPr="00E60660" w:rsidRDefault="0004553E" w:rsidP="00653934">
            <w:pPr>
              <w:autoSpaceDE w:val="0"/>
              <w:autoSpaceDN w:val="0"/>
              <w:adjustRightInd w:val="0"/>
              <w:spacing w:after="0" w:line="240" w:lineRule="auto"/>
              <w:jc w:val="both"/>
              <w:rPr>
                <w:rFonts w:ascii="Arial" w:hAnsi="Arial" w:cs="Arial"/>
                <w:sz w:val="20"/>
                <w:szCs w:val="20"/>
              </w:rPr>
            </w:pPr>
          </w:p>
        </w:tc>
        <w:tc>
          <w:tcPr>
            <w:tcW w:w="724" w:type="pct"/>
            <w:shd w:val="clear" w:color="auto" w:fill="auto"/>
            <w:vAlign w:val="center"/>
          </w:tcPr>
          <w:p w:rsidR="005E12F2" w:rsidRDefault="005E12F2" w:rsidP="003731FC">
            <w:pPr>
              <w:pStyle w:val="Default"/>
              <w:rPr>
                <w:sz w:val="20"/>
                <w:szCs w:val="20"/>
              </w:rPr>
            </w:pPr>
          </w:p>
          <w:p w:rsidR="005E12F2" w:rsidRDefault="005A4C01" w:rsidP="003731FC">
            <w:pPr>
              <w:pStyle w:val="Default"/>
              <w:rPr>
                <w:b/>
                <w:sz w:val="20"/>
                <w:szCs w:val="20"/>
              </w:rPr>
            </w:pPr>
            <w:r>
              <w:rPr>
                <w:sz w:val="20"/>
                <w:szCs w:val="20"/>
              </w:rPr>
              <w:t>26 al 30</w:t>
            </w:r>
            <w:r w:rsidRPr="00E60660">
              <w:rPr>
                <w:sz w:val="20"/>
                <w:szCs w:val="20"/>
              </w:rPr>
              <w:t xml:space="preserve"> de Mayo del 201</w:t>
            </w:r>
            <w:r>
              <w:rPr>
                <w:sz w:val="20"/>
                <w:szCs w:val="20"/>
              </w:rPr>
              <w:t>4</w:t>
            </w:r>
          </w:p>
          <w:p w:rsidR="005A4C01" w:rsidRPr="005E12F2" w:rsidRDefault="005A4C01" w:rsidP="003731FC">
            <w:pPr>
              <w:pStyle w:val="Default"/>
              <w:rPr>
                <w:b/>
                <w:sz w:val="20"/>
                <w:szCs w:val="20"/>
              </w:rPr>
            </w:pPr>
          </w:p>
        </w:tc>
      </w:tr>
      <w:tr w:rsidR="0004553E" w:rsidRPr="00E60660" w:rsidTr="003731FC">
        <w:trPr>
          <w:trHeight w:val="982"/>
        </w:trPr>
        <w:tc>
          <w:tcPr>
            <w:tcW w:w="2775" w:type="pct"/>
            <w:shd w:val="clear" w:color="auto" w:fill="auto"/>
            <w:vAlign w:val="center"/>
          </w:tcPr>
          <w:p w:rsidR="00DD7786" w:rsidRPr="00E60660" w:rsidRDefault="00DD7786" w:rsidP="009941C3">
            <w:pPr>
              <w:pStyle w:val="Default"/>
              <w:jc w:val="both"/>
              <w:rPr>
                <w:sz w:val="20"/>
                <w:szCs w:val="20"/>
              </w:rPr>
            </w:pPr>
            <w:r w:rsidRPr="00E60660">
              <w:rPr>
                <w:b/>
                <w:sz w:val="20"/>
                <w:szCs w:val="20"/>
              </w:rPr>
              <w:lastRenderedPageBreak/>
              <w:t xml:space="preserve">- </w:t>
            </w:r>
            <w:r w:rsidR="00E445C3">
              <w:rPr>
                <w:sz w:val="20"/>
                <w:szCs w:val="20"/>
              </w:rPr>
              <w:t>Lee los textos de Bernstein, B. “</w:t>
            </w:r>
            <w:r w:rsidRPr="00E60660">
              <w:rPr>
                <w:sz w:val="20"/>
                <w:szCs w:val="20"/>
              </w:rPr>
              <w:t>La  clase social y la práctica pedagógica”.  yHargreaves, A. “¿Calidad o cantidad? El trato de Fausto.  Individualismo e individualidad. “El conocimiento de la cultura  del profesor.”</w:t>
            </w:r>
          </w:p>
          <w:p w:rsidR="00DD7786" w:rsidRPr="00E60660" w:rsidRDefault="00DD7786" w:rsidP="009941C3">
            <w:pPr>
              <w:pStyle w:val="Default"/>
              <w:jc w:val="both"/>
              <w:rPr>
                <w:sz w:val="20"/>
                <w:szCs w:val="20"/>
              </w:rPr>
            </w:pPr>
          </w:p>
          <w:p w:rsidR="00DD7786" w:rsidRPr="00E60660" w:rsidRDefault="00E445C3" w:rsidP="009941C3">
            <w:pPr>
              <w:pStyle w:val="Default"/>
              <w:jc w:val="both"/>
              <w:rPr>
                <w:sz w:val="20"/>
                <w:szCs w:val="20"/>
              </w:rPr>
            </w:pPr>
            <w:r>
              <w:rPr>
                <w:sz w:val="20"/>
                <w:szCs w:val="20"/>
              </w:rPr>
              <w:t>-Se organiza</w:t>
            </w:r>
            <w:r w:rsidR="00DD7786" w:rsidRPr="00E60660">
              <w:rPr>
                <w:sz w:val="20"/>
                <w:szCs w:val="20"/>
              </w:rPr>
              <w:t xml:space="preserve"> en equipo y trabaje de manera colaborativa para  elaborar un mapa conceptual de los textos, relacionando con el análisis de  videos  y exponga al grupo  el trabajo realizado.</w:t>
            </w:r>
          </w:p>
          <w:p w:rsidR="00C73E1D" w:rsidRPr="00E60660" w:rsidRDefault="00C73E1D" w:rsidP="009941C3">
            <w:pPr>
              <w:pStyle w:val="Default"/>
              <w:jc w:val="both"/>
              <w:rPr>
                <w:sz w:val="20"/>
                <w:szCs w:val="20"/>
              </w:rPr>
            </w:pPr>
          </w:p>
          <w:p w:rsidR="00C73E1D" w:rsidRPr="00E60660" w:rsidRDefault="00C73E1D" w:rsidP="009941C3">
            <w:pPr>
              <w:pStyle w:val="Default"/>
              <w:jc w:val="both"/>
              <w:rPr>
                <w:b/>
                <w:sz w:val="20"/>
                <w:szCs w:val="20"/>
              </w:rPr>
            </w:pPr>
            <w:r w:rsidRPr="00E60660">
              <w:rPr>
                <w:sz w:val="20"/>
                <w:szCs w:val="20"/>
              </w:rPr>
              <w:t xml:space="preserve">-Reflexione   nuevamente  el  concepto de “Práctica Docente” y  en base a  los videos y lecturas analizadas    redactarlo </w:t>
            </w:r>
            <w:r w:rsidR="00822ABD" w:rsidRPr="00E60660">
              <w:rPr>
                <w:sz w:val="20"/>
                <w:szCs w:val="20"/>
              </w:rPr>
              <w:t xml:space="preserve">  un  texto libre de la práctica docente </w:t>
            </w:r>
            <w:r w:rsidRPr="00E60660">
              <w:rPr>
                <w:sz w:val="20"/>
                <w:szCs w:val="20"/>
              </w:rPr>
              <w:t>y presentarlo por escrito</w:t>
            </w:r>
            <w:r w:rsidRPr="00E60660">
              <w:rPr>
                <w:b/>
                <w:sz w:val="20"/>
                <w:szCs w:val="20"/>
              </w:rPr>
              <w:t>.   (Evidencias de aprendizaje)</w:t>
            </w:r>
          </w:p>
          <w:p w:rsidR="005A4C01" w:rsidRPr="00E60660" w:rsidRDefault="005A4C01" w:rsidP="005A4C01">
            <w:pPr>
              <w:pStyle w:val="Default"/>
              <w:jc w:val="both"/>
              <w:rPr>
                <w:sz w:val="20"/>
                <w:szCs w:val="20"/>
              </w:rPr>
            </w:pPr>
            <w:r w:rsidRPr="00E60660">
              <w:rPr>
                <w:sz w:val="20"/>
                <w:szCs w:val="20"/>
              </w:rPr>
              <w:t>-</w:t>
            </w:r>
            <w:r>
              <w:rPr>
                <w:sz w:val="20"/>
                <w:szCs w:val="20"/>
              </w:rPr>
              <w:t>Retoma</w:t>
            </w:r>
            <w:r w:rsidRPr="00E60660">
              <w:rPr>
                <w:sz w:val="20"/>
                <w:szCs w:val="20"/>
              </w:rPr>
              <w:t xml:space="preserve"> los conocimientos que posee acerca de instrumentos de recolección de datos (guías de observación, entrevista, diario, bitácora, etcétera).</w:t>
            </w:r>
          </w:p>
          <w:p w:rsidR="005A4C01" w:rsidRPr="00E60660" w:rsidRDefault="005A4C01" w:rsidP="005A4C01">
            <w:pPr>
              <w:pStyle w:val="Default"/>
              <w:jc w:val="both"/>
              <w:rPr>
                <w:sz w:val="20"/>
                <w:szCs w:val="20"/>
              </w:rPr>
            </w:pPr>
            <w:r w:rsidRPr="00E60660">
              <w:rPr>
                <w:sz w:val="20"/>
                <w:szCs w:val="20"/>
              </w:rPr>
              <w:t xml:space="preserve">-Construye guías para el análisis de la práctica que recuperen las interacciones en el aula, las estrategias de enseñanza, el uso del tiempo y recursos y las formas de evaluación. </w:t>
            </w:r>
          </w:p>
          <w:p w:rsidR="005A4C01" w:rsidRPr="00E60660" w:rsidRDefault="005A4C01" w:rsidP="005A4C01">
            <w:pPr>
              <w:pStyle w:val="Default"/>
              <w:jc w:val="both"/>
              <w:rPr>
                <w:sz w:val="20"/>
                <w:szCs w:val="20"/>
              </w:rPr>
            </w:pPr>
            <w:r w:rsidRPr="00E60660">
              <w:rPr>
                <w:sz w:val="20"/>
                <w:szCs w:val="20"/>
              </w:rPr>
              <w:t>-Socializa los instrumentos diseñados y los complementa con las aportaciones del grupo.</w:t>
            </w:r>
          </w:p>
          <w:p w:rsidR="005A4C01" w:rsidRPr="00E60660" w:rsidRDefault="005A4C01" w:rsidP="005A4C01">
            <w:pPr>
              <w:pStyle w:val="Default"/>
              <w:jc w:val="both"/>
              <w:rPr>
                <w:sz w:val="20"/>
                <w:szCs w:val="20"/>
              </w:rPr>
            </w:pPr>
          </w:p>
          <w:p w:rsidR="005A4C01" w:rsidRPr="00E60660" w:rsidRDefault="005A4C01" w:rsidP="005A4C01">
            <w:pPr>
              <w:pStyle w:val="Default"/>
              <w:jc w:val="both"/>
              <w:rPr>
                <w:sz w:val="20"/>
                <w:szCs w:val="20"/>
              </w:rPr>
            </w:pPr>
            <w:r w:rsidRPr="00E60660">
              <w:rPr>
                <w:sz w:val="20"/>
                <w:szCs w:val="20"/>
              </w:rPr>
              <w:t>-</w:t>
            </w:r>
            <w:r>
              <w:rPr>
                <w:sz w:val="20"/>
                <w:szCs w:val="20"/>
              </w:rPr>
              <w:t>Realiza</w:t>
            </w:r>
            <w:r w:rsidRPr="00E60660">
              <w:rPr>
                <w:sz w:val="20"/>
                <w:szCs w:val="20"/>
              </w:rPr>
              <w:t xml:space="preserve"> videograbaciones de sesiones de clase realizadas en las escuelas de práctica y aplica las entrevistas. </w:t>
            </w:r>
          </w:p>
          <w:p w:rsidR="00DD7786" w:rsidRPr="00E60660" w:rsidRDefault="00DD7786" w:rsidP="009941C3">
            <w:pPr>
              <w:pStyle w:val="Default"/>
              <w:jc w:val="both"/>
              <w:rPr>
                <w:sz w:val="20"/>
                <w:szCs w:val="20"/>
              </w:rPr>
            </w:pPr>
          </w:p>
          <w:p w:rsidR="0004553E" w:rsidRPr="00E60660" w:rsidRDefault="0004553E" w:rsidP="009941C3">
            <w:pPr>
              <w:autoSpaceDE w:val="0"/>
              <w:autoSpaceDN w:val="0"/>
              <w:adjustRightInd w:val="0"/>
              <w:spacing w:after="0" w:line="240" w:lineRule="auto"/>
              <w:jc w:val="both"/>
              <w:rPr>
                <w:rFonts w:ascii="Arial" w:hAnsi="Arial" w:cs="Arial"/>
                <w:sz w:val="20"/>
                <w:szCs w:val="20"/>
              </w:rPr>
            </w:pPr>
          </w:p>
        </w:tc>
        <w:tc>
          <w:tcPr>
            <w:tcW w:w="1501" w:type="pct"/>
            <w:shd w:val="clear" w:color="auto" w:fill="auto"/>
            <w:vAlign w:val="center"/>
          </w:tcPr>
          <w:p w:rsidR="00DD7786" w:rsidRPr="00E60660" w:rsidRDefault="00DD7786" w:rsidP="00653934">
            <w:pPr>
              <w:pStyle w:val="Default"/>
              <w:jc w:val="both"/>
              <w:rPr>
                <w:sz w:val="20"/>
                <w:szCs w:val="20"/>
              </w:rPr>
            </w:pPr>
            <w:r w:rsidRPr="00E60660">
              <w:rPr>
                <w:sz w:val="20"/>
                <w:szCs w:val="20"/>
              </w:rPr>
              <w:t>-</w:t>
            </w:r>
            <w:r w:rsidRPr="00430417">
              <w:rPr>
                <w:b/>
                <w:sz w:val="20"/>
                <w:szCs w:val="20"/>
              </w:rPr>
              <w:t>Bernstein, B.</w:t>
            </w:r>
            <w:r w:rsidRPr="00E60660">
              <w:rPr>
                <w:sz w:val="20"/>
                <w:szCs w:val="20"/>
              </w:rPr>
              <w:t xml:space="preserve"> (1997). La estructura del discurso pedagógico, (PP.72-99) Madrid: Morata.</w:t>
            </w:r>
          </w:p>
          <w:p w:rsidR="00DD7786" w:rsidRPr="00E60660" w:rsidRDefault="00DD7786" w:rsidP="00653934">
            <w:pPr>
              <w:pStyle w:val="Default"/>
              <w:jc w:val="both"/>
              <w:rPr>
                <w:sz w:val="20"/>
                <w:szCs w:val="20"/>
              </w:rPr>
            </w:pPr>
          </w:p>
          <w:p w:rsidR="00DD7786" w:rsidRPr="00E60660" w:rsidRDefault="00DD7786" w:rsidP="00653934">
            <w:pPr>
              <w:pStyle w:val="Default"/>
              <w:jc w:val="both"/>
              <w:rPr>
                <w:sz w:val="20"/>
                <w:szCs w:val="20"/>
              </w:rPr>
            </w:pPr>
            <w:r w:rsidRPr="00E60660">
              <w:rPr>
                <w:sz w:val="20"/>
                <w:szCs w:val="20"/>
              </w:rPr>
              <w:t>-</w:t>
            </w:r>
            <w:r w:rsidRPr="00430417">
              <w:rPr>
                <w:b/>
                <w:sz w:val="20"/>
                <w:szCs w:val="20"/>
              </w:rPr>
              <w:t>Hargreaves, A.</w:t>
            </w:r>
            <w:r w:rsidRPr="00E60660">
              <w:rPr>
                <w:sz w:val="20"/>
                <w:szCs w:val="20"/>
              </w:rPr>
              <w:t xml:space="preserve"> (2005). </w:t>
            </w:r>
            <w:r w:rsidRPr="00E60660">
              <w:rPr>
                <w:i/>
                <w:iCs/>
                <w:sz w:val="20"/>
                <w:szCs w:val="20"/>
              </w:rPr>
              <w:t xml:space="preserve">Profesorado, cultura y posmodernidad. Cambian los tiempos, cambia el profesorado. </w:t>
            </w:r>
            <w:r w:rsidRPr="00E60660">
              <w:rPr>
                <w:sz w:val="20"/>
                <w:szCs w:val="20"/>
              </w:rPr>
              <w:t xml:space="preserve">Madrid: Morata. pp- 119-164,187-234 </w:t>
            </w:r>
          </w:p>
          <w:p w:rsidR="0004553E" w:rsidRPr="00E60660" w:rsidRDefault="0004553E" w:rsidP="00653934">
            <w:pPr>
              <w:pStyle w:val="Default"/>
              <w:jc w:val="both"/>
              <w:rPr>
                <w:sz w:val="20"/>
                <w:szCs w:val="20"/>
              </w:rPr>
            </w:pPr>
          </w:p>
        </w:tc>
        <w:tc>
          <w:tcPr>
            <w:tcW w:w="724" w:type="pct"/>
            <w:shd w:val="clear" w:color="auto" w:fill="auto"/>
            <w:vAlign w:val="center"/>
          </w:tcPr>
          <w:p w:rsidR="005A4C01" w:rsidRDefault="005A4C01" w:rsidP="005A4C01">
            <w:pPr>
              <w:pStyle w:val="Default"/>
              <w:rPr>
                <w:sz w:val="20"/>
                <w:szCs w:val="20"/>
              </w:rPr>
            </w:pPr>
            <w:r>
              <w:rPr>
                <w:sz w:val="20"/>
                <w:szCs w:val="20"/>
              </w:rPr>
              <w:t>2 al 6 de Junio del 2014</w:t>
            </w:r>
          </w:p>
          <w:p w:rsidR="0004553E" w:rsidRDefault="0004553E" w:rsidP="003731FC">
            <w:pPr>
              <w:pStyle w:val="Default"/>
              <w:rPr>
                <w:sz w:val="20"/>
                <w:szCs w:val="20"/>
              </w:rPr>
            </w:pPr>
          </w:p>
          <w:p w:rsidR="005A4C01" w:rsidRPr="005E12F2" w:rsidRDefault="005A4C01" w:rsidP="005A4C01">
            <w:pPr>
              <w:pStyle w:val="Default"/>
              <w:rPr>
                <w:b/>
                <w:sz w:val="20"/>
                <w:szCs w:val="20"/>
              </w:rPr>
            </w:pPr>
            <w:r w:rsidRPr="005E12F2">
              <w:rPr>
                <w:b/>
                <w:sz w:val="20"/>
                <w:szCs w:val="20"/>
              </w:rPr>
              <w:t>JORNADA DE OBSERVACIÓN</w:t>
            </w:r>
          </w:p>
          <w:p w:rsidR="005A4C01" w:rsidRDefault="005A4C01" w:rsidP="005A4C01">
            <w:pPr>
              <w:pStyle w:val="Default"/>
              <w:rPr>
                <w:b/>
                <w:sz w:val="20"/>
                <w:szCs w:val="20"/>
              </w:rPr>
            </w:pPr>
            <w:r w:rsidRPr="005E12F2">
              <w:rPr>
                <w:b/>
                <w:sz w:val="20"/>
                <w:szCs w:val="20"/>
              </w:rPr>
              <w:t>3 al  6</w:t>
            </w:r>
            <w:r>
              <w:rPr>
                <w:b/>
                <w:sz w:val="20"/>
                <w:szCs w:val="20"/>
              </w:rPr>
              <w:t xml:space="preserve"> de Junio del 2014</w:t>
            </w:r>
          </w:p>
          <w:p w:rsidR="005A4C01" w:rsidRDefault="005A4C01" w:rsidP="005A4C01">
            <w:pPr>
              <w:pStyle w:val="Default"/>
              <w:rPr>
                <w:sz w:val="20"/>
                <w:szCs w:val="20"/>
              </w:rPr>
            </w:pPr>
          </w:p>
          <w:p w:rsidR="005A4C01" w:rsidRPr="00E60660" w:rsidRDefault="005A4C01" w:rsidP="003731FC">
            <w:pPr>
              <w:pStyle w:val="Default"/>
              <w:rPr>
                <w:sz w:val="20"/>
                <w:szCs w:val="20"/>
              </w:rPr>
            </w:pPr>
          </w:p>
        </w:tc>
      </w:tr>
      <w:tr w:rsidR="0004553E" w:rsidRPr="00E60660" w:rsidTr="003731FC">
        <w:trPr>
          <w:trHeight w:val="982"/>
        </w:trPr>
        <w:tc>
          <w:tcPr>
            <w:tcW w:w="2775" w:type="pct"/>
            <w:tcBorders>
              <w:bottom w:val="single" w:sz="4" w:space="0" w:color="auto"/>
            </w:tcBorders>
            <w:shd w:val="clear" w:color="auto" w:fill="auto"/>
            <w:vAlign w:val="center"/>
          </w:tcPr>
          <w:p w:rsidR="00C10349" w:rsidRPr="00E60660" w:rsidRDefault="00C73E1D" w:rsidP="00574AA4">
            <w:pPr>
              <w:pStyle w:val="Default"/>
              <w:jc w:val="both"/>
              <w:rPr>
                <w:b/>
                <w:sz w:val="20"/>
                <w:szCs w:val="20"/>
              </w:rPr>
            </w:pPr>
            <w:r w:rsidRPr="00E60660">
              <w:rPr>
                <w:sz w:val="20"/>
                <w:szCs w:val="20"/>
              </w:rPr>
              <w:t>-Participa en plenaria para compartir y an</w:t>
            </w:r>
            <w:r w:rsidR="00C10349" w:rsidRPr="00E60660">
              <w:rPr>
                <w:sz w:val="20"/>
                <w:szCs w:val="20"/>
              </w:rPr>
              <w:t xml:space="preserve">alizar la información  recabada y presentar un reporte explicativo. </w:t>
            </w:r>
            <w:r w:rsidR="00C10349" w:rsidRPr="00E60660">
              <w:rPr>
                <w:b/>
                <w:sz w:val="20"/>
                <w:szCs w:val="20"/>
              </w:rPr>
              <w:t>(Evidencia de aprendizaje).</w:t>
            </w:r>
          </w:p>
          <w:p w:rsidR="00C73E1D" w:rsidRPr="00E60660" w:rsidRDefault="00C73E1D" w:rsidP="00574AA4">
            <w:pPr>
              <w:pStyle w:val="Default"/>
              <w:jc w:val="both"/>
              <w:rPr>
                <w:sz w:val="20"/>
                <w:szCs w:val="20"/>
              </w:rPr>
            </w:pPr>
          </w:p>
          <w:p w:rsidR="00562B11" w:rsidRPr="009B7E18" w:rsidRDefault="00562B11" w:rsidP="00574AA4">
            <w:pPr>
              <w:pStyle w:val="Default"/>
              <w:jc w:val="both"/>
              <w:rPr>
                <w:b/>
                <w:sz w:val="20"/>
                <w:szCs w:val="20"/>
              </w:rPr>
            </w:pPr>
            <w:r w:rsidRPr="009B7E18">
              <w:rPr>
                <w:b/>
                <w:sz w:val="20"/>
                <w:szCs w:val="20"/>
              </w:rPr>
              <w:t>ACTIVIDAD DE CIERRE</w:t>
            </w:r>
          </w:p>
          <w:p w:rsidR="00562B11" w:rsidRDefault="00562B11" w:rsidP="00574AA4">
            <w:pPr>
              <w:pStyle w:val="Default"/>
              <w:jc w:val="both"/>
              <w:rPr>
                <w:sz w:val="20"/>
                <w:szCs w:val="20"/>
              </w:rPr>
            </w:pPr>
            <w:r>
              <w:rPr>
                <w:sz w:val="20"/>
                <w:szCs w:val="20"/>
              </w:rPr>
              <w:t>-</w:t>
            </w:r>
            <w:r w:rsidR="00E445C3">
              <w:rPr>
                <w:sz w:val="20"/>
                <w:szCs w:val="20"/>
              </w:rPr>
              <w:t>Produce</w:t>
            </w:r>
            <w:r w:rsidR="00C73E1D" w:rsidRPr="00E60660">
              <w:rPr>
                <w:sz w:val="20"/>
                <w:szCs w:val="20"/>
              </w:rPr>
              <w:t xml:space="preserve"> un documental en video y en equipos de observación a partir del análisis, la reflexión y el uso de conceptos acerca de  los aspectos centrales que constituyen, desde su mirada, a la práctica escolar fundamentándose en los textos de Tardif y Zavala.</w:t>
            </w:r>
          </w:p>
          <w:p w:rsidR="00C73E1D" w:rsidRPr="009B7E18" w:rsidRDefault="00562B11" w:rsidP="00574AA4">
            <w:pPr>
              <w:pStyle w:val="Default"/>
              <w:jc w:val="both"/>
              <w:rPr>
                <w:b/>
                <w:sz w:val="20"/>
                <w:szCs w:val="20"/>
              </w:rPr>
            </w:pPr>
            <w:r w:rsidRPr="009B7E18">
              <w:rPr>
                <w:b/>
                <w:sz w:val="20"/>
                <w:szCs w:val="20"/>
              </w:rPr>
              <w:t>PRODUCTO FINAL</w:t>
            </w:r>
          </w:p>
          <w:p w:rsidR="0004553E" w:rsidRDefault="00E445C3" w:rsidP="00574AA4">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Redacta</w:t>
            </w:r>
            <w:r w:rsidR="00212CEB">
              <w:rPr>
                <w:rFonts w:ascii="Arial" w:hAnsi="Arial" w:cs="Arial"/>
                <w:sz w:val="20"/>
                <w:szCs w:val="20"/>
              </w:rPr>
              <w:t xml:space="preserve"> un ensayo reflexivo donde exponga un anàlisis</w:t>
            </w:r>
            <w:r w:rsidR="00C73E1D" w:rsidRPr="00E60660">
              <w:rPr>
                <w:rFonts w:ascii="Arial" w:hAnsi="Arial" w:cs="Arial"/>
                <w:sz w:val="20"/>
                <w:szCs w:val="20"/>
              </w:rPr>
              <w:t xml:space="preserve">, conclusiones, expectativas respecto al reto del que representa el desempeño profesional de la docencia en un contexto determinado. </w:t>
            </w:r>
            <w:r w:rsidR="00C73E1D" w:rsidRPr="00E60660">
              <w:rPr>
                <w:rFonts w:ascii="Arial" w:hAnsi="Arial" w:cs="Arial"/>
                <w:b/>
                <w:sz w:val="20"/>
                <w:szCs w:val="20"/>
              </w:rPr>
              <w:t>(Evidencia de aprendizaje)</w:t>
            </w:r>
          </w:p>
          <w:p w:rsidR="00212CEB" w:rsidRDefault="001F2A65" w:rsidP="00574AA4">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-Realiza una autoevaluación, coevaluaciòn y heteroevaluaciòn a través del ejercicio expositivo de una presentación en Power Point</w:t>
            </w:r>
            <w:r w:rsidR="00574AA4">
              <w:rPr>
                <w:rFonts w:ascii="Arial" w:hAnsi="Arial" w:cs="Arial"/>
                <w:b/>
                <w:sz w:val="20"/>
                <w:szCs w:val="20"/>
              </w:rPr>
              <w:t>.</w:t>
            </w:r>
          </w:p>
          <w:p w:rsidR="00382EE7" w:rsidRDefault="00382EE7" w:rsidP="00574AA4">
            <w:pPr>
              <w:autoSpaceDE w:val="0"/>
              <w:autoSpaceDN w:val="0"/>
              <w:adjustRightInd w:val="0"/>
              <w:spacing w:after="0" w:line="240" w:lineRule="auto"/>
              <w:jc w:val="both"/>
              <w:rPr>
                <w:rFonts w:ascii="Arial" w:hAnsi="Arial" w:cs="Arial"/>
                <w:b/>
                <w:sz w:val="20"/>
                <w:szCs w:val="20"/>
              </w:rPr>
            </w:pPr>
          </w:p>
          <w:p w:rsidR="00382EE7" w:rsidRDefault="00382EE7" w:rsidP="00574AA4">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lastRenderedPageBreak/>
              <w:t>-</w:t>
            </w:r>
            <w:r w:rsidRPr="00382EE7">
              <w:rPr>
                <w:rFonts w:ascii="Arial" w:hAnsi="Arial" w:cs="Arial"/>
                <w:b/>
                <w:sz w:val="20"/>
                <w:szCs w:val="20"/>
              </w:rPr>
              <w:t>Revisión de portafolios</w:t>
            </w:r>
            <w:r>
              <w:rPr>
                <w:rFonts w:ascii="Arial" w:hAnsi="Arial" w:cs="Arial"/>
                <w:b/>
                <w:sz w:val="20"/>
                <w:szCs w:val="20"/>
              </w:rPr>
              <w:t xml:space="preserve"> con evidencias de aprendizaje.</w:t>
            </w:r>
          </w:p>
          <w:p w:rsidR="00212CEB" w:rsidRDefault="00212CEB" w:rsidP="00574AA4">
            <w:pPr>
              <w:autoSpaceDE w:val="0"/>
              <w:autoSpaceDN w:val="0"/>
              <w:adjustRightInd w:val="0"/>
              <w:spacing w:after="0" w:line="240" w:lineRule="auto"/>
              <w:jc w:val="both"/>
              <w:rPr>
                <w:rFonts w:ascii="Arial" w:hAnsi="Arial" w:cs="Arial"/>
                <w:b/>
                <w:sz w:val="20"/>
                <w:szCs w:val="20"/>
              </w:rPr>
            </w:pPr>
          </w:p>
          <w:p w:rsidR="00212CEB" w:rsidRPr="00AB0589" w:rsidRDefault="00212CEB" w:rsidP="00574AA4">
            <w:pPr>
              <w:autoSpaceDE w:val="0"/>
              <w:autoSpaceDN w:val="0"/>
              <w:adjustRightInd w:val="0"/>
              <w:spacing w:after="0" w:line="240" w:lineRule="auto"/>
              <w:jc w:val="both"/>
              <w:rPr>
                <w:rFonts w:ascii="Arial" w:hAnsi="Arial" w:cs="Arial"/>
                <w:b/>
                <w:sz w:val="20"/>
                <w:szCs w:val="20"/>
              </w:rPr>
            </w:pPr>
          </w:p>
        </w:tc>
        <w:tc>
          <w:tcPr>
            <w:tcW w:w="1501" w:type="pct"/>
            <w:tcBorders>
              <w:bottom w:val="single" w:sz="4" w:space="0" w:color="auto"/>
            </w:tcBorders>
            <w:shd w:val="clear" w:color="auto" w:fill="auto"/>
            <w:vAlign w:val="center"/>
          </w:tcPr>
          <w:p w:rsidR="00C73E1D" w:rsidRPr="00E60660" w:rsidRDefault="0004553E" w:rsidP="00653934">
            <w:pPr>
              <w:pStyle w:val="Default"/>
              <w:jc w:val="both"/>
              <w:rPr>
                <w:sz w:val="20"/>
                <w:szCs w:val="20"/>
              </w:rPr>
            </w:pPr>
            <w:r w:rsidRPr="00E60660">
              <w:rPr>
                <w:sz w:val="20"/>
                <w:szCs w:val="20"/>
                <w:lang w:eastAsia="es-MX"/>
              </w:rPr>
              <w:lastRenderedPageBreak/>
              <w:t>-</w:t>
            </w:r>
            <w:r w:rsidR="00C73E1D" w:rsidRPr="00430417">
              <w:rPr>
                <w:b/>
                <w:sz w:val="20"/>
                <w:szCs w:val="20"/>
              </w:rPr>
              <w:t>Tardif. M.</w:t>
            </w:r>
            <w:r w:rsidR="00C73E1D" w:rsidRPr="00E60660">
              <w:rPr>
                <w:sz w:val="20"/>
                <w:szCs w:val="20"/>
              </w:rPr>
              <w:t xml:space="preserve"> (2009). </w:t>
            </w:r>
            <w:r w:rsidR="00C73E1D" w:rsidRPr="00E60660">
              <w:rPr>
                <w:i/>
                <w:iCs/>
                <w:sz w:val="20"/>
                <w:szCs w:val="20"/>
              </w:rPr>
              <w:t xml:space="preserve">Los saberes del docente y su desarrollo profesional. </w:t>
            </w:r>
            <w:r w:rsidR="00C73E1D" w:rsidRPr="00E60660">
              <w:rPr>
                <w:sz w:val="20"/>
                <w:szCs w:val="20"/>
              </w:rPr>
              <w:t xml:space="preserve">Madrid: Narcea pp. 22-42. </w:t>
            </w:r>
          </w:p>
          <w:p w:rsidR="00C73E1D" w:rsidRPr="00E60660" w:rsidRDefault="00C73E1D" w:rsidP="00721558">
            <w:pPr>
              <w:pStyle w:val="Default"/>
              <w:jc w:val="both"/>
              <w:rPr>
                <w:sz w:val="20"/>
                <w:szCs w:val="20"/>
              </w:rPr>
            </w:pPr>
          </w:p>
          <w:p w:rsidR="0004553E" w:rsidRPr="00721558" w:rsidRDefault="00721558" w:rsidP="00721558">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w:t>
            </w:r>
            <w:r w:rsidR="00C73E1D" w:rsidRPr="00721558">
              <w:rPr>
                <w:rFonts w:ascii="Arial" w:hAnsi="Arial" w:cs="Arial"/>
                <w:b/>
                <w:sz w:val="20"/>
                <w:szCs w:val="20"/>
              </w:rPr>
              <w:t>Zabala, A</w:t>
            </w:r>
            <w:r w:rsidR="00C73E1D" w:rsidRPr="00721558">
              <w:rPr>
                <w:rFonts w:ascii="Arial" w:hAnsi="Arial" w:cs="Arial"/>
                <w:sz w:val="20"/>
                <w:szCs w:val="20"/>
              </w:rPr>
              <w:t>. (2005). La función social de la enseñanza y la concepción sobre los procesos de aprendizaje. En “La práctica educativa. Cómo enseñar”. Edit. Graó. pp. 25-35</w:t>
            </w:r>
            <w:r w:rsidRPr="00721558">
              <w:rPr>
                <w:rFonts w:ascii="Arial" w:hAnsi="Arial" w:cs="Arial"/>
                <w:sz w:val="20"/>
                <w:szCs w:val="20"/>
              </w:rPr>
              <w:t>.</w:t>
            </w:r>
          </w:p>
        </w:tc>
        <w:tc>
          <w:tcPr>
            <w:tcW w:w="724" w:type="pct"/>
            <w:shd w:val="clear" w:color="auto" w:fill="auto"/>
            <w:vAlign w:val="center"/>
          </w:tcPr>
          <w:p w:rsidR="00382EE7" w:rsidRDefault="00212CEB" w:rsidP="00574AA4">
            <w:pPr>
              <w:pStyle w:val="Default"/>
              <w:rPr>
                <w:b/>
                <w:sz w:val="20"/>
                <w:szCs w:val="20"/>
              </w:rPr>
            </w:pPr>
            <w:r>
              <w:rPr>
                <w:b/>
                <w:sz w:val="20"/>
                <w:szCs w:val="20"/>
              </w:rPr>
              <w:t>9 al 13 de Junio 2014</w:t>
            </w:r>
          </w:p>
          <w:p w:rsidR="00EA1782" w:rsidRDefault="00EA1782" w:rsidP="00574AA4">
            <w:pPr>
              <w:pStyle w:val="Default"/>
              <w:rPr>
                <w:b/>
                <w:sz w:val="20"/>
                <w:szCs w:val="20"/>
              </w:rPr>
            </w:pPr>
          </w:p>
          <w:p w:rsidR="00212CEB" w:rsidRDefault="00212CEB" w:rsidP="00574AA4">
            <w:pPr>
              <w:pStyle w:val="Default"/>
              <w:rPr>
                <w:b/>
                <w:sz w:val="20"/>
                <w:szCs w:val="20"/>
              </w:rPr>
            </w:pPr>
            <w:r>
              <w:rPr>
                <w:b/>
                <w:sz w:val="20"/>
                <w:szCs w:val="20"/>
              </w:rPr>
              <w:t>16 al 20</w:t>
            </w:r>
            <w:r w:rsidR="00382EE7">
              <w:rPr>
                <w:b/>
                <w:sz w:val="20"/>
                <w:szCs w:val="20"/>
              </w:rPr>
              <w:t xml:space="preserve"> de Junio del 201</w:t>
            </w:r>
            <w:r>
              <w:rPr>
                <w:b/>
                <w:sz w:val="20"/>
                <w:szCs w:val="20"/>
              </w:rPr>
              <w:t>4</w:t>
            </w:r>
          </w:p>
          <w:p w:rsidR="005A4C01" w:rsidRDefault="005A4C01" w:rsidP="00574AA4">
            <w:pPr>
              <w:spacing w:line="240" w:lineRule="auto"/>
            </w:pPr>
          </w:p>
          <w:p w:rsidR="00574AA4" w:rsidRDefault="00574AA4" w:rsidP="00574AA4">
            <w:pPr>
              <w:spacing w:line="240" w:lineRule="auto"/>
            </w:pPr>
          </w:p>
          <w:p w:rsidR="00574AA4" w:rsidRDefault="00212CEB" w:rsidP="00574AA4">
            <w:pPr>
              <w:spacing w:line="240" w:lineRule="auto"/>
            </w:pPr>
            <w:r>
              <w:t>23 al 27 de Junio del 2014</w:t>
            </w:r>
          </w:p>
          <w:p w:rsidR="00574AA4" w:rsidRDefault="00574AA4" w:rsidP="00574AA4">
            <w:pPr>
              <w:spacing w:line="240" w:lineRule="auto"/>
            </w:pPr>
          </w:p>
          <w:p w:rsidR="005A4C01" w:rsidRDefault="005A4C01" w:rsidP="00574AA4">
            <w:pPr>
              <w:spacing w:line="240" w:lineRule="auto"/>
            </w:pPr>
            <w:r>
              <w:lastRenderedPageBreak/>
              <w:t>Exámenes institucionales  25 de Junio al 1 de Julio</w:t>
            </w:r>
            <w:r w:rsidR="006D71D4">
              <w:t>.</w:t>
            </w:r>
          </w:p>
          <w:p w:rsidR="00382EE7" w:rsidRDefault="001F2A65" w:rsidP="00574AA4">
            <w:pPr>
              <w:spacing w:line="240" w:lineRule="auto"/>
            </w:pPr>
            <w:r>
              <w:t>30 de Junio al 4 de Julio del 2014</w:t>
            </w:r>
          </w:p>
          <w:p w:rsidR="001F2A65" w:rsidRPr="001F2A65" w:rsidRDefault="005A4C01" w:rsidP="00574AA4">
            <w:pPr>
              <w:spacing w:line="240" w:lineRule="auto"/>
            </w:pPr>
            <w:r>
              <w:t>C</w:t>
            </w:r>
            <w:r w:rsidR="001F2A65">
              <w:t>ierre del curso.</w:t>
            </w:r>
          </w:p>
        </w:tc>
      </w:tr>
    </w:tbl>
    <w:p w:rsidR="0004553E" w:rsidRPr="00E60660" w:rsidRDefault="0004553E" w:rsidP="0004553E">
      <w:pPr>
        <w:pStyle w:val="Default"/>
        <w:jc w:val="center"/>
        <w:rPr>
          <w:b/>
          <w:sz w:val="20"/>
          <w:szCs w:val="20"/>
        </w:rPr>
      </w:pPr>
    </w:p>
    <w:p w:rsidR="0004553E" w:rsidRPr="00E60660" w:rsidRDefault="0004553E" w:rsidP="0004553E">
      <w:pPr>
        <w:pStyle w:val="Default"/>
        <w:jc w:val="center"/>
        <w:rPr>
          <w:b/>
          <w:sz w:val="20"/>
          <w:szCs w:val="20"/>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4"/>
        <w:gridCol w:w="6803"/>
        <w:gridCol w:w="1986"/>
      </w:tblGrid>
      <w:tr w:rsidR="0004553E" w:rsidRPr="00E60660" w:rsidTr="003731FC">
        <w:trPr>
          <w:trHeight w:val="427"/>
        </w:trPr>
        <w:tc>
          <w:tcPr>
            <w:tcW w:w="5000" w:type="pct"/>
            <w:gridSpan w:val="3"/>
            <w:tcBorders>
              <w:bottom w:val="single" w:sz="4" w:space="0" w:color="auto"/>
            </w:tcBorders>
            <w:shd w:val="clear" w:color="auto" w:fill="D9D9D9"/>
            <w:vAlign w:val="center"/>
          </w:tcPr>
          <w:p w:rsidR="0004553E" w:rsidRPr="00E60660" w:rsidRDefault="0004553E" w:rsidP="003731FC">
            <w:pPr>
              <w:pStyle w:val="Default"/>
              <w:jc w:val="center"/>
              <w:rPr>
                <w:b/>
                <w:sz w:val="20"/>
                <w:szCs w:val="20"/>
              </w:rPr>
            </w:pPr>
            <w:r w:rsidRPr="00E60660">
              <w:rPr>
                <w:b/>
                <w:sz w:val="20"/>
                <w:szCs w:val="20"/>
              </w:rPr>
              <w:t>EVALUACIÓN</w:t>
            </w:r>
          </w:p>
        </w:tc>
      </w:tr>
      <w:tr w:rsidR="0004553E" w:rsidRPr="00E60660" w:rsidTr="003731FC">
        <w:trPr>
          <w:trHeight w:val="704"/>
        </w:trPr>
        <w:tc>
          <w:tcPr>
            <w:tcW w:w="1694" w:type="pct"/>
            <w:tcBorders>
              <w:bottom w:val="single" w:sz="4" w:space="0" w:color="auto"/>
            </w:tcBorders>
            <w:shd w:val="clear" w:color="auto" w:fill="D9D9D9"/>
            <w:vAlign w:val="center"/>
          </w:tcPr>
          <w:p w:rsidR="0004553E" w:rsidRPr="00E60660" w:rsidRDefault="0004553E" w:rsidP="003731FC">
            <w:pPr>
              <w:pStyle w:val="Default"/>
              <w:jc w:val="center"/>
              <w:rPr>
                <w:b/>
                <w:sz w:val="20"/>
                <w:szCs w:val="20"/>
              </w:rPr>
            </w:pPr>
            <w:r w:rsidRPr="00E60660">
              <w:rPr>
                <w:b/>
                <w:sz w:val="20"/>
                <w:szCs w:val="20"/>
              </w:rPr>
              <w:t>EVIDENCIAS DE APRENDIZAJE DE LA UNIDAD/ MÓDULO/ BLOQUE PARA EL PORTAFOLIO</w:t>
            </w:r>
          </w:p>
        </w:tc>
        <w:tc>
          <w:tcPr>
            <w:tcW w:w="2559" w:type="pct"/>
            <w:shd w:val="clear" w:color="auto" w:fill="D9D9D9"/>
            <w:vAlign w:val="center"/>
          </w:tcPr>
          <w:p w:rsidR="0004553E" w:rsidRPr="00E60660" w:rsidRDefault="0004553E" w:rsidP="003731FC">
            <w:pPr>
              <w:pStyle w:val="Default"/>
              <w:jc w:val="center"/>
              <w:rPr>
                <w:b/>
                <w:sz w:val="20"/>
                <w:szCs w:val="20"/>
              </w:rPr>
            </w:pPr>
            <w:r w:rsidRPr="00E60660">
              <w:rPr>
                <w:b/>
                <w:sz w:val="20"/>
                <w:szCs w:val="20"/>
              </w:rPr>
              <w:t>CRITERIOS DE DESEMPEÑO</w:t>
            </w:r>
          </w:p>
        </w:tc>
        <w:tc>
          <w:tcPr>
            <w:tcW w:w="747" w:type="pct"/>
            <w:shd w:val="clear" w:color="auto" w:fill="D9D9D9"/>
            <w:vAlign w:val="center"/>
          </w:tcPr>
          <w:p w:rsidR="0004553E" w:rsidRPr="00E60660" w:rsidRDefault="0004553E" w:rsidP="003731FC">
            <w:pPr>
              <w:pStyle w:val="Default"/>
              <w:jc w:val="center"/>
              <w:rPr>
                <w:b/>
                <w:sz w:val="20"/>
                <w:szCs w:val="20"/>
              </w:rPr>
            </w:pPr>
            <w:r w:rsidRPr="00E60660">
              <w:rPr>
                <w:b/>
                <w:sz w:val="20"/>
                <w:szCs w:val="20"/>
              </w:rPr>
              <w:t>RECURSOS DE EVALAUCIÓN</w:t>
            </w:r>
          </w:p>
        </w:tc>
      </w:tr>
      <w:tr w:rsidR="0004553E" w:rsidRPr="00E60660" w:rsidTr="003731FC">
        <w:trPr>
          <w:trHeight w:val="969"/>
        </w:trPr>
        <w:tc>
          <w:tcPr>
            <w:tcW w:w="1694" w:type="pct"/>
            <w:shd w:val="clear" w:color="auto" w:fill="auto"/>
            <w:vAlign w:val="center"/>
          </w:tcPr>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a) Reflexión escrita sobre el concepto de práctica docente.</w:t>
            </w:r>
          </w:p>
          <w:p w:rsidR="00C10349" w:rsidRPr="00E60660" w:rsidRDefault="00C10349" w:rsidP="009941C3">
            <w:pPr>
              <w:autoSpaceDE w:val="0"/>
              <w:autoSpaceDN w:val="0"/>
              <w:adjustRightInd w:val="0"/>
              <w:spacing w:after="0" w:line="240" w:lineRule="auto"/>
              <w:jc w:val="both"/>
              <w:rPr>
                <w:rFonts w:ascii="Arial" w:hAnsi="Arial" w:cs="Arial"/>
                <w:sz w:val="20"/>
                <w:szCs w:val="20"/>
                <w:lang w:eastAsia="es-MX"/>
              </w:rPr>
            </w:pPr>
          </w:p>
          <w:p w:rsidR="0004553E" w:rsidRPr="00F311AE" w:rsidRDefault="0004553E" w:rsidP="009941C3">
            <w:pPr>
              <w:autoSpaceDE w:val="0"/>
              <w:autoSpaceDN w:val="0"/>
              <w:adjustRightInd w:val="0"/>
              <w:spacing w:after="0" w:line="240" w:lineRule="auto"/>
              <w:jc w:val="both"/>
              <w:rPr>
                <w:rFonts w:ascii="Arial" w:hAnsi="Arial" w:cs="Arial"/>
                <w:b/>
                <w:sz w:val="20"/>
                <w:szCs w:val="20"/>
                <w:u w:val="single"/>
                <w:lang w:eastAsia="es-MX"/>
              </w:rPr>
            </w:pPr>
            <w:r w:rsidRPr="00E60660">
              <w:rPr>
                <w:rFonts w:ascii="Arial" w:hAnsi="Arial" w:cs="Arial"/>
                <w:sz w:val="20"/>
                <w:szCs w:val="20"/>
                <w:lang w:eastAsia="es-MX"/>
              </w:rPr>
              <w:t xml:space="preserve">b) </w:t>
            </w:r>
            <w:r w:rsidRPr="00F311AE">
              <w:rPr>
                <w:rFonts w:ascii="Arial" w:hAnsi="Arial" w:cs="Arial"/>
                <w:b/>
                <w:sz w:val="20"/>
                <w:szCs w:val="20"/>
                <w:u w:val="single"/>
                <w:lang w:eastAsia="es-MX"/>
              </w:rPr>
              <w:t>Reporte explicativo de las acciones que identificó en el análisis de las sesionesvideograbadas de la práctica docente.</w:t>
            </w:r>
          </w:p>
          <w:p w:rsidR="00C10349" w:rsidRPr="00F311AE" w:rsidRDefault="00C10349" w:rsidP="009941C3">
            <w:pPr>
              <w:autoSpaceDE w:val="0"/>
              <w:autoSpaceDN w:val="0"/>
              <w:adjustRightInd w:val="0"/>
              <w:spacing w:after="0" w:line="240" w:lineRule="auto"/>
              <w:jc w:val="both"/>
              <w:rPr>
                <w:rFonts w:ascii="Arial" w:hAnsi="Arial" w:cs="Arial"/>
                <w:b/>
                <w:sz w:val="20"/>
                <w:szCs w:val="20"/>
                <w:u w:val="single"/>
                <w:lang w:eastAsia="es-MX"/>
              </w:rPr>
            </w:pPr>
          </w:p>
          <w:p w:rsidR="0004553E" w:rsidRPr="00774CCE" w:rsidRDefault="00212CEB" w:rsidP="00774CCE">
            <w:pPr>
              <w:autoSpaceDE w:val="0"/>
              <w:autoSpaceDN w:val="0"/>
              <w:adjustRightInd w:val="0"/>
              <w:spacing w:after="0" w:line="240" w:lineRule="auto"/>
              <w:jc w:val="both"/>
              <w:rPr>
                <w:rFonts w:ascii="Arial" w:hAnsi="Arial" w:cs="Arial"/>
                <w:sz w:val="20"/>
                <w:szCs w:val="20"/>
                <w:lang w:eastAsia="es-MX"/>
              </w:rPr>
            </w:pPr>
            <w:r>
              <w:rPr>
                <w:rFonts w:ascii="Arial" w:hAnsi="Arial" w:cs="Arial"/>
                <w:sz w:val="20"/>
                <w:szCs w:val="20"/>
                <w:lang w:eastAsia="es-MX"/>
              </w:rPr>
              <w:t xml:space="preserve">c) </w:t>
            </w:r>
            <w:r w:rsidRPr="00F311AE">
              <w:rPr>
                <w:rFonts w:ascii="Arial" w:hAnsi="Arial" w:cs="Arial"/>
                <w:b/>
                <w:sz w:val="20"/>
                <w:szCs w:val="20"/>
                <w:u w:val="single"/>
                <w:lang w:eastAsia="es-MX"/>
              </w:rPr>
              <w:t>Ensayo reflexivo</w:t>
            </w:r>
            <w:r w:rsidR="0004553E" w:rsidRPr="00F311AE">
              <w:rPr>
                <w:rFonts w:ascii="Arial" w:hAnsi="Arial" w:cs="Arial"/>
                <w:b/>
                <w:sz w:val="20"/>
                <w:szCs w:val="20"/>
                <w:u w:val="single"/>
                <w:lang w:eastAsia="es-MX"/>
              </w:rPr>
              <w:t xml:space="preserve"> que explique la interpretación y la significación que le da a algún aspecto de la práctica docente observada.</w:t>
            </w:r>
            <w:r w:rsidR="00F311AE">
              <w:rPr>
                <w:rFonts w:ascii="Arial" w:hAnsi="Arial" w:cs="Arial"/>
                <w:b/>
                <w:sz w:val="20"/>
                <w:szCs w:val="20"/>
                <w:u w:val="single"/>
                <w:lang w:eastAsia="es-MX"/>
              </w:rPr>
              <w:t xml:space="preserve">  EVALUACIÒN FINAL GLOBAL</w:t>
            </w:r>
          </w:p>
        </w:tc>
        <w:tc>
          <w:tcPr>
            <w:tcW w:w="2559" w:type="pct"/>
            <w:shd w:val="clear" w:color="auto" w:fill="auto"/>
            <w:vAlign w:val="center"/>
          </w:tcPr>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a) La reflexión escrita es una construcción argumentada del concepto de prácticadocente a partir de la recuperación de su experiencia</w:t>
            </w:r>
            <w:r w:rsidR="00C10349" w:rsidRPr="00E60660">
              <w:rPr>
                <w:rFonts w:ascii="Arial" w:hAnsi="Arial" w:cs="Arial"/>
                <w:sz w:val="20"/>
                <w:szCs w:val="20"/>
                <w:lang w:eastAsia="es-MX"/>
              </w:rPr>
              <w:t>.</w:t>
            </w:r>
          </w:p>
          <w:p w:rsidR="0004553E" w:rsidRPr="00F311AE" w:rsidRDefault="0004553E" w:rsidP="009941C3">
            <w:pPr>
              <w:autoSpaceDE w:val="0"/>
              <w:autoSpaceDN w:val="0"/>
              <w:adjustRightInd w:val="0"/>
              <w:spacing w:after="0" w:line="240" w:lineRule="auto"/>
              <w:jc w:val="both"/>
              <w:rPr>
                <w:rFonts w:ascii="Arial" w:hAnsi="Arial" w:cs="Arial"/>
                <w:b/>
                <w:sz w:val="20"/>
                <w:szCs w:val="20"/>
                <w:u w:val="single"/>
                <w:lang w:eastAsia="es-MX"/>
              </w:rPr>
            </w:pPr>
            <w:r w:rsidRPr="00F311AE">
              <w:rPr>
                <w:rFonts w:ascii="Arial" w:hAnsi="Arial" w:cs="Arial"/>
                <w:b/>
                <w:sz w:val="20"/>
                <w:szCs w:val="20"/>
                <w:u w:val="single"/>
                <w:lang w:eastAsia="es-MX"/>
              </w:rPr>
              <w:t>b) Identifica, enuncia, describe y explica las acciones cotidianas de la práctica docente en el aula y sus procesos de interacción.</w:t>
            </w:r>
          </w:p>
          <w:p w:rsidR="00724952" w:rsidRPr="00F311AE" w:rsidRDefault="0004553E" w:rsidP="009941C3">
            <w:pPr>
              <w:autoSpaceDE w:val="0"/>
              <w:autoSpaceDN w:val="0"/>
              <w:adjustRightInd w:val="0"/>
              <w:spacing w:after="0" w:line="240" w:lineRule="auto"/>
              <w:jc w:val="both"/>
              <w:rPr>
                <w:rFonts w:ascii="Arial" w:hAnsi="Arial" w:cs="Arial"/>
                <w:b/>
                <w:sz w:val="20"/>
                <w:szCs w:val="20"/>
                <w:u w:val="single"/>
                <w:lang w:eastAsia="es-MX"/>
              </w:rPr>
            </w:pPr>
            <w:r w:rsidRPr="00F311AE">
              <w:rPr>
                <w:rFonts w:ascii="Arial" w:hAnsi="Arial" w:cs="Arial"/>
                <w:b/>
                <w:sz w:val="20"/>
                <w:szCs w:val="20"/>
                <w:u w:val="single"/>
                <w:lang w:eastAsia="es-MX"/>
              </w:rPr>
              <w:t xml:space="preserve">c) El escrito caracteriza los vínculos escuela comunidad, encuentros y desencuentros.Da cuenta de la manera en que los procesos de gestión escolar influyen en el trabajo áulico. </w:t>
            </w:r>
          </w:p>
          <w:p w:rsidR="0004553E" w:rsidRPr="00E60660" w:rsidRDefault="0004553E" w:rsidP="009941C3">
            <w:pPr>
              <w:autoSpaceDE w:val="0"/>
              <w:autoSpaceDN w:val="0"/>
              <w:adjustRightInd w:val="0"/>
              <w:spacing w:after="0" w:line="240" w:lineRule="auto"/>
              <w:jc w:val="both"/>
              <w:rPr>
                <w:rFonts w:ascii="Arial" w:hAnsi="Arial" w:cs="Arial"/>
                <w:sz w:val="20"/>
                <w:szCs w:val="20"/>
                <w:lang w:eastAsia="es-MX"/>
              </w:rPr>
            </w:pPr>
            <w:r w:rsidRPr="00E60660">
              <w:rPr>
                <w:rFonts w:ascii="Arial" w:hAnsi="Arial" w:cs="Arial"/>
                <w:sz w:val="20"/>
                <w:szCs w:val="20"/>
                <w:lang w:eastAsia="es-MX"/>
              </w:rPr>
              <w:t>De la misma manera muestra interacciones encontradas en el vínculopedagógico-didáctico, finalmente desarrolla nociones personales acerca de la práctica docente.</w:t>
            </w:r>
          </w:p>
          <w:p w:rsidR="0004553E" w:rsidRPr="00E60660" w:rsidRDefault="0004553E" w:rsidP="009941C3">
            <w:pPr>
              <w:pStyle w:val="Default"/>
              <w:ind w:left="170"/>
              <w:jc w:val="both"/>
              <w:rPr>
                <w:b/>
                <w:sz w:val="20"/>
                <w:szCs w:val="20"/>
              </w:rPr>
            </w:pPr>
          </w:p>
        </w:tc>
        <w:tc>
          <w:tcPr>
            <w:tcW w:w="747" w:type="pct"/>
            <w:shd w:val="clear" w:color="auto" w:fill="auto"/>
            <w:vAlign w:val="center"/>
          </w:tcPr>
          <w:p w:rsidR="0004553E" w:rsidRPr="00E60660" w:rsidRDefault="006D71D4" w:rsidP="009941C3">
            <w:pPr>
              <w:autoSpaceDE w:val="0"/>
              <w:autoSpaceDN w:val="0"/>
              <w:adjustRightInd w:val="0"/>
              <w:spacing w:after="0" w:line="240" w:lineRule="auto"/>
              <w:jc w:val="both"/>
              <w:rPr>
                <w:rFonts w:ascii="Arial" w:hAnsi="Arial" w:cs="Arial"/>
                <w:b/>
                <w:sz w:val="20"/>
                <w:szCs w:val="20"/>
              </w:rPr>
            </w:pPr>
            <w:r>
              <w:rPr>
                <w:rFonts w:ascii="Arial" w:hAnsi="Arial" w:cs="Arial"/>
                <w:sz w:val="20"/>
                <w:szCs w:val="20"/>
              </w:rPr>
              <w:t>Rú</w:t>
            </w:r>
            <w:r w:rsidR="009941C3" w:rsidRPr="00E60660">
              <w:rPr>
                <w:rFonts w:ascii="Arial" w:hAnsi="Arial" w:cs="Arial"/>
                <w:sz w:val="20"/>
                <w:szCs w:val="20"/>
              </w:rPr>
              <w:t>bricas  de acuerdo  al   trabajo  solicitado.</w:t>
            </w:r>
          </w:p>
        </w:tc>
      </w:tr>
    </w:tbl>
    <w:p w:rsidR="0004553E" w:rsidRPr="005B3FE0" w:rsidRDefault="0004553E" w:rsidP="0004553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3547"/>
        <w:gridCol w:w="3402"/>
        <w:gridCol w:w="2623"/>
      </w:tblGrid>
      <w:tr w:rsidR="0004553E" w:rsidRPr="005B3FE0" w:rsidTr="003731FC">
        <w:tc>
          <w:tcPr>
            <w:tcW w:w="1380" w:type="pct"/>
            <w:shd w:val="clear" w:color="auto" w:fill="BFBFBF"/>
          </w:tcPr>
          <w:p w:rsidR="0004553E" w:rsidRPr="005B3FE0" w:rsidRDefault="0004553E" w:rsidP="003731FC">
            <w:pPr>
              <w:spacing w:after="0" w:line="240" w:lineRule="auto"/>
              <w:jc w:val="center"/>
              <w:rPr>
                <w:b/>
              </w:rPr>
            </w:pPr>
            <w:r w:rsidRPr="005B3FE0">
              <w:rPr>
                <w:b/>
              </w:rPr>
              <w:t>NOMBRE Y FIRMA DEL RESPONSABLE DEL CURSO/ ASIGNATURA</w:t>
            </w:r>
          </w:p>
        </w:tc>
        <w:tc>
          <w:tcPr>
            <w:tcW w:w="1341" w:type="pct"/>
            <w:shd w:val="clear" w:color="auto" w:fill="BFBFBF"/>
          </w:tcPr>
          <w:p w:rsidR="0004553E" w:rsidRPr="005B3FE0" w:rsidRDefault="0004553E" w:rsidP="003731FC">
            <w:pPr>
              <w:spacing w:after="0" w:line="240" w:lineRule="auto"/>
              <w:jc w:val="center"/>
              <w:rPr>
                <w:b/>
              </w:rPr>
            </w:pPr>
            <w:r w:rsidRPr="005B3FE0">
              <w:rPr>
                <w:b/>
              </w:rPr>
              <w:t xml:space="preserve">NOMBRE Y FIRMA DEL </w:t>
            </w:r>
            <w:r>
              <w:rPr>
                <w:b/>
              </w:rPr>
              <w:t>PAR EVALUADOR</w:t>
            </w:r>
          </w:p>
        </w:tc>
        <w:tc>
          <w:tcPr>
            <w:tcW w:w="1286" w:type="pct"/>
            <w:shd w:val="clear" w:color="auto" w:fill="BFBFBF"/>
          </w:tcPr>
          <w:p w:rsidR="0004553E" w:rsidRPr="005B3FE0" w:rsidRDefault="0004553E" w:rsidP="003731FC">
            <w:pPr>
              <w:spacing w:after="0" w:line="240" w:lineRule="auto"/>
              <w:jc w:val="center"/>
              <w:rPr>
                <w:b/>
              </w:rPr>
            </w:pPr>
            <w:r w:rsidRPr="005B3FE0">
              <w:rPr>
                <w:b/>
              </w:rPr>
              <w:t>NOMBRE Y FIRMA DEL SUBDIRECTOR ACADÉMICO</w:t>
            </w:r>
          </w:p>
        </w:tc>
        <w:tc>
          <w:tcPr>
            <w:tcW w:w="992" w:type="pct"/>
            <w:shd w:val="clear" w:color="auto" w:fill="BFBFBF"/>
          </w:tcPr>
          <w:p w:rsidR="0004553E" w:rsidRPr="005B3FE0" w:rsidRDefault="0004553E" w:rsidP="003731FC">
            <w:pPr>
              <w:spacing w:after="0" w:line="240" w:lineRule="auto"/>
              <w:jc w:val="center"/>
              <w:rPr>
                <w:b/>
              </w:rPr>
            </w:pPr>
            <w:r w:rsidRPr="005B3FE0">
              <w:rPr>
                <w:b/>
              </w:rPr>
              <w:t>FECHA DE ELABORACIÓN</w:t>
            </w:r>
          </w:p>
        </w:tc>
      </w:tr>
      <w:tr w:rsidR="0004553E" w:rsidRPr="005B3FE0" w:rsidTr="003731FC">
        <w:tc>
          <w:tcPr>
            <w:tcW w:w="1380" w:type="pct"/>
          </w:tcPr>
          <w:p w:rsidR="00430417" w:rsidRDefault="00430417" w:rsidP="009A3F8A">
            <w:pPr>
              <w:spacing w:after="0" w:line="240" w:lineRule="auto"/>
            </w:pPr>
            <w:r>
              <w:t>Laura Cristina Reyes Rincón</w:t>
            </w:r>
            <w:r w:rsidR="00E445C3">
              <w:t>.</w:t>
            </w:r>
          </w:p>
          <w:p w:rsidR="00E445C3" w:rsidRDefault="00E445C3" w:rsidP="009A3F8A">
            <w:pPr>
              <w:spacing w:after="0" w:line="240" w:lineRule="auto"/>
            </w:pPr>
            <w:r>
              <w:t>Isabel del Carmen Aguirre Ramos.</w:t>
            </w:r>
          </w:p>
          <w:p w:rsidR="0004553E" w:rsidRPr="005B3FE0" w:rsidRDefault="00F311AE" w:rsidP="009A3F8A">
            <w:pPr>
              <w:spacing w:after="0" w:line="240" w:lineRule="auto"/>
            </w:pPr>
            <w:r>
              <w:t>Blanca Marisa Dávila Salinas</w:t>
            </w:r>
            <w:r w:rsidR="00574AA4">
              <w:t>.</w:t>
            </w:r>
          </w:p>
        </w:tc>
        <w:tc>
          <w:tcPr>
            <w:tcW w:w="1341" w:type="pct"/>
          </w:tcPr>
          <w:p w:rsidR="0004553E" w:rsidRPr="005B3FE0" w:rsidRDefault="0004553E" w:rsidP="003731FC">
            <w:pPr>
              <w:spacing w:after="0" w:line="240" w:lineRule="auto"/>
            </w:pPr>
          </w:p>
        </w:tc>
        <w:tc>
          <w:tcPr>
            <w:tcW w:w="1286" w:type="pct"/>
          </w:tcPr>
          <w:p w:rsidR="0004553E" w:rsidRPr="005B3FE0" w:rsidRDefault="0004553E" w:rsidP="003731FC">
            <w:pPr>
              <w:spacing w:after="0" w:line="240" w:lineRule="auto"/>
            </w:pPr>
          </w:p>
        </w:tc>
        <w:tc>
          <w:tcPr>
            <w:tcW w:w="992" w:type="pct"/>
          </w:tcPr>
          <w:p w:rsidR="0004553E" w:rsidRPr="005B3FE0" w:rsidRDefault="00430417" w:rsidP="003731FC">
            <w:pPr>
              <w:spacing w:after="0" w:line="240" w:lineRule="auto"/>
            </w:pPr>
            <w:r>
              <w:t>Febrero  del  201</w:t>
            </w:r>
            <w:r w:rsidR="00A05DF0">
              <w:t>4</w:t>
            </w:r>
          </w:p>
        </w:tc>
      </w:tr>
    </w:tbl>
    <w:p w:rsidR="0004553E" w:rsidRDefault="0004553E" w:rsidP="0004553E"/>
    <w:p w:rsidR="003731FC" w:rsidRDefault="003731FC"/>
    <w:sectPr w:rsidR="003731FC" w:rsidSect="003731FC">
      <w:footerReference w:type="default" r:id="rId9"/>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927" w:rsidRDefault="00541927" w:rsidP="00033FBC">
      <w:pPr>
        <w:spacing w:after="0" w:line="240" w:lineRule="auto"/>
      </w:pPr>
      <w:r>
        <w:separator/>
      </w:r>
    </w:p>
  </w:endnote>
  <w:endnote w:type="continuationSeparator" w:id="1">
    <w:p w:rsidR="00541927" w:rsidRDefault="00541927" w:rsidP="00033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swiss"/>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52" w:rsidRDefault="001E6152">
    <w:pPr>
      <w:pStyle w:val="Piedepgina"/>
      <w:rPr>
        <w:lang w:val="es-ES_tradnl"/>
      </w:rPr>
    </w:pPr>
    <w:r>
      <w:rPr>
        <w:noProof/>
        <w:lang w:eastAsia="es-MX"/>
      </w:rPr>
      <w:drawing>
        <wp:anchor distT="0" distB="0" distL="114300" distR="114300" simplePos="0" relativeHeight="251657728" behindDoc="0" locked="0" layoutInCell="1" allowOverlap="1">
          <wp:simplePos x="0" y="0"/>
          <wp:positionH relativeFrom="column">
            <wp:posOffset>7900035</wp:posOffset>
          </wp:positionH>
          <wp:positionV relativeFrom="paragraph">
            <wp:posOffset>-60960</wp:posOffset>
          </wp:positionV>
          <wp:extent cx="459740" cy="504190"/>
          <wp:effectExtent l="19050" t="0" r="0" b="0"/>
          <wp:wrapSquare wrapText="bothSides"/>
          <wp:docPr id="1" name="Imagen 1"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hiquito"/>
                  <pic:cNvPicPr>
                    <a:picLocks noChangeAspect="1" noChangeArrowheads="1"/>
                  </pic:cNvPicPr>
                </pic:nvPicPr>
                <pic:blipFill>
                  <a:blip r:embed="rId1"/>
                  <a:srcRect/>
                  <a:stretch>
                    <a:fillRect/>
                  </a:stretch>
                </pic:blipFill>
                <pic:spPr bwMode="auto">
                  <a:xfrm>
                    <a:off x="0" y="0"/>
                    <a:ext cx="459740" cy="504190"/>
                  </a:xfrm>
                  <a:prstGeom prst="rect">
                    <a:avLst/>
                  </a:prstGeom>
                  <a:noFill/>
                </pic:spPr>
              </pic:pic>
            </a:graphicData>
          </a:graphic>
        </wp:anchor>
      </w:drawing>
    </w:r>
    <w:r>
      <w:rPr>
        <w:lang w:val="es-ES_tradnl"/>
      </w:rPr>
      <w:t>ENEP-F-ST-08</w:t>
    </w:r>
  </w:p>
  <w:p w:rsidR="001E6152" w:rsidRPr="00F10059" w:rsidRDefault="001E6152">
    <w:pPr>
      <w:pStyle w:val="Piedepgina"/>
      <w:rPr>
        <w:lang w:val="es-ES_tradnl"/>
      </w:rPr>
    </w:pPr>
    <w:r>
      <w:rPr>
        <w:lang w:val="es-ES_tradnl"/>
      </w:rPr>
      <w:t xml:space="preserve">V0I/I22013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927" w:rsidRDefault="00541927" w:rsidP="00033FBC">
      <w:pPr>
        <w:spacing w:after="0" w:line="240" w:lineRule="auto"/>
      </w:pPr>
      <w:r>
        <w:separator/>
      </w:r>
    </w:p>
  </w:footnote>
  <w:footnote w:type="continuationSeparator" w:id="1">
    <w:p w:rsidR="00541927" w:rsidRDefault="00541927" w:rsidP="00033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011"/>
    <w:multiLevelType w:val="hybridMultilevel"/>
    <w:tmpl w:val="3AF2A1EC"/>
    <w:lvl w:ilvl="0" w:tplc="1398145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0D46E41"/>
    <w:multiLevelType w:val="hybridMultilevel"/>
    <w:tmpl w:val="43849448"/>
    <w:lvl w:ilvl="0" w:tplc="0598070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7F0993"/>
    <w:multiLevelType w:val="hybridMultilevel"/>
    <w:tmpl w:val="FDB2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25763E"/>
    <w:multiLevelType w:val="hybridMultilevel"/>
    <w:tmpl w:val="D49C2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7D6FCE"/>
    <w:multiLevelType w:val="hybridMultilevel"/>
    <w:tmpl w:val="1AF81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A640F1"/>
    <w:multiLevelType w:val="hybridMultilevel"/>
    <w:tmpl w:val="2B56D4C0"/>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6">
    <w:nsid w:val="088B69DF"/>
    <w:multiLevelType w:val="hybridMultilevel"/>
    <w:tmpl w:val="DBFE2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C4E512E"/>
    <w:multiLevelType w:val="hybridMultilevel"/>
    <w:tmpl w:val="31B8CC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0D3A2895"/>
    <w:multiLevelType w:val="hybridMultilevel"/>
    <w:tmpl w:val="384C480E"/>
    <w:lvl w:ilvl="0" w:tplc="B41E7C1C">
      <w:start w:val="1"/>
      <w:numFmt w:val="decimal"/>
      <w:lvlText w:val="%1."/>
      <w:lvlJc w:val="left"/>
      <w:pPr>
        <w:ind w:left="720" w:hanging="360"/>
      </w:pPr>
      <w:rPr>
        <w:rFonts w:ascii="Arial" w:eastAsia="Calibri" w:hAnsi="Arial" w:cs="Aria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nsid w:val="1978523F"/>
    <w:multiLevelType w:val="hybridMultilevel"/>
    <w:tmpl w:val="1E2E1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ABF4DAE"/>
    <w:multiLevelType w:val="hybridMultilevel"/>
    <w:tmpl w:val="FAC64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B615A3"/>
    <w:multiLevelType w:val="hybridMultilevel"/>
    <w:tmpl w:val="2BEA3EBA"/>
    <w:lvl w:ilvl="0" w:tplc="B8B6B158">
      <w:start w:val="1"/>
      <w:numFmt w:val="decimal"/>
      <w:lvlText w:val="%1."/>
      <w:lvlJc w:val="left"/>
      <w:pPr>
        <w:ind w:left="720" w:hanging="360"/>
      </w:pPr>
      <w:rPr>
        <w:rFonts w:ascii="Calibri" w:hAnsi="Calibri"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9D87DCE"/>
    <w:multiLevelType w:val="hybridMultilevel"/>
    <w:tmpl w:val="1F74E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B0340F"/>
    <w:multiLevelType w:val="hybridMultilevel"/>
    <w:tmpl w:val="BE160B94"/>
    <w:lvl w:ilvl="0" w:tplc="66BCBF98">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4">
    <w:nsid w:val="2DDE5703"/>
    <w:multiLevelType w:val="hybridMultilevel"/>
    <w:tmpl w:val="FD740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16196F"/>
    <w:multiLevelType w:val="hybridMultilevel"/>
    <w:tmpl w:val="88C0AB94"/>
    <w:lvl w:ilvl="0" w:tplc="F190CBC2">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nsid w:val="35CA4BE5"/>
    <w:multiLevelType w:val="hybridMultilevel"/>
    <w:tmpl w:val="CAAA98B6"/>
    <w:lvl w:ilvl="0" w:tplc="940AAA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ED43FC"/>
    <w:multiLevelType w:val="hybridMultilevel"/>
    <w:tmpl w:val="A240FAEC"/>
    <w:lvl w:ilvl="0" w:tplc="080A0017">
      <w:start w:val="1"/>
      <w:numFmt w:val="lowerLetter"/>
      <w:lvlText w:val="%1)"/>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nsid w:val="3AA87ED6"/>
    <w:multiLevelType w:val="hybridMultilevel"/>
    <w:tmpl w:val="785E39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3F252468"/>
    <w:multiLevelType w:val="hybridMultilevel"/>
    <w:tmpl w:val="A3B61210"/>
    <w:lvl w:ilvl="0" w:tplc="708415BC">
      <w:start w:val="1"/>
      <w:numFmt w:val="decimal"/>
      <w:lvlText w:val="%1."/>
      <w:lvlJc w:val="left"/>
      <w:pPr>
        <w:ind w:left="720" w:hanging="360"/>
      </w:pPr>
      <w:rPr>
        <w:rFonts w:ascii="Arial" w:eastAsia="Calibri" w:hAnsi="Arial" w:cs="Aria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3F31039F"/>
    <w:multiLevelType w:val="hybridMultilevel"/>
    <w:tmpl w:val="06CC3D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104FD6"/>
    <w:multiLevelType w:val="hybridMultilevel"/>
    <w:tmpl w:val="9B92D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725669"/>
    <w:multiLevelType w:val="hybridMultilevel"/>
    <w:tmpl w:val="9FDE9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954C99"/>
    <w:multiLevelType w:val="hybridMultilevel"/>
    <w:tmpl w:val="7C984A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C60424"/>
    <w:multiLevelType w:val="hybridMultilevel"/>
    <w:tmpl w:val="CD8AB17C"/>
    <w:lvl w:ilvl="0" w:tplc="243A2FD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4F8A356F"/>
    <w:multiLevelType w:val="hybridMultilevel"/>
    <w:tmpl w:val="2CDEC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BF6600"/>
    <w:multiLevelType w:val="hybridMultilevel"/>
    <w:tmpl w:val="541C3756"/>
    <w:lvl w:ilvl="0" w:tplc="60F4C880">
      <w:start w:val="1"/>
      <w:numFmt w:val="lowerLetter"/>
      <w:lvlText w:val="%1)"/>
      <w:lvlJc w:val="left"/>
      <w:pPr>
        <w:ind w:left="360" w:hanging="360"/>
      </w:pPr>
      <w:rPr>
        <w:rFonts w:ascii="Cambria" w:hAnsi="Cambria" w:cs="Cambria"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5AD095A"/>
    <w:multiLevelType w:val="hybridMultilevel"/>
    <w:tmpl w:val="0B087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5C93D4C"/>
    <w:multiLevelType w:val="hybridMultilevel"/>
    <w:tmpl w:val="E486695C"/>
    <w:lvl w:ilvl="0" w:tplc="717C0374">
      <w:start w:val="1"/>
      <w:numFmt w:val="bullet"/>
      <w:lvlText w:val="-"/>
      <w:lvlJc w:val="left"/>
      <w:pPr>
        <w:ind w:left="1080" w:hanging="360"/>
      </w:pPr>
      <w:rPr>
        <w:rFonts w:ascii="Calibri" w:eastAsia="Calibri" w:hAnsi="Calibri" w:cs="Times New Roman"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nsid w:val="56967DF7"/>
    <w:multiLevelType w:val="hybridMultilevel"/>
    <w:tmpl w:val="82A67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8253B11"/>
    <w:multiLevelType w:val="hybridMultilevel"/>
    <w:tmpl w:val="E744B596"/>
    <w:lvl w:ilvl="0" w:tplc="9F2E3D4C">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nsid w:val="58591483"/>
    <w:multiLevelType w:val="hybridMultilevel"/>
    <w:tmpl w:val="1C36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CE6243A"/>
    <w:multiLevelType w:val="hybridMultilevel"/>
    <w:tmpl w:val="D92C28A8"/>
    <w:lvl w:ilvl="0" w:tplc="080A0017">
      <w:start w:val="1"/>
      <w:numFmt w:val="lowerLetter"/>
      <w:lvlText w:val="%1)"/>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1518F8"/>
    <w:multiLevelType w:val="hybridMultilevel"/>
    <w:tmpl w:val="14346862"/>
    <w:lvl w:ilvl="0" w:tplc="040A0001">
      <w:start w:val="1"/>
      <w:numFmt w:val="bullet"/>
      <w:lvlText w:val=""/>
      <w:lvlJc w:val="left"/>
      <w:pPr>
        <w:tabs>
          <w:tab w:val="num" w:pos="778"/>
        </w:tabs>
        <w:ind w:left="778" w:hanging="360"/>
      </w:pPr>
      <w:rPr>
        <w:rFonts w:ascii="Symbol" w:hAnsi="Symbol" w:hint="default"/>
      </w:rPr>
    </w:lvl>
    <w:lvl w:ilvl="1" w:tplc="040A0003" w:tentative="1">
      <w:start w:val="1"/>
      <w:numFmt w:val="bullet"/>
      <w:lvlText w:val="o"/>
      <w:lvlJc w:val="left"/>
      <w:pPr>
        <w:tabs>
          <w:tab w:val="num" w:pos="1498"/>
        </w:tabs>
        <w:ind w:left="1498" w:hanging="360"/>
      </w:pPr>
      <w:rPr>
        <w:rFonts w:ascii="Courier New" w:hAnsi="Courier New" w:cs="Courier New" w:hint="default"/>
      </w:rPr>
    </w:lvl>
    <w:lvl w:ilvl="2" w:tplc="040A0005" w:tentative="1">
      <w:start w:val="1"/>
      <w:numFmt w:val="bullet"/>
      <w:lvlText w:val=""/>
      <w:lvlJc w:val="left"/>
      <w:pPr>
        <w:tabs>
          <w:tab w:val="num" w:pos="2218"/>
        </w:tabs>
        <w:ind w:left="2218" w:hanging="360"/>
      </w:pPr>
      <w:rPr>
        <w:rFonts w:ascii="Wingdings" w:hAnsi="Wingdings" w:hint="default"/>
      </w:rPr>
    </w:lvl>
    <w:lvl w:ilvl="3" w:tplc="040A0001" w:tentative="1">
      <w:start w:val="1"/>
      <w:numFmt w:val="bullet"/>
      <w:lvlText w:val=""/>
      <w:lvlJc w:val="left"/>
      <w:pPr>
        <w:tabs>
          <w:tab w:val="num" w:pos="2938"/>
        </w:tabs>
        <w:ind w:left="2938" w:hanging="360"/>
      </w:pPr>
      <w:rPr>
        <w:rFonts w:ascii="Symbol" w:hAnsi="Symbol" w:hint="default"/>
      </w:rPr>
    </w:lvl>
    <w:lvl w:ilvl="4" w:tplc="040A0003" w:tentative="1">
      <w:start w:val="1"/>
      <w:numFmt w:val="bullet"/>
      <w:lvlText w:val="o"/>
      <w:lvlJc w:val="left"/>
      <w:pPr>
        <w:tabs>
          <w:tab w:val="num" w:pos="3658"/>
        </w:tabs>
        <w:ind w:left="3658" w:hanging="360"/>
      </w:pPr>
      <w:rPr>
        <w:rFonts w:ascii="Courier New" w:hAnsi="Courier New" w:cs="Courier New" w:hint="default"/>
      </w:rPr>
    </w:lvl>
    <w:lvl w:ilvl="5" w:tplc="040A0005" w:tentative="1">
      <w:start w:val="1"/>
      <w:numFmt w:val="bullet"/>
      <w:lvlText w:val=""/>
      <w:lvlJc w:val="left"/>
      <w:pPr>
        <w:tabs>
          <w:tab w:val="num" w:pos="4378"/>
        </w:tabs>
        <w:ind w:left="4378" w:hanging="360"/>
      </w:pPr>
      <w:rPr>
        <w:rFonts w:ascii="Wingdings" w:hAnsi="Wingdings" w:hint="default"/>
      </w:rPr>
    </w:lvl>
    <w:lvl w:ilvl="6" w:tplc="040A0001" w:tentative="1">
      <w:start w:val="1"/>
      <w:numFmt w:val="bullet"/>
      <w:lvlText w:val=""/>
      <w:lvlJc w:val="left"/>
      <w:pPr>
        <w:tabs>
          <w:tab w:val="num" w:pos="5098"/>
        </w:tabs>
        <w:ind w:left="5098" w:hanging="360"/>
      </w:pPr>
      <w:rPr>
        <w:rFonts w:ascii="Symbol" w:hAnsi="Symbol" w:hint="default"/>
      </w:rPr>
    </w:lvl>
    <w:lvl w:ilvl="7" w:tplc="040A0003" w:tentative="1">
      <w:start w:val="1"/>
      <w:numFmt w:val="bullet"/>
      <w:lvlText w:val="o"/>
      <w:lvlJc w:val="left"/>
      <w:pPr>
        <w:tabs>
          <w:tab w:val="num" w:pos="5818"/>
        </w:tabs>
        <w:ind w:left="5818" w:hanging="360"/>
      </w:pPr>
      <w:rPr>
        <w:rFonts w:ascii="Courier New" w:hAnsi="Courier New" w:cs="Courier New" w:hint="default"/>
      </w:rPr>
    </w:lvl>
    <w:lvl w:ilvl="8" w:tplc="040A0005" w:tentative="1">
      <w:start w:val="1"/>
      <w:numFmt w:val="bullet"/>
      <w:lvlText w:val=""/>
      <w:lvlJc w:val="left"/>
      <w:pPr>
        <w:tabs>
          <w:tab w:val="num" w:pos="6538"/>
        </w:tabs>
        <w:ind w:left="6538" w:hanging="360"/>
      </w:pPr>
      <w:rPr>
        <w:rFonts w:ascii="Wingdings" w:hAnsi="Wingdings" w:hint="default"/>
      </w:rPr>
    </w:lvl>
  </w:abstractNum>
  <w:abstractNum w:abstractNumId="34">
    <w:nsid w:val="6B7C317E"/>
    <w:multiLevelType w:val="hybridMultilevel"/>
    <w:tmpl w:val="E4A2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8D2165"/>
    <w:multiLevelType w:val="hybridMultilevel"/>
    <w:tmpl w:val="9EC6BD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6"/>
  </w:num>
  <w:num w:numId="4">
    <w:abstractNumId w:val="1"/>
  </w:num>
  <w:num w:numId="5">
    <w:abstractNumId w:val="24"/>
  </w:num>
  <w:num w:numId="6">
    <w:abstractNumId w:val="13"/>
  </w:num>
  <w:num w:numId="7">
    <w:abstractNumId w:val="30"/>
  </w:num>
  <w:num w:numId="8">
    <w:abstractNumId w:val="15"/>
  </w:num>
  <w:num w:numId="9">
    <w:abstractNumId w:val="11"/>
  </w:num>
  <w:num w:numId="10">
    <w:abstractNumId w:val="3"/>
  </w:num>
  <w:num w:numId="11">
    <w:abstractNumId w:val="14"/>
  </w:num>
  <w:num w:numId="12">
    <w:abstractNumId w:val="20"/>
  </w:num>
  <w:num w:numId="13">
    <w:abstractNumId w:val="10"/>
  </w:num>
  <w:num w:numId="14">
    <w:abstractNumId w:val="6"/>
  </w:num>
  <w:num w:numId="15">
    <w:abstractNumId w:val="31"/>
  </w:num>
  <w:num w:numId="16">
    <w:abstractNumId w:val="34"/>
  </w:num>
  <w:num w:numId="17">
    <w:abstractNumId w:val="9"/>
  </w:num>
  <w:num w:numId="18">
    <w:abstractNumId w:val="12"/>
  </w:num>
  <w:num w:numId="19">
    <w:abstractNumId w:val="27"/>
  </w:num>
  <w:num w:numId="20">
    <w:abstractNumId w:val="4"/>
  </w:num>
  <w:num w:numId="21">
    <w:abstractNumId w:val="22"/>
  </w:num>
  <w:num w:numId="22">
    <w:abstractNumId w:val="2"/>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7"/>
  </w:num>
  <w:num w:numId="34">
    <w:abstractNumId w:val="23"/>
  </w:num>
  <w:num w:numId="35">
    <w:abstractNumId w:val="29"/>
  </w:num>
  <w:num w:numId="36">
    <w:abstractNumId w:val="18"/>
  </w:num>
  <w:num w:numId="37">
    <w:abstractNumId w:val="2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04553E"/>
    <w:rsid w:val="000068EF"/>
    <w:rsid w:val="00033FBC"/>
    <w:rsid w:val="0004553E"/>
    <w:rsid w:val="000635FA"/>
    <w:rsid w:val="000A6023"/>
    <w:rsid w:val="000B5526"/>
    <w:rsid w:val="000D6EC1"/>
    <w:rsid w:val="000E500A"/>
    <w:rsid w:val="000F22BF"/>
    <w:rsid w:val="00181360"/>
    <w:rsid w:val="001940AA"/>
    <w:rsid w:val="001A3526"/>
    <w:rsid w:val="001A7423"/>
    <w:rsid w:val="001C0049"/>
    <w:rsid w:val="001E6152"/>
    <w:rsid w:val="001F2A65"/>
    <w:rsid w:val="001F5EBB"/>
    <w:rsid w:val="001F60C3"/>
    <w:rsid w:val="00212B17"/>
    <w:rsid w:val="00212CEB"/>
    <w:rsid w:val="00214BDA"/>
    <w:rsid w:val="00234125"/>
    <w:rsid w:val="0028583B"/>
    <w:rsid w:val="0029581C"/>
    <w:rsid w:val="002B6704"/>
    <w:rsid w:val="002F79AA"/>
    <w:rsid w:val="00341C4E"/>
    <w:rsid w:val="0035446F"/>
    <w:rsid w:val="003731FC"/>
    <w:rsid w:val="00373653"/>
    <w:rsid w:val="00375E8D"/>
    <w:rsid w:val="00382EE7"/>
    <w:rsid w:val="003B323A"/>
    <w:rsid w:val="003B62AE"/>
    <w:rsid w:val="003D374A"/>
    <w:rsid w:val="003E3E20"/>
    <w:rsid w:val="003F7573"/>
    <w:rsid w:val="004077D5"/>
    <w:rsid w:val="00430417"/>
    <w:rsid w:val="00452E1F"/>
    <w:rsid w:val="004540E3"/>
    <w:rsid w:val="00467F68"/>
    <w:rsid w:val="00492831"/>
    <w:rsid w:val="004A15D8"/>
    <w:rsid w:val="004B4138"/>
    <w:rsid w:val="004D5F81"/>
    <w:rsid w:val="00506ACB"/>
    <w:rsid w:val="005243E6"/>
    <w:rsid w:val="00541927"/>
    <w:rsid w:val="005470AE"/>
    <w:rsid w:val="00562B11"/>
    <w:rsid w:val="00574AA4"/>
    <w:rsid w:val="00581959"/>
    <w:rsid w:val="005A4C01"/>
    <w:rsid w:val="005B1C78"/>
    <w:rsid w:val="005B29C3"/>
    <w:rsid w:val="005D2E6F"/>
    <w:rsid w:val="005E12F2"/>
    <w:rsid w:val="005E576D"/>
    <w:rsid w:val="005F44C3"/>
    <w:rsid w:val="00610F21"/>
    <w:rsid w:val="00613172"/>
    <w:rsid w:val="00613F08"/>
    <w:rsid w:val="0063689C"/>
    <w:rsid w:val="00641C63"/>
    <w:rsid w:val="00641F04"/>
    <w:rsid w:val="00653934"/>
    <w:rsid w:val="00681B4D"/>
    <w:rsid w:val="00690BE3"/>
    <w:rsid w:val="00691525"/>
    <w:rsid w:val="006B18E7"/>
    <w:rsid w:val="006B6E07"/>
    <w:rsid w:val="006B702A"/>
    <w:rsid w:val="006D1163"/>
    <w:rsid w:val="006D1DA9"/>
    <w:rsid w:val="006D71D4"/>
    <w:rsid w:val="007201DB"/>
    <w:rsid w:val="00721558"/>
    <w:rsid w:val="00724952"/>
    <w:rsid w:val="00754CAE"/>
    <w:rsid w:val="00755497"/>
    <w:rsid w:val="007607DE"/>
    <w:rsid w:val="00761F3F"/>
    <w:rsid w:val="00763779"/>
    <w:rsid w:val="0076564E"/>
    <w:rsid w:val="00767A13"/>
    <w:rsid w:val="00770F4F"/>
    <w:rsid w:val="00774CCE"/>
    <w:rsid w:val="0078550B"/>
    <w:rsid w:val="007922B7"/>
    <w:rsid w:val="007B1148"/>
    <w:rsid w:val="007B24C7"/>
    <w:rsid w:val="007C4299"/>
    <w:rsid w:val="007E2869"/>
    <w:rsid w:val="007E5863"/>
    <w:rsid w:val="007F41D6"/>
    <w:rsid w:val="00822ABD"/>
    <w:rsid w:val="00824BC3"/>
    <w:rsid w:val="00860364"/>
    <w:rsid w:val="008611C4"/>
    <w:rsid w:val="00864A0E"/>
    <w:rsid w:val="00865EBF"/>
    <w:rsid w:val="00875773"/>
    <w:rsid w:val="00890DFA"/>
    <w:rsid w:val="0089711C"/>
    <w:rsid w:val="008B2E1A"/>
    <w:rsid w:val="008C4D62"/>
    <w:rsid w:val="008D41B4"/>
    <w:rsid w:val="009274D2"/>
    <w:rsid w:val="00942F48"/>
    <w:rsid w:val="009438E6"/>
    <w:rsid w:val="00950292"/>
    <w:rsid w:val="00953E34"/>
    <w:rsid w:val="009941C3"/>
    <w:rsid w:val="009A3F8A"/>
    <w:rsid w:val="009B7E18"/>
    <w:rsid w:val="009C11D0"/>
    <w:rsid w:val="009C7F67"/>
    <w:rsid w:val="00A04970"/>
    <w:rsid w:val="00A05DF0"/>
    <w:rsid w:val="00A24396"/>
    <w:rsid w:val="00A250E4"/>
    <w:rsid w:val="00A27A30"/>
    <w:rsid w:val="00A360E0"/>
    <w:rsid w:val="00A82AC8"/>
    <w:rsid w:val="00A9517B"/>
    <w:rsid w:val="00A95500"/>
    <w:rsid w:val="00AA04CF"/>
    <w:rsid w:val="00AB0589"/>
    <w:rsid w:val="00AD7EF3"/>
    <w:rsid w:val="00AE1B6B"/>
    <w:rsid w:val="00B61B17"/>
    <w:rsid w:val="00B61BEF"/>
    <w:rsid w:val="00B87A09"/>
    <w:rsid w:val="00B96E9B"/>
    <w:rsid w:val="00BC6F0A"/>
    <w:rsid w:val="00BF11BE"/>
    <w:rsid w:val="00BF698B"/>
    <w:rsid w:val="00C04F9D"/>
    <w:rsid w:val="00C07C78"/>
    <w:rsid w:val="00C07F98"/>
    <w:rsid w:val="00C10349"/>
    <w:rsid w:val="00C61623"/>
    <w:rsid w:val="00C73E1D"/>
    <w:rsid w:val="00CD01E4"/>
    <w:rsid w:val="00D06813"/>
    <w:rsid w:val="00D31641"/>
    <w:rsid w:val="00D50613"/>
    <w:rsid w:val="00D761A1"/>
    <w:rsid w:val="00D91C58"/>
    <w:rsid w:val="00D94AC5"/>
    <w:rsid w:val="00DA7A0A"/>
    <w:rsid w:val="00DD7786"/>
    <w:rsid w:val="00DE3A92"/>
    <w:rsid w:val="00E01316"/>
    <w:rsid w:val="00E1674C"/>
    <w:rsid w:val="00E43119"/>
    <w:rsid w:val="00E445C3"/>
    <w:rsid w:val="00E54F1D"/>
    <w:rsid w:val="00E60660"/>
    <w:rsid w:val="00E6647A"/>
    <w:rsid w:val="00E8687B"/>
    <w:rsid w:val="00EA1782"/>
    <w:rsid w:val="00EE1756"/>
    <w:rsid w:val="00F10059"/>
    <w:rsid w:val="00F1212F"/>
    <w:rsid w:val="00F311AE"/>
    <w:rsid w:val="00F528DA"/>
    <w:rsid w:val="00F5631A"/>
    <w:rsid w:val="00F66F7A"/>
    <w:rsid w:val="00F6715E"/>
    <w:rsid w:val="00F90D8C"/>
    <w:rsid w:val="00FA40CF"/>
    <w:rsid w:val="00FC53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3E"/>
    <w:pPr>
      <w:spacing w:after="200" w:line="276" w:lineRule="auto"/>
    </w:pPr>
    <w:rPr>
      <w:sz w:val="22"/>
      <w:szCs w:val="22"/>
      <w:lang w:eastAsia="en-US"/>
    </w:rPr>
  </w:style>
  <w:style w:type="paragraph" w:styleId="Ttulo1">
    <w:name w:val="heading 1"/>
    <w:basedOn w:val="Normal"/>
    <w:next w:val="Normal"/>
    <w:link w:val="Ttulo1Car"/>
    <w:uiPriority w:val="9"/>
    <w:qFormat/>
    <w:rsid w:val="0004553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53E"/>
    <w:rPr>
      <w:rFonts w:ascii="Cambria" w:eastAsia="Times New Roman" w:hAnsi="Cambria" w:cs="Times New Roman"/>
      <w:b/>
      <w:bCs/>
      <w:kern w:val="32"/>
      <w:sz w:val="32"/>
      <w:szCs w:val="32"/>
    </w:rPr>
  </w:style>
  <w:style w:type="paragraph" w:customStyle="1" w:styleId="Default">
    <w:name w:val="Default"/>
    <w:rsid w:val="0004553E"/>
    <w:pPr>
      <w:autoSpaceDE w:val="0"/>
      <w:autoSpaceDN w:val="0"/>
      <w:adjustRightInd w:val="0"/>
    </w:pPr>
    <w:rPr>
      <w:rFonts w:ascii="Arial" w:hAnsi="Arial" w:cs="Arial"/>
      <w:color w:val="000000"/>
      <w:sz w:val="24"/>
      <w:szCs w:val="24"/>
      <w:lang w:eastAsia="en-US"/>
    </w:rPr>
  </w:style>
  <w:style w:type="paragraph" w:styleId="Textoindependiente">
    <w:name w:val="Body Text"/>
    <w:basedOn w:val="Normal"/>
    <w:link w:val="TextoindependienteCar"/>
    <w:rsid w:val="0004553E"/>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455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4553E"/>
    <w:pPr>
      <w:ind w:left="720"/>
      <w:contextualSpacing/>
    </w:pPr>
  </w:style>
  <w:style w:type="paragraph" w:styleId="Encabezado">
    <w:name w:val="header"/>
    <w:basedOn w:val="Normal"/>
    <w:link w:val="EncabezadoCar"/>
    <w:uiPriority w:val="99"/>
    <w:semiHidden/>
    <w:unhideWhenUsed/>
    <w:rsid w:val="00033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3FBC"/>
    <w:rPr>
      <w:rFonts w:ascii="Calibri" w:eastAsia="Calibri" w:hAnsi="Calibri" w:cs="Times New Roman"/>
    </w:rPr>
  </w:style>
  <w:style w:type="paragraph" w:styleId="Piedepgina">
    <w:name w:val="footer"/>
    <w:basedOn w:val="Normal"/>
    <w:link w:val="PiedepginaCar"/>
    <w:uiPriority w:val="99"/>
    <w:semiHidden/>
    <w:unhideWhenUsed/>
    <w:rsid w:val="00033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3FB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53E"/>
    <w:pPr>
      <w:spacing w:after="200" w:line="276" w:lineRule="auto"/>
    </w:pPr>
    <w:rPr>
      <w:sz w:val="22"/>
      <w:szCs w:val="22"/>
      <w:lang w:eastAsia="en-US"/>
    </w:rPr>
  </w:style>
  <w:style w:type="paragraph" w:styleId="Ttulo1">
    <w:name w:val="heading 1"/>
    <w:basedOn w:val="Normal"/>
    <w:next w:val="Normal"/>
    <w:link w:val="Ttulo1Car"/>
    <w:uiPriority w:val="9"/>
    <w:qFormat/>
    <w:rsid w:val="0004553E"/>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553E"/>
    <w:rPr>
      <w:rFonts w:ascii="Cambria" w:eastAsia="Times New Roman" w:hAnsi="Cambria" w:cs="Times New Roman"/>
      <w:b/>
      <w:bCs/>
      <w:kern w:val="32"/>
      <w:sz w:val="32"/>
      <w:szCs w:val="32"/>
    </w:rPr>
  </w:style>
  <w:style w:type="paragraph" w:customStyle="1" w:styleId="Default">
    <w:name w:val="Default"/>
    <w:rsid w:val="0004553E"/>
    <w:pPr>
      <w:autoSpaceDE w:val="0"/>
      <w:autoSpaceDN w:val="0"/>
      <w:adjustRightInd w:val="0"/>
    </w:pPr>
    <w:rPr>
      <w:rFonts w:ascii="Arial" w:hAnsi="Arial" w:cs="Arial"/>
      <w:color w:val="000000"/>
      <w:sz w:val="24"/>
      <w:szCs w:val="24"/>
      <w:lang w:eastAsia="en-US"/>
    </w:rPr>
  </w:style>
  <w:style w:type="paragraph" w:styleId="Textoindependiente">
    <w:name w:val="Body Text"/>
    <w:basedOn w:val="Normal"/>
    <w:link w:val="TextoindependienteCar"/>
    <w:rsid w:val="0004553E"/>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0455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04553E"/>
    <w:pPr>
      <w:ind w:left="720"/>
      <w:contextualSpacing/>
    </w:pPr>
  </w:style>
  <w:style w:type="paragraph" w:styleId="Encabezado">
    <w:name w:val="header"/>
    <w:basedOn w:val="Normal"/>
    <w:link w:val="EncabezadoCar"/>
    <w:uiPriority w:val="99"/>
    <w:semiHidden/>
    <w:unhideWhenUsed/>
    <w:rsid w:val="00033F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33FBC"/>
    <w:rPr>
      <w:rFonts w:ascii="Calibri" w:eastAsia="Calibri" w:hAnsi="Calibri" w:cs="Times New Roman"/>
    </w:rPr>
  </w:style>
  <w:style w:type="paragraph" w:styleId="Piedepgina">
    <w:name w:val="footer"/>
    <w:basedOn w:val="Normal"/>
    <w:link w:val="PiedepginaCar"/>
    <w:uiPriority w:val="99"/>
    <w:semiHidden/>
    <w:unhideWhenUsed/>
    <w:rsid w:val="00033F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3FB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0865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42AEA-BCA1-42DD-93FC-61058934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4274</Words>
  <Characters>23510</Characters>
  <Application>Microsoft Office Word</Application>
  <DocSecurity>4</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Estupiñan</dc:creator>
  <cp:lastModifiedBy>PrimoVerdadyR</cp:lastModifiedBy>
  <cp:revision>2</cp:revision>
  <cp:lastPrinted>2013-03-10T02:13:00Z</cp:lastPrinted>
  <dcterms:created xsi:type="dcterms:W3CDTF">2014-03-04T16:44:00Z</dcterms:created>
  <dcterms:modified xsi:type="dcterms:W3CDTF">2014-03-04T16:44:00Z</dcterms:modified>
</cp:coreProperties>
</file>