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CICLO ESCOLAR 2012-2013</w:t>
            </w:r>
          </w:p>
          <w:p w:rsidR="00EC5121" w:rsidRDefault="006B66EC" w:rsidP="00EC5121">
            <w:pPr>
              <w:jc w:val="center"/>
            </w:pPr>
            <w:r>
              <w:rPr>
                <w:rFonts w:ascii="Arial" w:hAnsi="Arial" w:cs="Arial"/>
                <w:b/>
                <w:noProof/>
                <w:sz w:val="28"/>
                <w:lang w:val="es-ES" w:eastAsia="es-ES"/>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C37C28" w:rsidRPr="006B66EC" w:rsidRDefault="002A4363" w:rsidP="004F000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tblPr>
      <w:tblGrid>
        <w:gridCol w:w="1951"/>
        <w:gridCol w:w="8930"/>
        <w:gridCol w:w="2977"/>
      </w:tblGrid>
      <w:tr w:rsidR="00DF0E26" w:rsidRPr="006B66EC" w:rsidTr="000339DB">
        <w:tc>
          <w:tcPr>
            <w:tcW w:w="10881" w:type="dxa"/>
            <w:gridSpan w:val="2"/>
          </w:tcPr>
          <w:p w:rsidR="00DF0E26" w:rsidRPr="006B66EC" w:rsidRDefault="00DF0E26" w:rsidP="006B66EC">
            <w:pPr>
              <w:rPr>
                <w:rFonts w:ascii="Arial" w:hAnsi="Arial" w:cs="Arial"/>
                <w:b/>
                <w:sz w:val="20"/>
                <w:szCs w:val="20"/>
              </w:rPr>
            </w:pPr>
            <w:r w:rsidRPr="006B66EC">
              <w:rPr>
                <w:rFonts w:ascii="Arial" w:hAnsi="Arial" w:cs="Arial"/>
                <w:b/>
                <w:sz w:val="20"/>
                <w:szCs w:val="20"/>
              </w:rPr>
              <w:t>CURSO / ASIGNATURA</w:t>
            </w:r>
            <w:r w:rsidR="00EB2771">
              <w:rPr>
                <w:rFonts w:ascii="Arial" w:hAnsi="Arial" w:cs="Arial"/>
                <w:b/>
                <w:sz w:val="20"/>
                <w:szCs w:val="20"/>
              </w:rPr>
              <w:t xml:space="preserve">         </w:t>
            </w:r>
            <w:r w:rsidR="00EB2771" w:rsidRPr="00CB7D39">
              <w:rPr>
                <w:rFonts w:ascii="Calibri" w:hAnsi="Calibri"/>
              </w:rPr>
              <w:t>INGLÉS</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EB2771">
              <w:rPr>
                <w:rFonts w:ascii="Arial" w:hAnsi="Arial" w:cs="Arial"/>
                <w:b/>
                <w:sz w:val="20"/>
                <w:szCs w:val="20"/>
              </w:rPr>
              <w:t xml:space="preserve">       </w:t>
            </w:r>
            <w:r w:rsidR="00F7063A">
              <w:t>V</w:t>
            </w:r>
          </w:p>
        </w:tc>
      </w:tr>
      <w:tr w:rsidR="00DF0E26" w:rsidRPr="006B66EC" w:rsidTr="000339DB">
        <w:tc>
          <w:tcPr>
            <w:tcW w:w="10881" w:type="dxa"/>
            <w:gridSpan w:val="2"/>
          </w:tcPr>
          <w:p w:rsidR="00DF0E26" w:rsidRPr="006B66EC" w:rsidRDefault="00401F61" w:rsidP="00F7063A">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EB2771">
              <w:rPr>
                <w:rFonts w:ascii="Arial" w:hAnsi="Arial" w:cs="Arial"/>
                <w:b/>
                <w:sz w:val="20"/>
                <w:szCs w:val="20"/>
              </w:rPr>
              <w:t xml:space="preserve">   </w:t>
            </w:r>
            <w:proofErr w:type="spellStart"/>
            <w:r w:rsidR="00BB2C1B">
              <w:t>Mayela</w:t>
            </w:r>
            <w:proofErr w:type="spellEnd"/>
            <w:r w:rsidR="00BB2C1B">
              <w:t xml:space="preserve"> Alejandra</w:t>
            </w:r>
            <w:r w:rsidR="00EB2771" w:rsidRPr="00CB7D39">
              <w:t xml:space="preserve"> García Gaona</w:t>
            </w:r>
            <w:r w:rsidR="00EB2771">
              <w:t xml:space="preserve">, Marlene </w:t>
            </w:r>
            <w:proofErr w:type="spellStart"/>
            <w:r w:rsidR="00EB2771">
              <w:t>Múzquiz</w:t>
            </w:r>
            <w:proofErr w:type="spellEnd"/>
            <w:r w:rsidR="00EB2771">
              <w:t xml:space="preserve"> </w:t>
            </w:r>
            <w:r w:rsidR="00BB2C1B">
              <w:t>Flores</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EB2771">
              <w:rPr>
                <w:rFonts w:ascii="Arial" w:hAnsi="Arial" w:cs="Arial"/>
                <w:b/>
                <w:sz w:val="20"/>
                <w:szCs w:val="20"/>
              </w:rPr>
              <w:t xml:space="preserve">    </w:t>
            </w:r>
            <w:r w:rsidR="00F7063A">
              <w:rPr>
                <w:rFonts w:ascii="Arial" w:hAnsi="Arial" w:cs="Arial"/>
                <w:b/>
                <w:sz w:val="20"/>
                <w:szCs w:val="20"/>
              </w:rPr>
              <w:t>2</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EB2771">
              <w:rPr>
                <w:rFonts w:ascii="Arial" w:hAnsi="Arial" w:cs="Arial"/>
                <w:b/>
                <w:sz w:val="20"/>
                <w:szCs w:val="20"/>
              </w:rPr>
              <w:t xml:space="preserve">   </w:t>
            </w:r>
            <w:r w:rsidR="00EB2771" w:rsidRPr="00CB7D39">
              <w:t xml:space="preserve">INGLES </w:t>
            </w:r>
            <w:r w:rsidR="00F7063A">
              <w:t>IV</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EB2771">
              <w:rPr>
                <w:rFonts w:ascii="Arial" w:hAnsi="Arial" w:cs="Arial"/>
                <w:b/>
                <w:sz w:val="20"/>
                <w:szCs w:val="20"/>
              </w:rPr>
              <w:t xml:space="preserve">  </w:t>
            </w:r>
            <w:r w:rsidR="00EB2771" w:rsidRPr="00CB7D39">
              <w:t xml:space="preserve">INGLES </w:t>
            </w:r>
            <w:r w:rsidR="00F7063A">
              <w:t>V</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B51856">
            <w:pPr>
              <w:rPr>
                <w:rFonts w:ascii="Arial" w:hAnsi="Arial" w:cs="Arial"/>
                <w:b/>
                <w:sz w:val="20"/>
                <w:szCs w:val="20"/>
              </w:rPr>
            </w:pPr>
            <w:r w:rsidRPr="006B66EC">
              <w:rPr>
                <w:rFonts w:ascii="Arial" w:hAnsi="Arial" w:cs="Arial"/>
                <w:b/>
                <w:sz w:val="20"/>
                <w:szCs w:val="20"/>
              </w:rPr>
              <w:t>ÁMBITO DE LA FORMACIÓN DOCENTE:</w:t>
            </w:r>
            <w:r w:rsidR="00EB2771">
              <w:rPr>
                <w:rFonts w:ascii="Arial" w:hAnsi="Arial" w:cs="Arial"/>
                <w:b/>
                <w:sz w:val="20"/>
                <w:szCs w:val="20"/>
              </w:rPr>
              <w:t xml:space="preserve"> </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Pr="006B66EC" w:rsidRDefault="00401F61" w:rsidP="00EB2771">
            <w:pPr>
              <w:rPr>
                <w:rFonts w:ascii="Arial" w:hAnsi="Arial" w:cs="Arial"/>
                <w:b/>
                <w:sz w:val="20"/>
                <w:szCs w:val="20"/>
              </w:rPr>
            </w:pP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15783F" w:rsidRPr="006B66EC" w:rsidRDefault="0015783F" w:rsidP="006B66EC">
            <w:pPr>
              <w:rPr>
                <w:rFonts w:ascii="Arial" w:hAnsi="Arial" w:cs="Arial"/>
                <w:b/>
                <w:sz w:val="20"/>
                <w:szCs w:val="20"/>
              </w:rPr>
            </w:pPr>
          </w:p>
        </w:tc>
      </w:tr>
      <w:tr w:rsidR="00401F61" w:rsidRPr="006B66EC" w:rsidTr="00B51856">
        <w:tc>
          <w:tcPr>
            <w:tcW w:w="13858" w:type="dxa"/>
            <w:gridSpan w:val="3"/>
            <w:shd w:val="clear" w:color="auto" w:fill="FFFF00"/>
          </w:tcPr>
          <w:p w:rsidR="00B51856" w:rsidRDefault="00401F61" w:rsidP="00B51856">
            <w:pPr>
              <w:autoSpaceDE w:val="0"/>
              <w:autoSpaceDN w:val="0"/>
              <w:adjustRightInd w:val="0"/>
              <w:ind w:left="360"/>
              <w:rPr>
                <w:rFonts w:cs="Cambria"/>
                <w:lang w:val="es-ES" w:eastAsia="es-ES"/>
              </w:rPr>
            </w:pPr>
            <w:r w:rsidRPr="006B66EC">
              <w:rPr>
                <w:rFonts w:ascii="Arial" w:hAnsi="Arial" w:cs="Arial"/>
                <w:b/>
                <w:sz w:val="20"/>
                <w:szCs w:val="20"/>
              </w:rPr>
              <w:t>CAMPOS Y RASGOS DEL PERFIL DE EGRESO</w:t>
            </w:r>
            <w:r w:rsidR="00B51856">
              <w:rPr>
                <w:rFonts w:ascii="Arial" w:hAnsi="Arial" w:cs="Arial"/>
                <w:b/>
                <w:sz w:val="20"/>
                <w:szCs w:val="20"/>
              </w:rPr>
              <w:t xml:space="preserve"> 1999</w:t>
            </w:r>
            <w:r w:rsidRPr="006B66EC">
              <w:rPr>
                <w:rFonts w:ascii="Arial" w:hAnsi="Arial" w:cs="Arial"/>
                <w:b/>
                <w:sz w:val="20"/>
                <w:szCs w:val="20"/>
              </w:rPr>
              <w:t>:</w:t>
            </w:r>
            <w:r w:rsidR="00B51856" w:rsidRPr="00CB7D39">
              <w:rPr>
                <w:rFonts w:cs="Cambria"/>
                <w:lang w:val="es-ES" w:eastAsia="es-ES"/>
              </w:rPr>
              <w:t xml:space="preserve"> </w:t>
            </w:r>
          </w:p>
          <w:p w:rsidR="000339DB" w:rsidRPr="00B51856" w:rsidRDefault="000339DB" w:rsidP="00B51856">
            <w:pPr>
              <w:autoSpaceDE w:val="0"/>
              <w:autoSpaceDN w:val="0"/>
              <w:adjustRightInd w:val="0"/>
              <w:ind w:left="720"/>
              <w:rPr>
                <w:rFonts w:ascii="Arial" w:hAnsi="Arial" w:cs="Arial"/>
                <w:b/>
                <w:sz w:val="20"/>
                <w:szCs w:val="20"/>
                <w:lang w:val="es-ES"/>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PROPÓSITOS DEL CURSO / ASIGNATURA</w:t>
            </w:r>
          </w:p>
        </w:tc>
      </w:tr>
      <w:tr w:rsidR="00401F61" w:rsidRPr="006B66EC" w:rsidTr="000339DB">
        <w:tc>
          <w:tcPr>
            <w:tcW w:w="13858" w:type="dxa"/>
          </w:tcPr>
          <w:p w:rsidR="00401F61" w:rsidRPr="006B66EC" w:rsidRDefault="00401F61" w:rsidP="004F000C">
            <w:pPr>
              <w:rPr>
                <w:rFonts w:ascii="Arial" w:hAnsi="Arial" w:cs="Arial"/>
                <w:b/>
                <w:sz w:val="20"/>
                <w:szCs w:val="20"/>
              </w:rPr>
            </w:pPr>
          </w:p>
          <w:p w:rsidR="000339DB" w:rsidRPr="00B51856" w:rsidRDefault="00223C86" w:rsidP="00B51856">
            <w:pPr>
              <w:autoSpaceDE w:val="0"/>
              <w:autoSpaceDN w:val="0"/>
              <w:adjustRightInd w:val="0"/>
              <w:rPr>
                <w:rFonts w:ascii="Calibri" w:eastAsia="Calibri" w:hAnsi="Calibri" w:cs="Cambria"/>
                <w:lang w:val="es-ES" w:eastAsia="es-ES"/>
              </w:rPr>
            </w:pPr>
            <w:r w:rsidRPr="00082D33">
              <w:rPr>
                <w:rFonts w:ascii="Calibri" w:eastAsia="Times New Roman" w:hAnsi="Calibri" w:cs="Calibri"/>
                <w:lang w:eastAsia="es-ES"/>
              </w:rPr>
              <w:t>P</w:t>
            </w:r>
            <w:proofErr w:type="spellStart"/>
            <w:r w:rsidRPr="00082D33">
              <w:rPr>
                <w:rFonts w:ascii="Calibri" w:eastAsia="Calibri" w:hAnsi="Calibri" w:cs="Cambria"/>
                <w:lang w:val="es-ES" w:eastAsia="es-ES"/>
              </w:rPr>
              <w:t>roveer</w:t>
            </w:r>
            <w:proofErr w:type="spellEnd"/>
            <w:r w:rsidRPr="00082D33">
              <w:rPr>
                <w:rFonts w:ascii="Calibri" w:eastAsia="Calibri" w:hAnsi="Calibri" w:cs="Cambria"/>
                <w:lang w:val="es-ES" w:eastAsia="es-ES"/>
              </w:rPr>
              <w:t xml:space="preserve"> a los estudiantes normalistas de las herramientas necesarias para desarrollar sus competencias comunicativas en el área de inglés. Esto, a través del trabajo de sistemas (estructuras y funciones gramaticales, vocablos y fonética) y habilidades de la lengua (comprensiones lectora y auditiva, redacción y expresión oral).</w:t>
            </w:r>
          </w:p>
        </w:tc>
      </w:tr>
    </w:tbl>
    <w:p w:rsidR="00401F61" w:rsidRDefault="00401F61" w:rsidP="006B66EC">
      <w:pPr>
        <w:jc w:val="center"/>
        <w:rPr>
          <w:rFonts w:ascii="Arial" w:hAnsi="Arial" w:cs="Arial"/>
          <w:b/>
          <w:sz w:val="20"/>
          <w:szCs w:val="20"/>
        </w:rPr>
      </w:pPr>
    </w:p>
    <w:p w:rsidR="00DF1F0E" w:rsidRDefault="00DF1F0E" w:rsidP="006B66EC">
      <w:pPr>
        <w:jc w:val="center"/>
        <w:rPr>
          <w:rFonts w:ascii="Arial" w:hAnsi="Arial" w:cs="Arial"/>
          <w:b/>
          <w:sz w:val="20"/>
          <w:szCs w:val="20"/>
        </w:rPr>
      </w:pPr>
    </w:p>
    <w:p w:rsidR="00B51856" w:rsidRDefault="00B51856" w:rsidP="006B66EC">
      <w:pPr>
        <w:jc w:val="center"/>
        <w:rPr>
          <w:rFonts w:ascii="Arial" w:hAnsi="Arial" w:cs="Arial"/>
          <w:b/>
          <w:sz w:val="20"/>
          <w:szCs w:val="20"/>
        </w:rPr>
      </w:pPr>
    </w:p>
    <w:p w:rsidR="00B51856" w:rsidRDefault="00B51856" w:rsidP="006B66EC">
      <w:pPr>
        <w:jc w:val="center"/>
        <w:rPr>
          <w:rFonts w:ascii="Arial" w:hAnsi="Arial" w:cs="Arial"/>
          <w:b/>
          <w:sz w:val="20"/>
          <w:szCs w:val="20"/>
        </w:rPr>
      </w:pPr>
    </w:p>
    <w:p w:rsidR="00B51856" w:rsidRDefault="00B51856" w:rsidP="006B66EC">
      <w:pPr>
        <w:jc w:val="center"/>
        <w:rPr>
          <w:rFonts w:ascii="Arial" w:hAnsi="Arial" w:cs="Arial"/>
          <w:b/>
          <w:sz w:val="20"/>
          <w:szCs w:val="20"/>
        </w:rPr>
      </w:pPr>
    </w:p>
    <w:p w:rsidR="00DF1F0E" w:rsidRDefault="00DF1F0E" w:rsidP="006B66EC">
      <w:pPr>
        <w:jc w:val="center"/>
        <w:rPr>
          <w:rFonts w:ascii="Arial" w:hAnsi="Arial" w:cs="Arial"/>
          <w:b/>
          <w:sz w:val="20"/>
          <w:szCs w:val="20"/>
        </w:rPr>
      </w:pPr>
    </w:p>
    <w:p w:rsidR="00DF1F0E" w:rsidRPr="006B66EC" w:rsidRDefault="00DF1F0E" w:rsidP="006B66EC">
      <w:pPr>
        <w:jc w:val="center"/>
        <w:rPr>
          <w:rFonts w:ascii="Arial" w:hAnsi="Arial" w:cs="Arial"/>
          <w:b/>
          <w:sz w:val="20"/>
          <w:szCs w:val="20"/>
        </w:rPr>
      </w:pPr>
    </w:p>
    <w:tbl>
      <w:tblPr>
        <w:tblStyle w:val="Tablaconcuadrcula"/>
        <w:tblW w:w="13858" w:type="dxa"/>
        <w:tblLook w:val="04A0"/>
      </w:tblPr>
      <w:tblGrid>
        <w:gridCol w:w="13858"/>
      </w:tblGrid>
      <w:tr w:rsidR="000339DB" w:rsidRPr="00B41F44" w:rsidTr="004C6B7C">
        <w:tc>
          <w:tcPr>
            <w:tcW w:w="13858" w:type="dxa"/>
            <w:shd w:val="clear" w:color="auto" w:fill="D9D9D9" w:themeFill="background1" w:themeFillShade="D9"/>
          </w:tcPr>
          <w:p w:rsidR="000339DB" w:rsidRPr="00C578DC" w:rsidRDefault="00C578DC" w:rsidP="004C6B7C">
            <w:pPr>
              <w:autoSpaceDE w:val="0"/>
              <w:autoSpaceDN w:val="0"/>
              <w:adjustRightInd w:val="0"/>
              <w:jc w:val="center"/>
              <w:rPr>
                <w:rFonts w:ascii="Calibri" w:eastAsia="Calibri" w:hAnsi="Calibri" w:cs="Cambria"/>
                <w:lang w:val="es-ES" w:eastAsia="es-ES"/>
              </w:rPr>
            </w:pPr>
            <w:r w:rsidRPr="00082D33">
              <w:rPr>
                <w:rFonts w:ascii="Calibri" w:eastAsia="Calibri" w:hAnsi="Calibri" w:cs="Cambria,Bold"/>
                <w:b/>
                <w:bCs/>
                <w:sz w:val="24"/>
                <w:szCs w:val="24"/>
                <w:lang w:val="es-ES" w:eastAsia="es-ES"/>
              </w:rPr>
              <w:lastRenderedPageBreak/>
              <w:t>UNIDAD DE APRENDIZAJE 1</w:t>
            </w:r>
            <w:r w:rsidRPr="00082D33">
              <w:rPr>
                <w:rFonts w:ascii="Calibri" w:eastAsia="Calibri" w:hAnsi="Calibri" w:cs="Cambria,BoldItalic"/>
                <w:b/>
                <w:bCs/>
                <w:i/>
                <w:iCs/>
                <w:sz w:val="24"/>
                <w:szCs w:val="24"/>
                <w:lang w:val="es-ES" w:eastAsia="es-ES"/>
              </w:rPr>
              <w:t>.</w:t>
            </w:r>
          </w:p>
        </w:tc>
      </w:tr>
    </w:tbl>
    <w:p w:rsidR="000339DB" w:rsidRPr="004F000C" w:rsidRDefault="000339DB" w:rsidP="006B66EC">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0339DB" w:rsidRPr="004F000C" w:rsidTr="006B66EC">
        <w:tc>
          <w:tcPr>
            <w:tcW w:w="3794" w:type="dxa"/>
          </w:tcPr>
          <w:p w:rsidR="000339DB" w:rsidRPr="004F000C" w:rsidRDefault="000339DB" w:rsidP="00C37C28">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0339DB" w:rsidRPr="004F000C" w:rsidRDefault="00C578DC" w:rsidP="00C578DC">
            <w:pPr>
              <w:rPr>
                <w:rFonts w:ascii="Arial" w:hAnsi="Arial" w:cs="Arial"/>
                <w:b/>
                <w:sz w:val="20"/>
                <w:szCs w:val="20"/>
              </w:rPr>
            </w:pPr>
            <w:r w:rsidRPr="004F000C">
              <w:rPr>
                <w:rFonts w:cs="Cambria,Bold"/>
                <w:b/>
                <w:bCs/>
                <w:sz w:val="24"/>
                <w:szCs w:val="24"/>
                <w:lang w:val="es-ES" w:eastAsia="es-ES"/>
              </w:rPr>
              <w:t>SISTEMAS DEL LENGUAJE: ESTRUCTURAS Y FUNCIONES</w:t>
            </w:r>
          </w:p>
        </w:tc>
      </w:tr>
      <w:tr w:rsidR="000339DB" w:rsidRPr="004F000C" w:rsidTr="006B66EC">
        <w:tc>
          <w:tcPr>
            <w:tcW w:w="3794" w:type="dxa"/>
          </w:tcPr>
          <w:p w:rsidR="000339DB" w:rsidRPr="004F000C" w:rsidRDefault="000339DB" w:rsidP="00C37C28">
            <w:pPr>
              <w:rPr>
                <w:rFonts w:ascii="Arial" w:hAnsi="Arial" w:cs="Arial"/>
                <w:b/>
                <w:sz w:val="20"/>
                <w:szCs w:val="20"/>
              </w:rPr>
            </w:pPr>
            <w:r w:rsidRPr="004F000C">
              <w:rPr>
                <w:rFonts w:ascii="Arial" w:hAnsi="Arial" w:cs="Arial"/>
                <w:b/>
                <w:sz w:val="20"/>
                <w:szCs w:val="20"/>
              </w:rPr>
              <w:t>PROPÓSITOS:</w:t>
            </w:r>
          </w:p>
        </w:tc>
        <w:tc>
          <w:tcPr>
            <w:tcW w:w="10154" w:type="dxa"/>
          </w:tcPr>
          <w:p w:rsidR="000339DB" w:rsidRPr="004F000C" w:rsidRDefault="00C578DC" w:rsidP="00C578DC">
            <w:pPr>
              <w:rPr>
                <w:bCs/>
                <w:sz w:val="24"/>
                <w:szCs w:val="24"/>
                <w:lang w:val="es-ES" w:eastAsia="es-ES"/>
              </w:rPr>
            </w:pPr>
            <w:r w:rsidRPr="004F000C">
              <w:rPr>
                <w:rFonts w:ascii="Calibri" w:eastAsia="Calibri" w:hAnsi="Calibri" w:cs="Times New Roman"/>
                <w:bCs/>
                <w:sz w:val="24"/>
                <w:szCs w:val="24"/>
                <w:lang w:val="es-ES" w:eastAsia="es-ES"/>
              </w:rPr>
              <w:t>Utilizar sistemas del lenguaje: estructuras y funciones</w:t>
            </w:r>
          </w:p>
        </w:tc>
      </w:tr>
    </w:tbl>
    <w:p w:rsidR="000339DB" w:rsidRPr="004F000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0339DB" w:rsidRPr="004F000C" w:rsidTr="000339DB">
        <w:tc>
          <w:tcPr>
            <w:tcW w:w="13712" w:type="dxa"/>
          </w:tcPr>
          <w:p w:rsidR="000339DB" w:rsidRPr="004F000C" w:rsidRDefault="000339DB" w:rsidP="006B66EC">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r w:rsidR="006D59A8" w:rsidRPr="004F000C">
              <w:rPr>
                <w:rFonts w:ascii="Arial" w:hAnsi="Arial" w:cs="Arial"/>
                <w:b/>
                <w:sz w:val="20"/>
                <w:szCs w:val="20"/>
              </w:rPr>
              <w:t>.</w:t>
            </w:r>
          </w:p>
          <w:p w:rsidR="006D59A8" w:rsidRPr="004F000C" w:rsidRDefault="006D59A8" w:rsidP="006B66EC">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0339DB" w:rsidRPr="004F000C" w:rsidTr="000339DB">
        <w:tc>
          <w:tcPr>
            <w:tcW w:w="13712" w:type="dxa"/>
          </w:tcPr>
          <w:p w:rsidR="00C578DC" w:rsidRPr="004F000C" w:rsidRDefault="00C578DC" w:rsidP="00C578DC">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Unidad de aprendizaje 1</w:t>
            </w:r>
            <w:r w:rsidRPr="004F000C">
              <w:rPr>
                <w:rFonts w:ascii="Calibri" w:eastAsia="Calibri" w:hAnsi="Calibri" w:cs="Times New Roman"/>
                <w:b/>
                <w:bCs/>
                <w:i/>
                <w:iCs/>
                <w:sz w:val="24"/>
                <w:szCs w:val="24"/>
                <w:lang w:val="es-ES" w:eastAsia="es-ES"/>
              </w:rPr>
              <w:t xml:space="preserve">. </w:t>
            </w:r>
            <w:r w:rsidRPr="004F000C">
              <w:rPr>
                <w:rFonts w:ascii="Calibri" w:eastAsia="Calibri" w:hAnsi="Calibri" w:cs="Times New Roman"/>
                <w:b/>
                <w:bCs/>
                <w:sz w:val="24"/>
                <w:szCs w:val="24"/>
                <w:lang w:val="es-ES" w:eastAsia="es-ES"/>
              </w:rPr>
              <w:t>Sistemas del lenguaje: estructuras y funciones</w:t>
            </w:r>
          </w:p>
          <w:p w:rsidR="00C578DC" w:rsidRPr="004F000C" w:rsidRDefault="00B51856" w:rsidP="00C578DC">
            <w:pPr>
              <w:numPr>
                <w:ilvl w:val="0"/>
                <w:numId w:val="5"/>
              </w:numPr>
              <w:autoSpaceDE w:val="0"/>
              <w:autoSpaceDN w:val="0"/>
              <w:adjustRightInd w:val="0"/>
              <w:rPr>
                <w:rFonts w:ascii="Calibri" w:eastAsia="Calibri" w:hAnsi="Calibri" w:cs="Cambria"/>
                <w:lang w:val="es-ES" w:eastAsia="es-ES"/>
              </w:rPr>
            </w:pPr>
            <w:r>
              <w:rPr>
                <w:rFonts w:ascii="Calibri" w:eastAsia="Calibri" w:hAnsi="Calibri" w:cs="Cambria"/>
                <w:lang w:val="es-ES" w:eastAsia="es-ES"/>
              </w:rPr>
              <w:t xml:space="preserve">Reconoce y comprende un </w:t>
            </w:r>
            <w:r w:rsidR="00C578DC" w:rsidRPr="004F000C">
              <w:rPr>
                <w:rFonts w:ascii="Calibri" w:eastAsia="Calibri" w:hAnsi="Calibri" w:cs="Cambria"/>
                <w:lang w:val="es-ES" w:eastAsia="es-ES"/>
              </w:rPr>
              <w:t xml:space="preserve"> rango de estructuras gramaticales y funciones de la lengua tanto en forma oral como escrita.</w:t>
            </w:r>
          </w:p>
          <w:p w:rsidR="00C578DC" w:rsidRPr="004F000C" w:rsidRDefault="00B51856" w:rsidP="00C578DC">
            <w:pPr>
              <w:numPr>
                <w:ilvl w:val="0"/>
                <w:numId w:val="5"/>
              </w:numPr>
              <w:autoSpaceDE w:val="0"/>
              <w:autoSpaceDN w:val="0"/>
              <w:adjustRightInd w:val="0"/>
              <w:rPr>
                <w:rFonts w:ascii="Calibri" w:eastAsia="Calibri" w:hAnsi="Calibri" w:cs="Cambria"/>
                <w:lang w:val="es-ES" w:eastAsia="es-ES"/>
              </w:rPr>
            </w:pPr>
            <w:r>
              <w:rPr>
                <w:rFonts w:ascii="Calibri" w:eastAsia="Calibri" w:hAnsi="Calibri" w:cs="Cambria"/>
                <w:lang w:val="es-ES" w:eastAsia="es-ES"/>
              </w:rPr>
              <w:t>Produce un</w:t>
            </w:r>
            <w:r w:rsidR="00C578DC" w:rsidRPr="004F000C">
              <w:rPr>
                <w:rFonts w:ascii="Calibri" w:eastAsia="Calibri" w:hAnsi="Calibri" w:cs="Cambria"/>
                <w:lang w:val="es-ES" w:eastAsia="es-ES"/>
              </w:rPr>
              <w:t xml:space="preserve"> rango de estructuras gramaticales, </w:t>
            </w:r>
            <w:r>
              <w:rPr>
                <w:rFonts w:ascii="Calibri" w:eastAsia="Calibri" w:hAnsi="Calibri" w:cs="Cambria"/>
                <w:lang w:val="es-ES" w:eastAsia="es-ES"/>
              </w:rPr>
              <w:t xml:space="preserve">funciones de la lengua. </w:t>
            </w:r>
          </w:p>
          <w:p w:rsidR="00C578DC" w:rsidRPr="004F000C" w:rsidRDefault="00C578DC" w:rsidP="00C578DC">
            <w:pPr>
              <w:numPr>
                <w:ilvl w:val="0"/>
                <w:numId w:val="5"/>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produce expresiones cotidianas, de uso frecuente en contextos tales como: familia, restaurantes, tiendas, la ciudad, entorno escolar o laboral.</w:t>
            </w:r>
          </w:p>
          <w:p w:rsidR="006D59A8" w:rsidRPr="00B51856" w:rsidRDefault="00C578DC" w:rsidP="00B51856">
            <w:pPr>
              <w:numPr>
                <w:ilvl w:val="0"/>
                <w:numId w:val="5"/>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tc>
      </w:tr>
    </w:tbl>
    <w:p w:rsidR="000339DB" w:rsidRPr="004F000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RECURSOS A MOVILIZAR</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SABERES:</w:t>
            </w:r>
            <w:r w:rsidR="00FE1C1F" w:rsidRPr="004F000C">
              <w:rPr>
                <w:rFonts w:ascii="Arial" w:hAnsi="Arial" w:cs="Arial"/>
                <w:b/>
                <w:sz w:val="20"/>
                <w:szCs w:val="20"/>
              </w:rPr>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1A27CA" w:rsidRPr="004F000C" w:rsidTr="001A27CA">
        <w:tc>
          <w:tcPr>
            <w:tcW w:w="13712" w:type="dxa"/>
          </w:tcPr>
          <w:p w:rsidR="001A27CA" w:rsidRPr="004F000C" w:rsidRDefault="001A27CA" w:rsidP="00FE1C1F">
            <w:pPr>
              <w:pStyle w:val="Sinespaciado"/>
              <w:rPr>
                <w:rFonts w:ascii="Arial" w:hAnsi="Arial" w:cs="Arial"/>
                <w:b/>
                <w:sz w:val="20"/>
                <w:szCs w:val="20"/>
                <w:lang w:val="es-ES"/>
              </w:rPr>
            </w:pPr>
            <w:r w:rsidRPr="004F000C">
              <w:rPr>
                <w:rFonts w:ascii="Arial" w:hAnsi="Arial" w:cs="Arial"/>
                <w:b/>
                <w:sz w:val="20"/>
                <w:szCs w:val="20"/>
              </w:rPr>
              <w:t>INDICADORES DE APRENDIZAJE:</w:t>
            </w:r>
            <w:r w:rsidR="00FE1C1F" w:rsidRPr="004F000C">
              <w:rPr>
                <w:lang w:val="es-ES" w:eastAsia="es-ES"/>
              </w:rPr>
              <w:t xml:space="preserve"> La efectividad del alumno para comunicarse, que tan claramente  transmite  el mensaje y qué tan adecuadamente utiliza el vocabulario y las estructuras gramaticales en las habilidades productivas.</w:t>
            </w:r>
            <w:r w:rsidR="00FE1C1F" w:rsidRPr="004F000C">
              <w:rPr>
                <w:rFonts w:ascii="Arial" w:hAnsi="Arial" w:cs="Arial"/>
                <w:b/>
                <w:sz w:val="20"/>
                <w:szCs w:val="20"/>
                <w:lang w:val="es-ES"/>
              </w:rPr>
              <w:t xml:space="preserve"> </w:t>
            </w:r>
          </w:p>
        </w:tc>
      </w:tr>
    </w:tbl>
    <w:p w:rsidR="001A27CA" w:rsidRDefault="001A27CA" w:rsidP="006B66EC">
      <w:pPr>
        <w:jc w:val="center"/>
        <w:rPr>
          <w:rFonts w:ascii="Arial" w:hAnsi="Arial" w:cs="Arial"/>
          <w:b/>
          <w:sz w:val="20"/>
          <w:szCs w:val="20"/>
        </w:rPr>
      </w:pPr>
    </w:p>
    <w:p w:rsidR="003C6BE0" w:rsidRDefault="003C6BE0" w:rsidP="006B66EC">
      <w:pPr>
        <w:jc w:val="center"/>
        <w:rPr>
          <w:rFonts w:ascii="Arial" w:hAnsi="Arial" w:cs="Arial"/>
          <w:b/>
          <w:sz w:val="20"/>
          <w:szCs w:val="20"/>
        </w:rPr>
      </w:pPr>
    </w:p>
    <w:p w:rsidR="00B51856" w:rsidRDefault="00B51856" w:rsidP="006B66EC">
      <w:pPr>
        <w:jc w:val="center"/>
        <w:rPr>
          <w:rFonts w:ascii="Arial" w:hAnsi="Arial" w:cs="Arial"/>
          <w:b/>
          <w:sz w:val="20"/>
          <w:szCs w:val="20"/>
        </w:rPr>
      </w:pPr>
    </w:p>
    <w:p w:rsidR="003C6BE0" w:rsidRDefault="003C6BE0" w:rsidP="006B66EC">
      <w:pPr>
        <w:jc w:val="center"/>
        <w:rPr>
          <w:rFonts w:ascii="Arial" w:hAnsi="Arial" w:cs="Arial"/>
          <w:b/>
          <w:sz w:val="20"/>
          <w:szCs w:val="20"/>
        </w:rPr>
      </w:pPr>
    </w:p>
    <w:p w:rsidR="003C6BE0" w:rsidRPr="004F000C" w:rsidRDefault="003C6BE0" w:rsidP="006B66EC">
      <w:pPr>
        <w:jc w:val="center"/>
        <w:rPr>
          <w:rFonts w:ascii="Arial" w:hAnsi="Arial" w:cs="Arial"/>
          <w:b/>
          <w:sz w:val="20"/>
          <w:szCs w:val="20"/>
        </w:rPr>
      </w:pPr>
    </w:p>
    <w:tbl>
      <w:tblPr>
        <w:tblStyle w:val="Tablaconcuadrcula"/>
        <w:tblW w:w="0" w:type="auto"/>
        <w:tblLook w:val="04A0"/>
      </w:tblPr>
      <w:tblGrid>
        <w:gridCol w:w="4692"/>
        <w:gridCol w:w="4850"/>
        <w:gridCol w:w="4246"/>
      </w:tblGrid>
      <w:tr w:rsidR="004072AD" w:rsidRPr="004F000C" w:rsidTr="00DE6844">
        <w:tc>
          <w:tcPr>
            <w:tcW w:w="13788" w:type="dxa"/>
            <w:gridSpan w:val="3"/>
          </w:tcPr>
          <w:p w:rsidR="004072AD" w:rsidRPr="004F000C" w:rsidRDefault="004072AD" w:rsidP="006B66EC">
            <w:pPr>
              <w:jc w:val="center"/>
              <w:rPr>
                <w:rFonts w:ascii="Arial" w:hAnsi="Arial" w:cs="Arial"/>
                <w:b/>
                <w:sz w:val="20"/>
                <w:szCs w:val="20"/>
              </w:rPr>
            </w:pPr>
            <w:r w:rsidRPr="004F000C">
              <w:rPr>
                <w:rFonts w:ascii="Arial" w:hAnsi="Arial" w:cs="Arial"/>
                <w:b/>
                <w:sz w:val="20"/>
                <w:szCs w:val="20"/>
              </w:rPr>
              <w:lastRenderedPageBreak/>
              <w:t>DESARROLLO DE LA UNIDAD DE APRENDIZAJE / MÓDULO / BLOQUE</w:t>
            </w:r>
          </w:p>
        </w:tc>
      </w:tr>
      <w:tr w:rsidR="004072AD" w:rsidRPr="004F000C" w:rsidTr="00DE6844">
        <w:trPr>
          <w:trHeight w:val="415"/>
        </w:trPr>
        <w:tc>
          <w:tcPr>
            <w:tcW w:w="13788" w:type="dxa"/>
            <w:gridSpan w:val="3"/>
          </w:tcPr>
          <w:p w:rsidR="004072AD" w:rsidRPr="004F000C" w:rsidRDefault="004072AD" w:rsidP="006B66EC">
            <w:pPr>
              <w:rPr>
                <w:rFonts w:ascii="Arial" w:hAnsi="Arial" w:cs="Arial"/>
                <w:b/>
                <w:sz w:val="20"/>
                <w:szCs w:val="20"/>
              </w:rPr>
            </w:pPr>
            <w:r w:rsidRPr="004F000C">
              <w:rPr>
                <w:rFonts w:ascii="Arial" w:hAnsi="Arial" w:cs="Arial"/>
                <w:b/>
                <w:sz w:val="20"/>
                <w:szCs w:val="20"/>
              </w:rPr>
              <w:t>SECUENCIA TEMÁTICA / CONTENIDOS:</w:t>
            </w:r>
          </w:p>
          <w:p w:rsidR="00450548" w:rsidRPr="00450548" w:rsidRDefault="00450548" w:rsidP="00450548">
            <w:pPr>
              <w:pStyle w:val="Prrafodelista"/>
              <w:rPr>
                <w:rFonts w:ascii="Arial" w:hAnsi="Arial" w:cs="Arial"/>
                <w:b/>
                <w:sz w:val="20"/>
                <w:szCs w:val="20"/>
              </w:rPr>
            </w:pPr>
          </w:p>
        </w:tc>
      </w:tr>
      <w:tr w:rsidR="00D527EC" w:rsidRPr="004F000C" w:rsidTr="00D527EC">
        <w:trPr>
          <w:trHeight w:val="306"/>
        </w:trPr>
        <w:tc>
          <w:tcPr>
            <w:tcW w:w="4692" w:type="dxa"/>
          </w:tcPr>
          <w:p w:rsidR="00D527EC" w:rsidRPr="004F000C" w:rsidRDefault="00D527EC" w:rsidP="00534FE6">
            <w:pPr>
              <w:jc w:val="center"/>
              <w:rPr>
                <w:lang w:val="en-US"/>
              </w:rPr>
            </w:pPr>
            <w:r w:rsidRPr="004F000C">
              <w:rPr>
                <w:lang w:val="en-US"/>
              </w:rPr>
              <w:t>MODULE</w:t>
            </w:r>
          </w:p>
        </w:tc>
        <w:tc>
          <w:tcPr>
            <w:tcW w:w="4850" w:type="dxa"/>
          </w:tcPr>
          <w:p w:rsidR="00D527EC" w:rsidRPr="004F000C" w:rsidRDefault="00D527EC" w:rsidP="00534FE6">
            <w:pPr>
              <w:ind w:left="170"/>
              <w:jc w:val="center"/>
              <w:rPr>
                <w:rFonts w:ascii="Calibri" w:eastAsia="Calibri" w:hAnsi="Calibri" w:cs="Times New Roman"/>
                <w:lang w:val="en-US"/>
              </w:rPr>
            </w:pPr>
            <w:r w:rsidRPr="004F000C">
              <w:rPr>
                <w:rFonts w:ascii="Calibri" w:eastAsia="Calibri" w:hAnsi="Calibri" w:cs="Times New Roman"/>
                <w:lang w:val="en-US"/>
              </w:rPr>
              <w:t>GRAMMAR</w:t>
            </w:r>
          </w:p>
        </w:tc>
        <w:tc>
          <w:tcPr>
            <w:tcW w:w="4246" w:type="dxa"/>
          </w:tcPr>
          <w:p w:rsidR="00D527EC" w:rsidRPr="004F000C" w:rsidRDefault="00D527EC" w:rsidP="00534FE6">
            <w:pPr>
              <w:ind w:left="170"/>
              <w:jc w:val="center"/>
              <w:rPr>
                <w:rFonts w:ascii="Calibri" w:eastAsia="Calibri" w:hAnsi="Calibri" w:cs="Times New Roman"/>
                <w:lang w:val="en-US"/>
              </w:rPr>
            </w:pPr>
            <w:r w:rsidRPr="004F000C">
              <w:rPr>
                <w:rFonts w:ascii="Calibri" w:eastAsia="Calibri" w:hAnsi="Calibri" w:cs="Times New Roman"/>
                <w:lang w:val="en-US"/>
              </w:rPr>
              <w:t>FUNCTIONS</w:t>
            </w:r>
          </w:p>
        </w:tc>
      </w:tr>
      <w:tr w:rsidR="00D527EC" w:rsidRPr="00F7063A" w:rsidTr="00D527EC">
        <w:trPr>
          <w:trHeight w:val="306"/>
        </w:trPr>
        <w:tc>
          <w:tcPr>
            <w:tcW w:w="4692" w:type="dxa"/>
          </w:tcPr>
          <w:p w:rsidR="00D527EC" w:rsidRDefault="00D527EC" w:rsidP="00C128E9">
            <w:pPr>
              <w:rPr>
                <w:rFonts w:ascii="Calibri" w:eastAsia="Calibri" w:hAnsi="Calibri" w:cs="Times New Roman"/>
                <w:lang w:val="en-US"/>
              </w:rPr>
            </w:pPr>
            <w:r w:rsidRPr="004F000C">
              <w:rPr>
                <w:lang w:val="en-US"/>
              </w:rPr>
              <w:t xml:space="preserve">Module </w:t>
            </w:r>
            <w:r w:rsidR="00B51856">
              <w:rPr>
                <w:rFonts w:ascii="Calibri" w:eastAsia="Calibri" w:hAnsi="Calibri" w:cs="Times New Roman"/>
                <w:lang w:val="en-US"/>
              </w:rPr>
              <w:t>1</w:t>
            </w:r>
          </w:p>
          <w:p w:rsidR="00186764" w:rsidRPr="00186764" w:rsidRDefault="00186764" w:rsidP="00C128E9">
            <w:pPr>
              <w:rPr>
                <w:rFonts w:ascii="Calibri" w:eastAsia="Calibri" w:hAnsi="Calibri" w:cs="Times New Roman"/>
                <w:b/>
                <w:lang w:val="en-US"/>
              </w:rPr>
            </w:pPr>
            <w:r w:rsidRPr="00186764">
              <w:rPr>
                <w:rFonts w:ascii="Calibri" w:eastAsia="Calibri" w:hAnsi="Calibri" w:cs="Times New Roman"/>
                <w:b/>
                <w:lang w:val="en-US"/>
              </w:rPr>
              <w:t>YOUTH CULTURE</w:t>
            </w:r>
          </w:p>
          <w:p w:rsidR="00186764" w:rsidRPr="004F000C" w:rsidRDefault="00186764" w:rsidP="00C128E9">
            <w:pPr>
              <w:rPr>
                <w:rFonts w:ascii="Calibri" w:eastAsia="Calibri" w:hAnsi="Calibri" w:cs="Times New Roman"/>
                <w:lang w:val="en-US"/>
              </w:rPr>
            </w:pPr>
            <w:proofErr w:type="spellStart"/>
            <w:r>
              <w:rPr>
                <w:rFonts w:ascii="Calibri" w:eastAsia="Calibri" w:hAnsi="Calibri" w:cs="Times New Roman"/>
                <w:lang w:val="en-US"/>
              </w:rPr>
              <w:t>Fandoms</w:t>
            </w:r>
            <w:proofErr w:type="spellEnd"/>
          </w:p>
          <w:p w:rsidR="00D527EC" w:rsidRPr="004F000C" w:rsidRDefault="00D527EC" w:rsidP="00C128E9">
            <w:pPr>
              <w:rPr>
                <w:rFonts w:ascii="Arial" w:hAnsi="Arial" w:cs="Arial"/>
                <w:b/>
                <w:sz w:val="20"/>
                <w:szCs w:val="20"/>
                <w:lang w:val="en-US"/>
              </w:rPr>
            </w:pPr>
          </w:p>
        </w:tc>
        <w:tc>
          <w:tcPr>
            <w:tcW w:w="4850" w:type="dxa"/>
          </w:tcPr>
          <w:p w:rsidR="00D527EC" w:rsidRPr="00AC770F" w:rsidRDefault="00186764"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 xml:space="preserve">Present simple </w:t>
            </w:r>
            <w:proofErr w:type="spellStart"/>
            <w:r w:rsidRPr="00AC770F">
              <w:rPr>
                <w:rFonts w:ascii="Arial" w:hAnsi="Arial" w:cs="Arial"/>
                <w:sz w:val="20"/>
                <w:szCs w:val="20"/>
                <w:lang w:val="en-US"/>
              </w:rPr>
              <w:t>vs</w:t>
            </w:r>
            <w:proofErr w:type="spellEnd"/>
            <w:r w:rsidRPr="00AC770F">
              <w:rPr>
                <w:rFonts w:ascii="Arial" w:hAnsi="Arial" w:cs="Arial"/>
                <w:sz w:val="20"/>
                <w:szCs w:val="20"/>
                <w:lang w:val="en-US"/>
              </w:rPr>
              <w:t xml:space="preserve"> Present progressive</w:t>
            </w:r>
          </w:p>
          <w:p w:rsidR="00186764" w:rsidRPr="00AC770F" w:rsidRDefault="00186764" w:rsidP="00D527EC">
            <w:pPr>
              <w:pStyle w:val="Prrafodelista"/>
              <w:numPr>
                <w:ilvl w:val="0"/>
                <w:numId w:val="11"/>
              </w:numPr>
              <w:rPr>
                <w:rFonts w:ascii="Arial" w:hAnsi="Arial" w:cs="Arial"/>
                <w:sz w:val="20"/>
                <w:szCs w:val="20"/>
                <w:lang w:val="en-US"/>
              </w:rPr>
            </w:pPr>
            <w:proofErr w:type="spellStart"/>
            <w:r w:rsidRPr="00AC770F">
              <w:rPr>
                <w:rFonts w:ascii="Arial" w:hAnsi="Arial" w:cs="Arial"/>
                <w:sz w:val="20"/>
                <w:szCs w:val="20"/>
                <w:lang w:val="en-US"/>
              </w:rPr>
              <w:t>Stative</w:t>
            </w:r>
            <w:proofErr w:type="spellEnd"/>
            <w:r w:rsidRPr="00AC770F">
              <w:rPr>
                <w:rFonts w:ascii="Arial" w:hAnsi="Arial" w:cs="Arial"/>
                <w:sz w:val="20"/>
                <w:szCs w:val="20"/>
                <w:lang w:val="en-US"/>
              </w:rPr>
              <w:t xml:space="preserve"> verbs</w:t>
            </w:r>
          </w:p>
          <w:p w:rsidR="00186764" w:rsidRPr="00AC770F" w:rsidRDefault="00186764"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Past simple</w:t>
            </w:r>
          </w:p>
          <w:p w:rsidR="00186764" w:rsidRPr="00AC770F" w:rsidRDefault="00186764"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Used to</w:t>
            </w:r>
          </w:p>
          <w:p w:rsidR="00186764" w:rsidRPr="00AC770F" w:rsidRDefault="00186764"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Prepositions of time</w:t>
            </w:r>
          </w:p>
          <w:p w:rsidR="00186764" w:rsidRPr="00AC770F" w:rsidRDefault="00186764" w:rsidP="00186764">
            <w:pPr>
              <w:pStyle w:val="Prrafodelista"/>
              <w:numPr>
                <w:ilvl w:val="0"/>
                <w:numId w:val="11"/>
              </w:numPr>
              <w:rPr>
                <w:rFonts w:ascii="Arial" w:hAnsi="Arial" w:cs="Arial"/>
                <w:sz w:val="20"/>
                <w:szCs w:val="20"/>
                <w:lang w:val="en-US"/>
              </w:rPr>
            </w:pPr>
            <w:r w:rsidRPr="00AC770F">
              <w:rPr>
                <w:rFonts w:ascii="Arial" w:hAnsi="Arial" w:cs="Arial"/>
                <w:sz w:val="20"/>
                <w:szCs w:val="20"/>
                <w:lang w:val="en-US"/>
              </w:rPr>
              <w:t>Quantifiers</w:t>
            </w:r>
          </w:p>
        </w:tc>
        <w:tc>
          <w:tcPr>
            <w:tcW w:w="4246" w:type="dxa"/>
          </w:tcPr>
          <w:p w:rsidR="00D527EC"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Talking about routines habitual actions and permanent situations in the present and in the past</w:t>
            </w:r>
          </w:p>
          <w:p w:rsidR="00AC770F"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Distinguishing between permanent and temporary situations</w:t>
            </w:r>
          </w:p>
          <w:p w:rsidR="00AC770F"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Describing people</w:t>
            </w:r>
          </w:p>
          <w:p w:rsidR="00AC770F" w:rsidRPr="004F000C"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Expressing  like and dislike</w:t>
            </w:r>
          </w:p>
        </w:tc>
      </w:tr>
      <w:tr w:rsidR="00D527EC" w:rsidRPr="00186764" w:rsidTr="00D527EC">
        <w:trPr>
          <w:trHeight w:val="306"/>
        </w:trPr>
        <w:tc>
          <w:tcPr>
            <w:tcW w:w="4692" w:type="dxa"/>
          </w:tcPr>
          <w:p w:rsidR="00D527EC" w:rsidRDefault="00D527EC" w:rsidP="00C128E9">
            <w:pPr>
              <w:rPr>
                <w:rFonts w:ascii="Calibri" w:eastAsia="Calibri" w:hAnsi="Calibri" w:cs="Times New Roman"/>
                <w:lang w:val="en-US"/>
              </w:rPr>
            </w:pPr>
            <w:r w:rsidRPr="004F000C">
              <w:rPr>
                <w:lang w:val="en-US"/>
              </w:rPr>
              <w:t xml:space="preserve">Module </w:t>
            </w:r>
            <w:r w:rsidR="00B51856">
              <w:rPr>
                <w:rFonts w:ascii="Calibri" w:eastAsia="Calibri" w:hAnsi="Calibri" w:cs="Times New Roman"/>
                <w:lang w:val="en-US"/>
              </w:rPr>
              <w:t>2</w:t>
            </w:r>
          </w:p>
          <w:p w:rsidR="00186764" w:rsidRPr="00186764" w:rsidRDefault="00186764" w:rsidP="00C128E9">
            <w:pPr>
              <w:rPr>
                <w:rFonts w:ascii="Calibri" w:eastAsia="Calibri" w:hAnsi="Calibri" w:cs="Times New Roman"/>
                <w:b/>
                <w:lang w:val="en-US"/>
              </w:rPr>
            </w:pPr>
            <w:r w:rsidRPr="00186764">
              <w:rPr>
                <w:rFonts w:ascii="Calibri" w:eastAsia="Calibri" w:hAnsi="Calibri" w:cs="Times New Roman"/>
                <w:b/>
                <w:lang w:val="en-US"/>
              </w:rPr>
              <w:t>WHAT AN EXPERIENCE!</w:t>
            </w:r>
          </w:p>
          <w:p w:rsidR="00186764" w:rsidRDefault="00186764" w:rsidP="00C128E9">
            <w:pPr>
              <w:rPr>
                <w:rFonts w:ascii="Calibri" w:eastAsia="Calibri" w:hAnsi="Calibri" w:cs="Times New Roman"/>
                <w:lang w:val="en-US"/>
              </w:rPr>
            </w:pPr>
            <w:r>
              <w:rPr>
                <w:rFonts w:ascii="Calibri" w:eastAsia="Calibri" w:hAnsi="Calibri" w:cs="Times New Roman"/>
                <w:lang w:val="en-US"/>
              </w:rPr>
              <w:t xml:space="preserve">Cross curricular Who really discovered </w:t>
            </w:r>
            <w:proofErr w:type="spellStart"/>
            <w:r>
              <w:rPr>
                <w:rFonts w:ascii="Calibri" w:eastAsia="Calibri" w:hAnsi="Calibri" w:cs="Times New Roman"/>
                <w:lang w:val="en-US"/>
              </w:rPr>
              <w:t>América</w:t>
            </w:r>
            <w:proofErr w:type="spellEnd"/>
            <w:r>
              <w:rPr>
                <w:rFonts w:ascii="Calibri" w:eastAsia="Calibri" w:hAnsi="Calibri" w:cs="Times New Roman"/>
                <w:lang w:val="en-US"/>
              </w:rPr>
              <w:t>?</w:t>
            </w:r>
          </w:p>
          <w:p w:rsidR="00186764" w:rsidRPr="004F000C" w:rsidRDefault="00186764" w:rsidP="00C128E9">
            <w:pPr>
              <w:rPr>
                <w:rFonts w:ascii="Calibri" w:eastAsia="Calibri" w:hAnsi="Calibri" w:cs="Times New Roman"/>
                <w:lang w:val="en-US"/>
              </w:rPr>
            </w:pPr>
          </w:p>
          <w:p w:rsidR="00D527EC" w:rsidRPr="004F000C" w:rsidRDefault="00D527EC" w:rsidP="00B51856">
            <w:pPr>
              <w:rPr>
                <w:rFonts w:ascii="Arial" w:hAnsi="Arial" w:cs="Arial"/>
                <w:b/>
                <w:sz w:val="20"/>
                <w:szCs w:val="20"/>
                <w:lang w:val="en-US"/>
              </w:rPr>
            </w:pPr>
          </w:p>
        </w:tc>
        <w:tc>
          <w:tcPr>
            <w:tcW w:w="4850" w:type="dxa"/>
          </w:tcPr>
          <w:p w:rsidR="00D527EC" w:rsidRPr="00AC770F" w:rsidRDefault="00AC770F"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Past progressive</w:t>
            </w:r>
          </w:p>
          <w:p w:rsidR="00AC770F" w:rsidRPr="00AC770F" w:rsidRDefault="00AC770F"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 xml:space="preserve">Past simple </w:t>
            </w:r>
            <w:proofErr w:type="spellStart"/>
            <w:r w:rsidRPr="00AC770F">
              <w:rPr>
                <w:rFonts w:ascii="Arial" w:hAnsi="Arial" w:cs="Arial"/>
                <w:sz w:val="20"/>
                <w:szCs w:val="20"/>
                <w:lang w:val="en-US"/>
              </w:rPr>
              <w:t>vs</w:t>
            </w:r>
            <w:proofErr w:type="spellEnd"/>
            <w:r w:rsidRPr="00AC770F">
              <w:rPr>
                <w:rFonts w:ascii="Arial" w:hAnsi="Arial" w:cs="Arial"/>
                <w:sz w:val="20"/>
                <w:szCs w:val="20"/>
                <w:lang w:val="en-US"/>
              </w:rPr>
              <w:t xml:space="preserve"> past </w:t>
            </w:r>
            <w:proofErr w:type="spellStart"/>
            <w:r w:rsidRPr="00AC770F">
              <w:rPr>
                <w:rFonts w:ascii="Arial" w:hAnsi="Arial" w:cs="Arial"/>
                <w:sz w:val="20"/>
                <w:szCs w:val="20"/>
                <w:lang w:val="en-US"/>
              </w:rPr>
              <w:t>rogressive</w:t>
            </w:r>
            <w:proofErr w:type="spellEnd"/>
          </w:p>
          <w:p w:rsidR="00AC770F" w:rsidRPr="00AC770F" w:rsidRDefault="00AC770F"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Time clauses (when, while, as, as soon as)</w:t>
            </w:r>
          </w:p>
          <w:p w:rsidR="00AC770F" w:rsidRPr="00AC770F" w:rsidRDefault="00AC770F" w:rsidP="00D527EC">
            <w:pPr>
              <w:pStyle w:val="Prrafodelista"/>
              <w:numPr>
                <w:ilvl w:val="0"/>
                <w:numId w:val="11"/>
              </w:numPr>
              <w:rPr>
                <w:rFonts w:ascii="Arial" w:hAnsi="Arial" w:cs="Arial"/>
                <w:sz w:val="20"/>
                <w:szCs w:val="20"/>
                <w:lang w:val="en-US"/>
              </w:rPr>
            </w:pPr>
            <w:r w:rsidRPr="00AC770F">
              <w:rPr>
                <w:rFonts w:ascii="Arial" w:hAnsi="Arial" w:cs="Arial"/>
                <w:sz w:val="20"/>
                <w:szCs w:val="20"/>
                <w:lang w:val="en-US"/>
              </w:rPr>
              <w:t>Present perfect simple</w:t>
            </w:r>
          </w:p>
          <w:p w:rsidR="00AC770F" w:rsidRPr="00AC770F" w:rsidRDefault="00AC770F" w:rsidP="00AC770F">
            <w:pPr>
              <w:pStyle w:val="Prrafodelista"/>
              <w:numPr>
                <w:ilvl w:val="0"/>
                <w:numId w:val="11"/>
              </w:numPr>
              <w:rPr>
                <w:rFonts w:ascii="Arial" w:hAnsi="Arial" w:cs="Arial"/>
                <w:sz w:val="20"/>
                <w:szCs w:val="20"/>
                <w:lang w:val="en-US"/>
              </w:rPr>
            </w:pPr>
            <w:r w:rsidRPr="00AC770F">
              <w:rPr>
                <w:rFonts w:ascii="Arial" w:hAnsi="Arial" w:cs="Arial"/>
                <w:sz w:val="20"/>
                <w:szCs w:val="20"/>
                <w:lang w:val="en-US"/>
              </w:rPr>
              <w:t xml:space="preserve">Present perfect simple </w:t>
            </w:r>
            <w:proofErr w:type="spellStart"/>
            <w:r w:rsidRPr="00AC770F">
              <w:rPr>
                <w:rFonts w:ascii="Arial" w:hAnsi="Arial" w:cs="Arial"/>
                <w:sz w:val="20"/>
                <w:szCs w:val="20"/>
                <w:lang w:val="en-US"/>
              </w:rPr>
              <w:t>vs</w:t>
            </w:r>
            <w:proofErr w:type="spellEnd"/>
            <w:r w:rsidRPr="00AC770F">
              <w:rPr>
                <w:rFonts w:ascii="Arial" w:hAnsi="Arial" w:cs="Arial"/>
                <w:sz w:val="20"/>
                <w:szCs w:val="20"/>
                <w:lang w:val="en-US"/>
              </w:rPr>
              <w:t xml:space="preserve"> Past simple</w:t>
            </w:r>
          </w:p>
        </w:tc>
        <w:tc>
          <w:tcPr>
            <w:tcW w:w="4246" w:type="dxa"/>
          </w:tcPr>
          <w:p w:rsidR="00D527EC"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Narrating events and stories</w:t>
            </w:r>
          </w:p>
          <w:p w:rsidR="00AC770F"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Describing feelings</w:t>
            </w:r>
          </w:p>
          <w:p w:rsidR="00AC770F"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Referring to time</w:t>
            </w:r>
          </w:p>
          <w:p w:rsidR="00AC770F" w:rsidRPr="004F000C" w:rsidRDefault="00AC770F" w:rsidP="00D527EC">
            <w:pPr>
              <w:numPr>
                <w:ilvl w:val="0"/>
                <w:numId w:val="11"/>
              </w:numPr>
              <w:rPr>
                <w:rFonts w:ascii="Calibri" w:eastAsia="Calibri" w:hAnsi="Calibri" w:cs="Times New Roman"/>
                <w:lang w:val="en-US"/>
              </w:rPr>
            </w:pPr>
            <w:r>
              <w:rPr>
                <w:rFonts w:ascii="Calibri" w:eastAsia="Calibri" w:hAnsi="Calibri" w:cs="Times New Roman"/>
                <w:lang w:val="en-US"/>
              </w:rPr>
              <w:t>Giving news</w:t>
            </w:r>
          </w:p>
        </w:tc>
      </w:tr>
    </w:tbl>
    <w:p w:rsidR="001A27CA" w:rsidRPr="00186764" w:rsidRDefault="001A27CA" w:rsidP="006B66EC">
      <w:pPr>
        <w:jc w:val="center"/>
        <w:rPr>
          <w:rFonts w:ascii="Arial" w:hAnsi="Arial" w:cs="Arial"/>
          <w:b/>
          <w:sz w:val="20"/>
          <w:szCs w:val="20"/>
          <w:lang w:val="en-US"/>
        </w:rPr>
      </w:pPr>
    </w:p>
    <w:tbl>
      <w:tblPr>
        <w:tblStyle w:val="Tablaconcuadrcula"/>
        <w:tblW w:w="0" w:type="auto"/>
        <w:tblLayout w:type="fixed"/>
        <w:tblLook w:val="04A0"/>
      </w:tblPr>
      <w:tblGrid>
        <w:gridCol w:w="4644"/>
        <w:gridCol w:w="4820"/>
        <w:gridCol w:w="4324"/>
      </w:tblGrid>
      <w:tr w:rsidR="00307B98" w:rsidRPr="004F000C" w:rsidTr="00DE6844">
        <w:tc>
          <w:tcPr>
            <w:tcW w:w="4644" w:type="dxa"/>
          </w:tcPr>
          <w:p w:rsidR="00307B98" w:rsidRPr="004F000C" w:rsidRDefault="00307B98" w:rsidP="006B66EC">
            <w:pPr>
              <w:jc w:val="center"/>
              <w:rPr>
                <w:rFonts w:ascii="Arial" w:hAnsi="Arial" w:cs="Arial"/>
                <w:b/>
                <w:sz w:val="20"/>
                <w:szCs w:val="20"/>
              </w:rPr>
            </w:pPr>
            <w:r w:rsidRPr="004F000C">
              <w:rPr>
                <w:rFonts w:ascii="Arial" w:hAnsi="Arial" w:cs="Arial"/>
                <w:b/>
                <w:sz w:val="20"/>
                <w:szCs w:val="20"/>
              </w:rPr>
              <w:t>ACTIVIDADES DE APRENDIZAJE</w:t>
            </w:r>
          </w:p>
        </w:tc>
        <w:tc>
          <w:tcPr>
            <w:tcW w:w="4820" w:type="dxa"/>
          </w:tcPr>
          <w:p w:rsidR="00307B98" w:rsidRPr="004F000C" w:rsidRDefault="00307B98" w:rsidP="006B66EC">
            <w:pPr>
              <w:jc w:val="center"/>
              <w:rPr>
                <w:rFonts w:ascii="Arial" w:hAnsi="Arial" w:cs="Arial"/>
                <w:b/>
                <w:sz w:val="20"/>
                <w:szCs w:val="20"/>
              </w:rPr>
            </w:pPr>
            <w:r w:rsidRPr="004F000C">
              <w:rPr>
                <w:rFonts w:ascii="Arial" w:hAnsi="Arial" w:cs="Arial"/>
                <w:b/>
                <w:sz w:val="20"/>
                <w:szCs w:val="20"/>
              </w:rPr>
              <w:t>RECURSOS MATERIALES Y BIBLIOGRÁFICOS</w:t>
            </w:r>
          </w:p>
        </w:tc>
        <w:tc>
          <w:tcPr>
            <w:tcW w:w="4324" w:type="dxa"/>
          </w:tcPr>
          <w:p w:rsidR="00307B98" w:rsidRPr="004F000C" w:rsidRDefault="00733C26" w:rsidP="006B66EC">
            <w:pPr>
              <w:jc w:val="center"/>
              <w:rPr>
                <w:rFonts w:ascii="Arial" w:hAnsi="Arial" w:cs="Arial"/>
                <w:b/>
                <w:sz w:val="20"/>
                <w:szCs w:val="20"/>
              </w:rPr>
            </w:pPr>
            <w:r w:rsidRPr="004F000C">
              <w:rPr>
                <w:rFonts w:ascii="Arial" w:hAnsi="Arial" w:cs="Arial"/>
                <w:b/>
                <w:sz w:val="20"/>
                <w:szCs w:val="20"/>
              </w:rPr>
              <w:t>CALENDARIZACIÓ</w:t>
            </w:r>
            <w:r w:rsidR="00307B98" w:rsidRPr="004F000C">
              <w:rPr>
                <w:rFonts w:ascii="Arial" w:hAnsi="Arial" w:cs="Arial"/>
                <w:b/>
                <w:sz w:val="20"/>
                <w:szCs w:val="20"/>
              </w:rPr>
              <w:t>N SEMANAL</w:t>
            </w:r>
          </w:p>
        </w:tc>
      </w:tr>
      <w:tr w:rsidR="00307B98" w:rsidRPr="002851BF" w:rsidTr="00DE6844">
        <w:tc>
          <w:tcPr>
            <w:tcW w:w="4644" w:type="dxa"/>
          </w:tcPr>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1.- Modelo </w:t>
            </w:r>
            <w:proofErr w:type="spellStart"/>
            <w:r w:rsidRPr="004F000C">
              <w:rPr>
                <w:rFonts w:ascii="Arial" w:hAnsi="Arial" w:cs="Arial"/>
                <w:sz w:val="20"/>
                <w:szCs w:val="20"/>
                <w:lang w:val="es-ES"/>
              </w:rPr>
              <w:t>Presentacion</w:t>
            </w:r>
            <w:proofErr w:type="spellEnd"/>
            <w:r w:rsidRPr="004F000C">
              <w:rPr>
                <w:rFonts w:ascii="Arial" w:hAnsi="Arial" w:cs="Arial"/>
                <w:sz w:val="20"/>
                <w:szCs w:val="20"/>
                <w:lang w:val="es-ES"/>
              </w:rPr>
              <w:t>-Práctica –Producción</w:t>
            </w:r>
          </w:p>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2.- Modelo </w:t>
            </w:r>
            <w:proofErr w:type="spellStart"/>
            <w:r w:rsidRPr="004F000C">
              <w:rPr>
                <w:rFonts w:ascii="Arial" w:hAnsi="Arial" w:cs="Arial"/>
                <w:sz w:val="20"/>
                <w:szCs w:val="20"/>
                <w:lang w:val="es-ES"/>
              </w:rPr>
              <w:t>Task-based-learning</w:t>
            </w:r>
            <w:proofErr w:type="spellEnd"/>
          </w:p>
          <w:p w:rsidR="00307B98" w:rsidRPr="004F000C" w:rsidRDefault="004F000C" w:rsidP="004F000C">
            <w:pPr>
              <w:rPr>
                <w:rFonts w:ascii="Arial" w:hAnsi="Arial" w:cs="Arial"/>
                <w:b/>
                <w:sz w:val="20"/>
                <w:szCs w:val="20"/>
              </w:rPr>
            </w:pPr>
            <w:r w:rsidRPr="004F000C">
              <w:rPr>
                <w:rFonts w:ascii="Arial" w:hAnsi="Arial" w:cs="Arial"/>
                <w:sz w:val="20"/>
                <w:szCs w:val="20"/>
                <w:lang w:val="es-ES"/>
              </w:rPr>
              <w:t xml:space="preserve">3.- Modelo </w:t>
            </w:r>
            <w:proofErr w:type="spellStart"/>
            <w:r w:rsidRPr="004F000C">
              <w:rPr>
                <w:rFonts w:ascii="Arial" w:hAnsi="Arial" w:cs="Arial"/>
                <w:sz w:val="20"/>
                <w:szCs w:val="20"/>
                <w:lang w:val="es-ES"/>
              </w:rPr>
              <w:t>Hsbilidades</w:t>
            </w:r>
            <w:proofErr w:type="spellEnd"/>
            <w:r w:rsidRPr="004F000C">
              <w:rPr>
                <w:rFonts w:ascii="Arial" w:hAnsi="Arial" w:cs="Arial"/>
                <w:sz w:val="20"/>
                <w:szCs w:val="20"/>
                <w:lang w:val="es-ES"/>
              </w:rPr>
              <w:t xml:space="preserve"> de la lengua</w:t>
            </w:r>
          </w:p>
        </w:tc>
        <w:tc>
          <w:tcPr>
            <w:tcW w:w="4820" w:type="dxa"/>
          </w:tcPr>
          <w:p w:rsidR="00D22632" w:rsidRPr="004F000C" w:rsidRDefault="00D22632" w:rsidP="00D22632">
            <w:pPr>
              <w:pStyle w:val="Sinespaciado"/>
              <w:rPr>
                <w:lang w:val="en-US" w:eastAsia="es-ES"/>
              </w:rPr>
            </w:pPr>
            <w:r w:rsidRPr="004F000C">
              <w:rPr>
                <w:lang w:val="en-US" w:eastAsia="es-ES"/>
              </w:rPr>
              <w:t>H.Q. Mitc</w:t>
            </w:r>
            <w:r w:rsidR="00BB2C1B">
              <w:rPr>
                <w:lang w:val="en-US" w:eastAsia="es-ES"/>
              </w:rPr>
              <w:t xml:space="preserve">hell (2009) </w:t>
            </w:r>
            <w:proofErr w:type="spellStart"/>
            <w:r w:rsidR="00BB2C1B">
              <w:rPr>
                <w:lang w:val="en-US" w:eastAsia="es-ES"/>
              </w:rPr>
              <w:t>Traveller</w:t>
            </w:r>
            <w:proofErr w:type="spellEnd"/>
            <w:r w:rsidR="00BB2C1B">
              <w:rPr>
                <w:lang w:val="en-US" w:eastAsia="es-ES"/>
              </w:rPr>
              <w:t xml:space="preserve"> </w:t>
            </w:r>
            <w:proofErr w:type="spellStart"/>
            <w:r w:rsidR="00BB2C1B">
              <w:rPr>
                <w:lang w:val="en-US" w:eastAsia="es-ES"/>
              </w:rPr>
              <w:t>Preintermediate</w:t>
            </w:r>
            <w:proofErr w:type="spellEnd"/>
            <w:r w:rsidR="00BB2C1B">
              <w:rPr>
                <w:lang w:val="en-US" w:eastAsia="es-ES"/>
              </w:rPr>
              <w:t xml:space="preserve"> book </w:t>
            </w:r>
            <w:r w:rsidRPr="004F000C">
              <w:rPr>
                <w:lang w:val="en-US" w:eastAsia="es-ES"/>
              </w:rPr>
              <w:t>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proofErr w:type="spellStart"/>
            <w:r w:rsidRPr="004F000C">
              <w:rPr>
                <w:lang w:val="en-US" w:eastAsia="es-ES"/>
              </w:rPr>
              <w:t>Adicionales</w:t>
            </w:r>
            <w:proofErr w:type="spellEnd"/>
          </w:p>
          <w:p w:rsidR="00D22632" w:rsidRPr="004F000C" w:rsidRDefault="00D22632" w:rsidP="00D22632">
            <w:pPr>
              <w:pStyle w:val="Sinespaciado"/>
              <w:rPr>
                <w:lang w:val="en-US" w:eastAsia="es-ES"/>
              </w:rPr>
            </w:pPr>
            <w:r w:rsidRPr="004F000C">
              <w:rPr>
                <w:lang w:val="en-US" w:eastAsia="es-ES"/>
              </w:rPr>
              <w:t>http://www.coe.i</w:t>
            </w:r>
            <w:r w:rsidR="00186764">
              <w:rPr>
                <w:lang w:val="en-US" w:eastAsia="es-ES"/>
              </w:rPr>
              <w:t>nt/t/dg4/linguistic/CADRE_EN.as</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307B98" w:rsidRPr="00186764" w:rsidRDefault="00D22632" w:rsidP="00186764">
            <w:pPr>
              <w:pStyle w:val="Sinespaciado"/>
              <w:rPr>
                <w:lang w:val="en-US" w:eastAsia="es-ES"/>
              </w:rPr>
            </w:pPr>
            <w:r w:rsidRPr="004F000C">
              <w:rPr>
                <w:lang w:val="en-US" w:eastAsia="es-ES"/>
              </w:rPr>
              <w:t>http://www.shertonenglish.com/</w:t>
            </w:r>
          </w:p>
        </w:tc>
        <w:tc>
          <w:tcPr>
            <w:tcW w:w="4324" w:type="dxa"/>
          </w:tcPr>
          <w:p w:rsidR="00DE6844" w:rsidRPr="00F7063A" w:rsidRDefault="00DE6844" w:rsidP="00DE6844">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07"/>
              <w:gridCol w:w="2268"/>
            </w:tblGrid>
            <w:tr w:rsidR="00DE6844" w:rsidRPr="005222CF" w:rsidTr="00DE6844">
              <w:tc>
                <w:tcPr>
                  <w:tcW w:w="1764" w:type="dxa"/>
                </w:tcPr>
                <w:p w:rsidR="00DE6844" w:rsidRPr="005222CF" w:rsidRDefault="00A46DB5" w:rsidP="00DE6844">
                  <w:pPr>
                    <w:spacing w:after="0" w:line="240" w:lineRule="auto"/>
                    <w:rPr>
                      <w:bCs/>
                    </w:rPr>
                  </w:pPr>
                  <w:r>
                    <w:rPr>
                      <w:bCs/>
                    </w:rPr>
                    <w:t xml:space="preserve">19 </w:t>
                  </w:r>
                  <w:proofErr w:type="spellStart"/>
                  <w:r>
                    <w:rPr>
                      <w:bCs/>
                    </w:rPr>
                    <w:t>Ago</w:t>
                  </w:r>
                  <w:proofErr w:type="spellEnd"/>
                  <w:r>
                    <w:rPr>
                      <w:bCs/>
                    </w:rPr>
                    <w:t xml:space="preserve"> – 30</w:t>
                  </w:r>
                  <w:r w:rsidR="00DE6844" w:rsidRPr="005222CF">
                    <w:rPr>
                      <w:bCs/>
                    </w:rPr>
                    <w:t xml:space="preserve"> </w:t>
                  </w:r>
                  <w:proofErr w:type="spellStart"/>
                  <w:r w:rsidR="00DE6844" w:rsidRPr="005222CF">
                    <w:rPr>
                      <w:bCs/>
                    </w:rPr>
                    <w:t>Ago</w:t>
                  </w:r>
                  <w:proofErr w:type="spellEnd"/>
                </w:p>
              </w:tc>
              <w:tc>
                <w:tcPr>
                  <w:tcW w:w="2375" w:type="dxa"/>
                  <w:gridSpan w:val="2"/>
                </w:tcPr>
                <w:p w:rsidR="00DE6844" w:rsidRPr="005222CF" w:rsidRDefault="00DE6844" w:rsidP="00A46DB5">
                  <w:pPr>
                    <w:spacing w:after="0" w:line="240" w:lineRule="auto"/>
                    <w:rPr>
                      <w:bCs/>
                    </w:rPr>
                  </w:pPr>
                  <w:r w:rsidRPr="005222CF">
                    <w:rPr>
                      <w:bCs/>
                    </w:rPr>
                    <w:t>Inducción</w:t>
                  </w:r>
                  <w:r w:rsidR="00A46DB5">
                    <w:rPr>
                      <w:bCs/>
                    </w:rPr>
                    <w:t xml:space="preserve">, diagnóstico  </w:t>
                  </w:r>
                </w:p>
              </w:tc>
            </w:tr>
            <w:tr w:rsidR="00DE6844" w:rsidRPr="005222CF" w:rsidTr="00DE6844">
              <w:tc>
                <w:tcPr>
                  <w:tcW w:w="4139" w:type="dxa"/>
                  <w:gridSpan w:val="3"/>
                </w:tcPr>
                <w:p w:rsidR="00DE6844" w:rsidRPr="005222CF" w:rsidRDefault="00DE6844" w:rsidP="00DE6844">
                  <w:pPr>
                    <w:spacing w:after="0" w:line="240" w:lineRule="auto"/>
                    <w:jc w:val="center"/>
                    <w:rPr>
                      <w:bCs/>
                    </w:rPr>
                  </w:pPr>
                  <w:r w:rsidRPr="005222CF">
                    <w:rPr>
                      <w:bCs/>
                      <w:lang w:val="en-US"/>
                    </w:rPr>
                    <w:t xml:space="preserve">Module </w:t>
                  </w:r>
                  <w:r w:rsidR="00A46DB5">
                    <w:rPr>
                      <w:bCs/>
                      <w:lang w:val="en-US"/>
                    </w:rPr>
                    <w:t>1</w:t>
                  </w:r>
                </w:p>
              </w:tc>
            </w:tr>
            <w:tr w:rsidR="00DE6844" w:rsidRPr="005222CF" w:rsidTr="00DE6844">
              <w:tc>
                <w:tcPr>
                  <w:tcW w:w="4139" w:type="dxa"/>
                  <w:gridSpan w:val="3"/>
                </w:tcPr>
                <w:p w:rsidR="00DE6844" w:rsidRPr="005222CF" w:rsidRDefault="00DE6844" w:rsidP="00DE6844">
                  <w:pPr>
                    <w:spacing w:after="0" w:line="240" w:lineRule="auto"/>
                    <w:jc w:val="center"/>
                    <w:rPr>
                      <w:bCs/>
                      <w:lang w:val="en-US"/>
                    </w:rPr>
                  </w:pPr>
                  <w:r w:rsidRPr="005222CF">
                    <w:rPr>
                      <w:bCs/>
                      <w:lang w:val="en-US"/>
                    </w:rPr>
                    <w:t xml:space="preserve">                                Lessons</w:t>
                  </w:r>
                </w:p>
              </w:tc>
            </w:tr>
            <w:tr w:rsidR="00DE6844" w:rsidRPr="005222CF" w:rsidTr="00DE6844">
              <w:tc>
                <w:tcPr>
                  <w:tcW w:w="1871" w:type="dxa"/>
                  <w:gridSpan w:val="2"/>
                </w:tcPr>
                <w:p w:rsidR="00DE6844" w:rsidRPr="005222CF" w:rsidRDefault="00DE6844" w:rsidP="00DE6844">
                  <w:pPr>
                    <w:spacing w:after="0" w:line="240" w:lineRule="auto"/>
                    <w:rPr>
                      <w:bCs/>
                      <w:lang w:val="en-US"/>
                    </w:rPr>
                  </w:pPr>
                  <w:r w:rsidRPr="005222CF">
                    <w:rPr>
                      <w:bCs/>
                      <w:lang w:val="en-US"/>
                    </w:rPr>
                    <w:t>02 Sept – 06 Sept</w:t>
                  </w:r>
                </w:p>
              </w:tc>
              <w:tc>
                <w:tcPr>
                  <w:tcW w:w="2268" w:type="dxa"/>
                </w:tcPr>
                <w:p w:rsidR="00DE6844" w:rsidRPr="005222CF" w:rsidRDefault="002A5822" w:rsidP="00DE6844">
                  <w:pPr>
                    <w:spacing w:after="0" w:line="240" w:lineRule="auto"/>
                    <w:jc w:val="center"/>
                    <w:rPr>
                      <w:bCs/>
                      <w:lang w:val="en-US"/>
                    </w:rPr>
                  </w:pPr>
                  <w:r>
                    <w:rPr>
                      <w:bCs/>
                    </w:rPr>
                    <w:t xml:space="preserve">Material </w:t>
                  </w:r>
                  <w:proofErr w:type="spellStart"/>
                  <w:r>
                    <w:rPr>
                      <w:bCs/>
                    </w:rPr>
                    <w:t>requirement</w:t>
                  </w:r>
                  <w:proofErr w:type="spellEnd"/>
                </w:p>
              </w:tc>
            </w:tr>
            <w:tr w:rsidR="00DE6844" w:rsidRPr="005222CF" w:rsidTr="00DE6844">
              <w:tc>
                <w:tcPr>
                  <w:tcW w:w="1871" w:type="dxa"/>
                  <w:gridSpan w:val="2"/>
                </w:tcPr>
                <w:p w:rsidR="00DE6844" w:rsidRPr="005222CF" w:rsidRDefault="00DE6844" w:rsidP="00DE6844">
                  <w:pPr>
                    <w:spacing w:after="0" w:line="240" w:lineRule="auto"/>
                    <w:rPr>
                      <w:bCs/>
                      <w:lang w:val="en-US"/>
                    </w:rPr>
                  </w:pPr>
                  <w:r w:rsidRPr="005222CF">
                    <w:rPr>
                      <w:bCs/>
                      <w:lang w:val="en-US"/>
                    </w:rPr>
                    <w:t>09 Sept – 13 Sept</w:t>
                  </w:r>
                </w:p>
              </w:tc>
              <w:tc>
                <w:tcPr>
                  <w:tcW w:w="2268" w:type="dxa"/>
                </w:tcPr>
                <w:p w:rsidR="00DE6844" w:rsidRPr="005222CF" w:rsidRDefault="00A46DB5" w:rsidP="00DE6844">
                  <w:pPr>
                    <w:spacing w:after="0" w:line="240" w:lineRule="auto"/>
                    <w:jc w:val="center"/>
                    <w:rPr>
                      <w:bCs/>
                      <w:lang w:val="en-US"/>
                    </w:rPr>
                  </w:pPr>
                  <w:r>
                    <w:rPr>
                      <w:bCs/>
                      <w:lang w:val="en-US"/>
                    </w:rPr>
                    <w:t>1a</w:t>
                  </w:r>
                </w:p>
              </w:tc>
            </w:tr>
            <w:tr w:rsidR="00DE6844" w:rsidRPr="005222CF" w:rsidTr="00DE6844">
              <w:tc>
                <w:tcPr>
                  <w:tcW w:w="1871" w:type="dxa"/>
                  <w:gridSpan w:val="2"/>
                </w:tcPr>
                <w:p w:rsidR="00DE6844" w:rsidRPr="005222CF" w:rsidRDefault="00DE6844" w:rsidP="00DE6844">
                  <w:pPr>
                    <w:spacing w:after="0" w:line="240" w:lineRule="auto"/>
                    <w:rPr>
                      <w:bCs/>
                      <w:lang w:val="en-US"/>
                    </w:rPr>
                  </w:pPr>
                  <w:r w:rsidRPr="005222CF">
                    <w:rPr>
                      <w:bCs/>
                      <w:lang w:val="en-US"/>
                    </w:rPr>
                    <w:t>16 Sept – 20 Sept</w:t>
                  </w:r>
                </w:p>
              </w:tc>
              <w:tc>
                <w:tcPr>
                  <w:tcW w:w="2268" w:type="dxa"/>
                </w:tcPr>
                <w:p w:rsidR="00DE6844" w:rsidRPr="005222CF" w:rsidRDefault="00A46DB5" w:rsidP="00DE6844">
                  <w:pPr>
                    <w:spacing w:after="0" w:line="240" w:lineRule="auto"/>
                    <w:jc w:val="center"/>
                    <w:rPr>
                      <w:bCs/>
                      <w:lang w:val="en-US"/>
                    </w:rPr>
                  </w:pPr>
                  <w:r>
                    <w:rPr>
                      <w:bCs/>
                      <w:lang w:val="en-US"/>
                    </w:rPr>
                    <w:t>1</w:t>
                  </w:r>
                  <w:r w:rsidR="002A5822">
                    <w:rPr>
                      <w:bCs/>
                      <w:lang w:val="en-US"/>
                    </w:rPr>
                    <w:t>a</w:t>
                  </w:r>
                </w:p>
              </w:tc>
            </w:tr>
            <w:tr w:rsidR="00DE6844" w:rsidRPr="005222CF" w:rsidTr="00DE6844">
              <w:tc>
                <w:tcPr>
                  <w:tcW w:w="1871" w:type="dxa"/>
                  <w:gridSpan w:val="2"/>
                </w:tcPr>
                <w:p w:rsidR="00DE6844" w:rsidRPr="005222CF" w:rsidRDefault="00DE6844" w:rsidP="00DE6844">
                  <w:pPr>
                    <w:spacing w:after="0" w:line="240" w:lineRule="auto"/>
                    <w:rPr>
                      <w:bCs/>
                      <w:lang w:val="en-US"/>
                    </w:rPr>
                  </w:pPr>
                  <w:r w:rsidRPr="005222CF">
                    <w:rPr>
                      <w:bCs/>
                      <w:lang w:val="en-US"/>
                    </w:rPr>
                    <w:t>23 Sept – 27 Sept</w:t>
                  </w:r>
                </w:p>
              </w:tc>
              <w:tc>
                <w:tcPr>
                  <w:tcW w:w="2268" w:type="dxa"/>
                </w:tcPr>
                <w:p w:rsidR="00DE6844" w:rsidRPr="005222CF" w:rsidRDefault="002A5822" w:rsidP="002A5822">
                  <w:pPr>
                    <w:spacing w:after="0" w:line="240" w:lineRule="auto"/>
                    <w:jc w:val="center"/>
                    <w:rPr>
                      <w:bCs/>
                      <w:lang w:val="en-US"/>
                    </w:rPr>
                  </w:pPr>
                  <w:r>
                    <w:rPr>
                      <w:bCs/>
                      <w:lang w:val="en-US"/>
                    </w:rPr>
                    <w:t>Round up</w:t>
                  </w:r>
                </w:p>
              </w:tc>
            </w:tr>
            <w:tr w:rsidR="00DE6844" w:rsidRPr="005222CF" w:rsidTr="00DE6844">
              <w:tc>
                <w:tcPr>
                  <w:tcW w:w="1871" w:type="dxa"/>
                  <w:gridSpan w:val="2"/>
                </w:tcPr>
                <w:p w:rsidR="00DE6844" w:rsidRPr="005222CF" w:rsidRDefault="00DE6844" w:rsidP="00DE6844">
                  <w:pPr>
                    <w:spacing w:after="0" w:line="240" w:lineRule="auto"/>
                    <w:rPr>
                      <w:bCs/>
                      <w:lang w:val="en-US"/>
                    </w:rPr>
                  </w:pPr>
                  <w:r w:rsidRPr="005222CF">
                    <w:rPr>
                      <w:bCs/>
                      <w:lang w:val="en-US"/>
                    </w:rPr>
                    <w:t xml:space="preserve">30 Sept – 04 Oct </w:t>
                  </w:r>
                </w:p>
              </w:tc>
              <w:tc>
                <w:tcPr>
                  <w:tcW w:w="2268" w:type="dxa"/>
                </w:tcPr>
                <w:p w:rsidR="00DE6844" w:rsidRPr="005222CF" w:rsidRDefault="002A5822" w:rsidP="00DE6844">
                  <w:pPr>
                    <w:spacing w:after="0" w:line="240" w:lineRule="auto"/>
                    <w:jc w:val="center"/>
                    <w:rPr>
                      <w:bCs/>
                      <w:lang w:val="en-US"/>
                    </w:rPr>
                  </w:pPr>
                  <w:r>
                    <w:rPr>
                      <w:bCs/>
                      <w:lang w:val="en-US"/>
                    </w:rPr>
                    <w:t>Evaluations</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07 Oct – 11 Oct</w:t>
                  </w:r>
                </w:p>
              </w:tc>
              <w:tc>
                <w:tcPr>
                  <w:tcW w:w="2268" w:type="dxa"/>
                </w:tcPr>
                <w:p w:rsidR="002A5822" w:rsidRPr="005222CF" w:rsidRDefault="002A5822" w:rsidP="0071563C">
                  <w:pPr>
                    <w:spacing w:after="0" w:line="240" w:lineRule="auto"/>
                    <w:jc w:val="center"/>
                    <w:rPr>
                      <w:bCs/>
                      <w:lang w:val="en-US"/>
                    </w:rPr>
                  </w:pPr>
                  <w:r>
                    <w:rPr>
                      <w:bCs/>
                      <w:lang w:val="en-US"/>
                    </w:rPr>
                    <w:t>1b</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14 Oct – 18 Oct</w:t>
                  </w:r>
                </w:p>
              </w:tc>
              <w:tc>
                <w:tcPr>
                  <w:tcW w:w="2268" w:type="dxa"/>
                </w:tcPr>
                <w:p w:rsidR="002A5822" w:rsidRPr="005222CF" w:rsidRDefault="002A5822" w:rsidP="0071563C">
                  <w:pPr>
                    <w:spacing w:after="0" w:line="240" w:lineRule="auto"/>
                    <w:jc w:val="center"/>
                    <w:rPr>
                      <w:bCs/>
                      <w:lang w:val="en-US"/>
                    </w:rPr>
                  </w:pPr>
                  <w:r>
                    <w:rPr>
                      <w:bCs/>
                      <w:lang w:val="en-US"/>
                    </w:rPr>
                    <w:t>1c</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21 Oct – 25 Oct</w:t>
                  </w:r>
                </w:p>
              </w:tc>
              <w:tc>
                <w:tcPr>
                  <w:tcW w:w="2268" w:type="dxa"/>
                </w:tcPr>
                <w:p w:rsidR="002A5822" w:rsidRPr="005222CF" w:rsidRDefault="002A5822" w:rsidP="00DE6844">
                  <w:pPr>
                    <w:spacing w:after="0" w:line="240" w:lineRule="auto"/>
                    <w:jc w:val="center"/>
                    <w:rPr>
                      <w:bCs/>
                      <w:lang w:val="en-US"/>
                    </w:rPr>
                  </w:pPr>
                  <w:r>
                    <w:rPr>
                      <w:bCs/>
                      <w:lang w:val="en-US"/>
                    </w:rPr>
                    <w:t>1d</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28 Oct – 01 Nov</w:t>
                  </w:r>
                </w:p>
              </w:tc>
              <w:tc>
                <w:tcPr>
                  <w:tcW w:w="2268" w:type="dxa"/>
                </w:tcPr>
                <w:p w:rsidR="002A5822" w:rsidRPr="005222CF" w:rsidRDefault="002A5822" w:rsidP="00DE6844">
                  <w:pPr>
                    <w:spacing w:after="0" w:line="240" w:lineRule="auto"/>
                    <w:jc w:val="center"/>
                    <w:rPr>
                      <w:bCs/>
                      <w:lang w:val="en-US"/>
                    </w:rPr>
                  </w:pPr>
                  <w:r>
                    <w:rPr>
                      <w:bCs/>
                      <w:lang w:val="en-US"/>
                    </w:rPr>
                    <w:t>1e</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04 Nov – 08 Nov</w:t>
                  </w:r>
                </w:p>
              </w:tc>
              <w:tc>
                <w:tcPr>
                  <w:tcW w:w="2268" w:type="dxa"/>
                </w:tcPr>
                <w:p w:rsidR="002A5822" w:rsidRPr="005222CF" w:rsidRDefault="002A5822" w:rsidP="00DE6844">
                  <w:pPr>
                    <w:spacing w:after="0" w:line="240" w:lineRule="auto"/>
                    <w:jc w:val="center"/>
                    <w:rPr>
                      <w:bCs/>
                      <w:lang w:val="en-US"/>
                    </w:rPr>
                  </w:pPr>
                  <w:r>
                    <w:rPr>
                      <w:bCs/>
                      <w:lang w:val="en-US"/>
                    </w:rPr>
                    <w:t>Round up</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11 Nov – 15 Nov</w:t>
                  </w:r>
                </w:p>
              </w:tc>
              <w:tc>
                <w:tcPr>
                  <w:tcW w:w="2268" w:type="dxa"/>
                </w:tcPr>
                <w:p w:rsidR="002A5822" w:rsidRPr="005222CF" w:rsidRDefault="002A5822" w:rsidP="00DE6844">
                  <w:pPr>
                    <w:spacing w:after="0" w:line="240" w:lineRule="auto"/>
                    <w:jc w:val="center"/>
                    <w:rPr>
                      <w:bCs/>
                      <w:lang w:val="en-US"/>
                    </w:rPr>
                  </w:pPr>
                  <w:r w:rsidRPr="005222CF">
                    <w:rPr>
                      <w:bCs/>
                      <w:lang w:val="en-US"/>
                    </w:rPr>
                    <w:t>Evaluations</w:t>
                  </w:r>
                </w:p>
              </w:tc>
            </w:tr>
            <w:tr w:rsidR="002A5822" w:rsidRPr="005222CF" w:rsidTr="0071563C">
              <w:tc>
                <w:tcPr>
                  <w:tcW w:w="4139" w:type="dxa"/>
                  <w:gridSpan w:val="3"/>
                </w:tcPr>
                <w:p w:rsidR="002A5822" w:rsidRDefault="002A5822" w:rsidP="00DE6844">
                  <w:pPr>
                    <w:spacing w:after="0" w:line="240" w:lineRule="auto"/>
                    <w:jc w:val="center"/>
                    <w:rPr>
                      <w:bCs/>
                      <w:lang w:val="en-US"/>
                    </w:rPr>
                  </w:pPr>
                  <w:r w:rsidRPr="005222CF">
                    <w:rPr>
                      <w:bCs/>
                      <w:lang w:val="en-US"/>
                    </w:rPr>
                    <w:t xml:space="preserve">Module </w:t>
                  </w:r>
                  <w:r>
                    <w:rPr>
                      <w:bCs/>
                      <w:lang w:val="en-US"/>
                    </w:rPr>
                    <w:t>1</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18 Nov – 22 Nov</w:t>
                  </w:r>
                </w:p>
              </w:tc>
              <w:tc>
                <w:tcPr>
                  <w:tcW w:w="2268" w:type="dxa"/>
                </w:tcPr>
                <w:p w:rsidR="002A5822" w:rsidRPr="005222CF" w:rsidRDefault="002A5822" w:rsidP="00DE6844">
                  <w:pPr>
                    <w:spacing w:after="0" w:line="240" w:lineRule="auto"/>
                    <w:jc w:val="center"/>
                    <w:rPr>
                      <w:bCs/>
                      <w:lang w:val="en-US"/>
                    </w:rPr>
                  </w:pPr>
                  <w:r>
                    <w:rPr>
                      <w:bCs/>
                      <w:lang w:val="en-US"/>
                    </w:rPr>
                    <w:t>2a</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lastRenderedPageBreak/>
                    <w:t>25 Nov – 29 Nov</w:t>
                  </w:r>
                </w:p>
              </w:tc>
              <w:tc>
                <w:tcPr>
                  <w:tcW w:w="2268" w:type="dxa"/>
                </w:tcPr>
                <w:p w:rsidR="002A5822" w:rsidRPr="005222CF" w:rsidRDefault="002A5822" w:rsidP="00DE6844">
                  <w:pPr>
                    <w:spacing w:after="0" w:line="240" w:lineRule="auto"/>
                    <w:jc w:val="center"/>
                    <w:rPr>
                      <w:bCs/>
                      <w:lang w:val="en-US"/>
                    </w:rPr>
                  </w:pPr>
                  <w:r>
                    <w:rPr>
                      <w:bCs/>
                      <w:lang w:val="en-US"/>
                    </w:rPr>
                    <w:t>2b</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 xml:space="preserve">02 </w:t>
                  </w:r>
                  <w:proofErr w:type="spellStart"/>
                  <w:r w:rsidRPr="005222CF">
                    <w:rPr>
                      <w:bCs/>
                      <w:lang w:val="en-US"/>
                    </w:rPr>
                    <w:t>Dic</w:t>
                  </w:r>
                  <w:proofErr w:type="spellEnd"/>
                  <w:r w:rsidRPr="005222CF">
                    <w:rPr>
                      <w:bCs/>
                      <w:lang w:val="en-US"/>
                    </w:rPr>
                    <w:t xml:space="preserve"> – 06 </w:t>
                  </w:r>
                  <w:proofErr w:type="spellStart"/>
                  <w:r w:rsidRPr="005222CF">
                    <w:rPr>
                      <w:bCs/>
                      <w:lang w:val="en-US"/>
                    </w:rPr>
                    <w:t>Dic</w:t>
                  </w:r>
                  <w:proofErr w:type="spellEnd"/>
                </w:p>
              </w:tc>
              <w:tc>
                <w:tcPr>
                  <w:tcW w:w="2268" w:type="dxa"/>
                </w:tcPr>
                <w:p w:rsidR="002A5822" w:rsidRPr="005222CF" w:rsidRDefault="002A5822" w:rsidP="00DE6844">
                  <w:pPr>
                    <w:spacing w:after="0" w:line="240" w:lineRule="auto"/>
                    <w:jc w:val="center"/>
                    <w:rPr>
                      <w:bCs/>
                      <w:lang w:val="en-US"/>
                    </w:rPr>
                  </w:pPr>
                  <w:r>
                    <w:rPr>
                      <w:bCs/>
                      <w:lang w:val="en-US"/>
                    </w:rPr>
                    <w:t xml:space="preserve"> 2c</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 xml:space="preserve">09 </w:t>
                  </w:r>
                  <w:proofErr w:type="spellStart"/>
                  <w:r w:rsidRPr="005222CF">
                    <w:rPr>
                      <w:bCs/>
                      <w:lang w:val="en-US"/>
                    </w:rPr>
                    <w:t>Dic</w:t>
                  </w:r>
                  <w:proofErr w:type="spellEnd"/>
                  <w:r w:rsidRPr="005222CF">
                    <w:rPr>
                      <w:bCs/>
                      <w:lang w:val="en-US"/>
                    </w:rPr>
                    <w:t xml:space="preserve"> – 13 </w:t>
                  </w:r>
                  <w:proofErr w:type="spellStart"/>
                  <w:r w:rsidRPr="005222CF">
                    <w:rPr>
                      <w:bCs/>
                      <w:lang w:val="en-US"/>
                    </w:rPr>
                    <w:t>Dic</w:t>
                  </w:r>
                  <w:proofErr w:type="spellEnd"/>
                </w:p>
              </w:tc>
              <w:tc>
                <w:tcPr>
                  <w:tcW w:w="2268" w:type="dxa"/>
                </w:tcPr>
                <w:p w:rsidR="002A5822" w:rsidRPr="005222CF" w:rsidRDefault="002A5822" w:rsidP="00DE6844">
                  <w:pPr>
                    <w:spacing w:after="0" w:line="240" w:lineRule="auto"/>
                    <w:jc w:val="center"/>
                    <w:rPr>
                      <w:bCs/>
                      <w:lang w:val="en-US"/>
                    </w:rPr>
                  </w:pPr>
                  <w:r>
                    <w:rPr>
                      <w:bCs/>
                      <w:lang w:val="en-US"/>
                    </w:rPr>
                    <w:t>2d</w:t>
                  </w:r>
                </w:p>
              </w:tc>
            </w:tr>
            <w:tr w:rsidR="002A5822" w:rsidRPr="005222CF" w:rsidTr="00DE6844">
              <w:tc>
                <w:tcPr>
                  <w:tcW w:w="1871" w:type="dxa"/>
                  <w:gridSpan w:val="2"/>
                </w:tcPr>
                <w:p w:rsidR="002A5822" w:rsidRPr="005222CF" w:rsidRDefault="002A5822" w:rsidP="00DE6844">
                  <w:pPr>
                    <w:spacing w:after="0" w:line="240" w:lineRule="auto"/>
                    <w:rPr>
                      <w:bCs/>
                      <w:lang w:val="en-US"/>
                    </w:rPr>
                  </w:pPr>
                  <w:r w:rsidRPr="005222CF">
                    <w:rPr>
                      <w:bCs/>
                      <w:lang w:val="en-US"/>
                    </w:rPr>
                    <w:t xml:space="preserve">16 </w:t>
                  </w:r>
                  <w:proofErr w:type="spellStart"/>
                  <w:r w:rsidRPr="005222CF">
                    <w:rPr>
                      <w:bCs/>
                      <w:lang w:val="en-US"/>
                    </w:rPr>
                    <w:t>Dic</w:t>
                  </w:r>
                  <w:proofErr w:type="spellEnd"/>
                  <w:r w:rsidRPr="005222CF">
                    <w:rPr>
                      <w:bCs/>
                      <w:lang w:val="en-US"/>
                    </w:rPr>
                    <w:t xml:space="preserve"> – 19 </w:t>
                  </w:r>
                  <w:proofErr w:type="spellStart"/>
                  <w:r w:rsidRPr="005222CF">
                    <w:rPr>
                      <w:bCs/>
                      <w:lang w:val="en-US"/>
                    </w:rPr>
                    <w:t>Dic</w:t>
                  </w:r>
                  <w:proofErr w:type="spellEnd"/>
                </w:p>
              </w:tc>
              <w:tc>
                <w:tcPr>
                  <w:tcW w:w="2268" w:type="dxa"/>
                </w:tcPr>
                <w:p w:rsidR="002A5822" w:rsidRPr="005222CF" w:rsidRDefault="002A5822" w:rsidP="00DE6844">
                  <w:pPr>
                    <w:spacing w:after="0" w:line="240" w:lineRule="auto"/>
                    <w:jc w:val="center"/>
                    <w:rPr>
                      <w:bCs/>
                      <w:lang w:val="en-US"/>
                    </w:rPr>
                  </w:pPr>
                  <w:r>
                    <w:rPr>
                      <w:bCs/>
                      <w:lang w:val="en-US"/>
                    </w:rPr>
                    <w:t>2e</w:t>
                  </w:r>
                </w:p>
              </w:tc>
            </w:tr>
            <w:tr w:rsidR="002A5822" w:rsidRPr="005222CF" w:rsidTr="00DE6844">
              <w:tc>
                <w:tcPr>
                  <w:tcW w:w="1871" w:type="dxa"/>
                  <w:gridSpan w:val="2"/>
                </w:tcPr>
                <w:p w:rsidR="002A5822" w:rsidRPr="005222CF" w:rsidRDefault="002A5822" w:rsidP="00DE6844">
                  <w:pPr>
                    <w:spacing w:after="0" w:line="240" w:lineRule="auto"/>
                    <w:rPr>
                      <w:bCs/>
                    </w:rPr>
                  </w:pPr>
                  <w:r w:rsidRPr="005222CF">
                    <w:rPr>
                      <w:bCs/>
                      <w:lang w:val="es-ES"/>
                    </w:rPr>
                    <w:t>07 Ene – 10 Ene</w:t>
                  </w:r>
                </w:p>
              </w:tc>
              <w:tc>
                <w:tcPr>
                  <w:tcW w:w="2268" w:type="dxa"/>
                </w:tcPr>
                <w:p w:rsidR="002A5822" w:rsidRPr="005222CF" w:rsidRDefault="002A5822" w:rsidP="002A5822">
                  <w:pPr>
                    <w:spacing w:after="0" w:line="240" w:lineRule="auto"/>
                    <w:jc w:val="center"/>
                    <w:rPr>
                      <w:bCs/>
                      <w:lang w:val="en-US"/>
                    </w:rPr>
                  </w:pPr>
                  <w:proofErr w:type="spellStart"/>
                  <w:r w:rsidRPr="005222CF">
                    <w:rPr>
                      <w:bCs/>
                      <w:lang w:val="en-US"/>
                    </w:rPr>
                    <w:t>Roud</w:t>
                  </w:r>
                  <w:proofErr w:type="spellEnd"/>
                  <w:r w:rsidRPr="005222CF">
                    <w:rPr>
                      <w:bCs/>
                      <w:lang w:val="en-US"/>
                    </w:rPr>
                    <w:t xml:space="preserve"> up</w:t>
                  </w:r>
                </w:p>
              </w:tc>
            </w:tr>
            <w:tr w:rsidR="002A5822" w:rsidRPr="005222CF" w:rsidTr="00DE6844">
              <w:tc>
                <w:tcPr>
                  <w:tcW w:w="1871" w:type="dxa"/>
                  <w:gridSpan w:val="2"/>
                </w:tcPr>
                <w:p w:rsidR="002A5822" w:rsidRPr="005222CF" w:rsidRDefault="002A5822" w:rsidP="00DE6844">
                  <w:pPr>
                    <w:spacing w:after="0" w:line="240" w:lineRule="auto"/>
                    <w:rPr>
                      <w:bCs/>
                    </w:rPr>
                  </w:pPr>
                  <w:r w:rsidRPr="005222CF">
                    <w:rPr>
                      <w:bCs/>
                      <w:lang w:val="es-ES"/>
                    </w:rPr>
                    <w:t>13 Ene – 17 Ene</w:t>
                  </w:r>
                </w:p>
              </w:tc>
              <w:tc>
                <w:tcPr>
                  <w:tcW w:w="2268" w:type="dxa"/>
                </w:tcPr>
                <w:p w:rsidR="002A5822" w:rsidRPr="005222CF" w:rsidRDefault="002A5822" w:rsidP="00DE6844">
                  <w:pPr>
                    <w:spacing w:after="0" w:line="240" w:lineRule="auto"/>
                    <w:jc w:val="center"/>
                    <w:rPr>
                      <w:bCs/>
                      <w:lang w:val="en-US"/>
                    </w:rPr>
                  </w:pPr>
                  <w:r w:rsidRPr="005222CF">
                    <w:rPr>
                      <w:bCs/>
                      <w:lang w:val="en-US"/>
                    </w:rPr>
                    <w:t>Final Evaluation</w:t>
                  </w:r>
                </w:p>
              </w:tc>
            </w:tr>
            <w:tr w:rsidR="002A5822" w:rsidRPr="005222CF" w:rsidTr="00DE6844">
              <w:tc>
                <w:tcPr>
                  <w:tcW w:w="1871" w:type="dxa"/>
                  <w:gridSpan w:val="2"/>
                </w:tcPr>
                <w:p w:rsidR="002A5822" w:rsidRPr="005222CF" w:rsidRDefault="002A5822" w:rsidP="00DE6844">
                  <w:pPr>
                    <w:spacing w:after="0" w:line="240" w:lineRule="auto"/>
                    <w:rPr>
                      <w:bCs/>
                    </w:rPr>
                  </w:pPr>
                  <w:r w:rsidRPr="005222CF">
                    <w:rPr>
                      <w:bCs/>
                      <w:lang w:val="es-ES"/>
                    </w:rPr>
                    <w:t>20 Ene – 24 Ene</w:t>
                  </w:r>
                </w:p>
              </w:tc>
              <w:tc>
                <w:tcPr>
                  <w:tcW w:w="2268" w:type="dxa"/>
                </w:tcPr>
                <w:p w:rsidR="002A5822" w:rsidRPr="005222CF" w:rsidRDefault="002A5822" w:rsidP="00DE6844">
                  <w:pPr>
                    <w:spacing w:after="0" w:line="240" w:lineRule="auto"/>
                    <w:jc w:val="center"/>
                    <w:rPr>
                      <w:bCs/>
                      <w:lang w:val="en-US"/>
                    </w:rPr>
                  </w:pPr>
                </w:p>
              </w:tc>
            </w:tr>
            <w:tr w:rsidR="002A5822" w:rsidRPr="005222CF" w:rsidTr="00DE6844">
              <w:tc>
                <w:tcPr>
                  <w:tcW w:w="1871" w:type="dxa"/>
                  <w:gridSpan w:val="2"/>
                </w:tcPr>
                <w:p w:rsidR="002A5822" w:rsidRDefault="002A5822" w:rsidP="00DE6844">
                  <w:r w:rsidRPr="005222CF">
                    <w:rPr>
                      <w:bCs/>
                      <w:lang w:val="es-ES"/>
                    </w:rPr>
                    <w:t>27 Ene – 31 Ene</w:t>
                  </w:r>
                </w:p>
              </w:tc>
              <w:tc>
                <w:tcPr>
                  <w:tcW w:w="2268" w:type="dxa"/>
                </w:tcPr>
                <w:p w:rsidR="002A5822" w:rsidRPr="005222CF" w:rsidRDefault="002A5822" w:rsidP="00DE6844">
                  <w:pPr>
                    <w:spacing w:after="0" w:line="240" w:lineRule="auto"/>
                    <w:jc w:val="center"/>
                    <w:rPr>
                      <w:bCs/>
                      <w:lang w:val="en-US"/>
                    </w:rPr>
                  </w:pPr>
                </w:p>
              </w:tc>
            </w:tr>
          </w:tbl>
          <w:p w:rsidR="00307B98" w:rsidRPr="004F000C" w:rsidRDefault="00307B98" w:rsidP="006B66EC">
            <w:pPr>
              <w:jc w:val="center"/>
              <w:rPr>
                <w:rFonts w:ascii="Arial" w:hAnsi="Arial" w:cs="Arial"/>
                <w:b/>
                <w:sz w:val="20"/>
                <w:szCs w:val="20"/>
                <w:lang w:val="en-US"/>
              </w:rPr>
            </w:pPr>
          </w:p>
        </w:tc>
      </w:tr>
    </w:tbl>
    <w:p w:rsidR="00307B98" w:rsidRPr="004F000C" w:rsidRDefault="00307B98" w:rsidP="006B66EC">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EC5121" w:rsidRPr="004F000C" w:rsidTr="00EC5121">
        <w:tc>
          <w:tcPr>
            <w:tcW w:w="6487"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EVIDENCIA</w:t>
            </w:r>
            <w:r w:rsidR="00733C26" w:rsidRPr="004F000C">
              <w:rPr>
                <w:rFonts w:ascii="Arial" w:hAnsi="Arial" w:cs="Arial"/>
                <w:b/>
                <w:sz w:val="20"/>
                <w:szCs w:val="20"/>
              </w:rPr>
              <w:t>S DE APRENDIZAJE DE LA UNIDAD/MÓ</w:t>
            </w:r>
            <w:r w:rsidRPr="004F000C">
              <w:rPr>
                <w:rFonts w:ascii="Arial" w:hAnsi="Arial" w:cs="Arial"/>
                <w:b/>
                <w:sz w:val="20"/>
                <w:szCs w:val="20"/>
              </w:rPr>
              <w:t>DULO/ BLOQUE PARA EL PORTAFOLIO</w:t>
            </w:r>
          </w:p>
        </w:tc>
        <w:tc>
          <w:tcPr>
            <w:tcW w:w="4253"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RECURSOS DE EVALUACIÓN</w:t>
            </w:r>
            <w:bookmarkStart w:id="0" w:name="_GoBack"/>
            <w:bookmarkEnd w:id="0"/>
          </w:p>
        </w:tc>
      </w:tr>
      <w:tr w:rsidR="00D22632" w:rsidRPr="004F000C" w:rsidTr="00EC5121">
        <w:tc>
          <w:tcPr>
            <w:tcW w:w="6487" w:type="dxa"/>
          </w:tcPr>
          <w:p w:rsidR="00D22632" w:rsidRDefault="0071563C" w:rsidP="00BB2C1B">
            <w:pPr>
              <w:rPr>
                <w:bCs/>
                <w:lang w:val="en-US"/>
              </w:rPr>
            </w:pPr>
            <w:r>
              <w:rPr>
                <w:bCs/>
                <w:lang w:val="en-US"/>
              </w:rPr>
              <w:t>PROJECT 2</w:t>
            </w:r>
          </w:p>
          <w:p w:rsidR="0071563C" w:rsidRDefault="0071563C" w:rsidP="00BB2C1B">
            <w:pPr>
              <w:rPr>
                <w:bCs/>
                <w:lang w:val="en-US"/>
              </w:rPr>
            </w:pPr>
            <w:r>
              <w:rPr>
                <w:bCs/>
                <w:lang w:val="en-US"/>
              </w:rPr>
              <w:t>UNIT 1 1B, 1C, 1D</w:t>
            </w:r>
          </w:p>
          <w:p w:rsidR="0071563C" w:rsidRDefault="0071563C" w:rsidP="00BB2C1B">
            <w:pPr>
              <w:rPr>
                <w:bCs/>
                <w:lang w:val="en-US"/>
              </w:rPr>
            </w:pPr>
            <w:r>
              <w:rPr>
                <w:bCs/>
                <w:lang w:val="en-US"/>
              </w:rPr>
              <w:t>INDIVIDUAL WORK</w:t>
            </w:r>
          </w:p>
          <w:p w:rsidR="00FB1F6C" w:rsidRDefault="00852650" w:rsidP="00FB1F6C">
            <w:pPr>
              <w:rPr>
                <w:bCs/>
                <w:lang w:val="en-US"/>
              </w:rPr>
            </w:pPr>
            <w:r>
              <w:rPr>
                <w:bCs/>
                <w:lang w:val="en-US"/>
              </w:rPr>
              <w:t>GOOD ROLES MODELS</w:t>
            </w:r>
          </w:p>
          <w:p w:rsidR="00852650" w:rsidRDefault="00852650" w:rsidP="00FB1F6C">
            <w:pPr>
              <w:rPr>
                <w:bCs/>
                <w:lang w:val="en-US"/>
              </w:rPr>
            </w:pPr>
            <w:r>
              <w:rPr>
                <w:bCs/>
                <w:lang w:val="en-US"/>
              </w:rPr>
              <w:t>WRITE A TEXT ABOUT YOUR BEST ACTOR OR ACTRESS,</w:t>
            </w:r>
          </w:p>
          <w:p w:rsidR="00852650" w:rsidRDefault="00852650" w:rsidP="00FB1F6C">
            <w:pPr>
              <w:rPr>
                <w:bCs/>
                <w:lang w:val="en-US"/>
              </w:rPr>
            </w:pPr>
            <w:r>
              <w:rPr>
                <w:bCs/>
                <w:lang w:val="en-US"/>
              </w:rPr>
              <w:t>WHAT DO YOU KNOW ABOUT THAT CELEBRITY?</w:t>
            </w:r>
          </w:p>
          <w:p w:rsidR="00852650" w:rsidRDefault="00852650" w:rsidP="00FB1F6C">
            <w:pPr>
              <w:rPr>
                <w:bCs/>
                <w:lang w:val="en-US"/>
              </w:rPr>
            </w:pPr>
            <w:r>
              <w:rPr>
                <w:bCs/>
                <w:lang w:val="en-US"/>
              </w:rPr>
              <w:t>WHICH OF THEM ARE GOOD ROLE MODELS?</w:t>
            </w:r>
          </w:p>
          <w:p w:rsidR="00FB1F6C" w:rsidRDefault="00FB1F6C" w:rsidP="00FB1F6C">
            <w:pPr>
              <w:rPr>
                <w:bCs/>
                <w:lang w:val="en-US"/>
              </w:rPr>
            </w:pPr>
            <w:r>
              <w:rPr>
                <w:bCs/>
                <w:lang w:val="en-US"/>
              </w:rPr>
              <w:t>USE</w:t>
            </w:r>
            <w:r w:rsidR="00852650">
              <w:rPr>
                <w:bCs/>
                <w:lang w:val="en-US"/>
              </w:rPr>
              <w:t xml:space="preserve"> GRAMMAR</w:t>
            </w:r>
            <w:r>
              <w:rPr>
                <w:bCs/>
                <w:lang w:val="en-US"/>
              </w:rPr>
              <w:t>: PAST SIMPLE, PREPOSITION OF TIME</w:t>
            </w:r>
            <w:r w:rsidR="00852650">
              <w:rPr>
                <w:bCs/>
                <w:lang w:val="en-US"/>
              </w:rPr>
              <w:t>, QUANTIFIERS.</w:t>
            </w:r>
          </w:p>
          <w:p w:rsidR="000D5B39" w:rsidRDefault="000D5B39" w:rsidP="00FB1F6C">
            <w:pPr>
              <w:rPr>
                <w:bCs/>
                <w:lang w:val="en-US"/>
              </w:rPr>
            </w:pPr>
          </w:p>
          <w:p w:rsidR="000D5B39" w:rsidRDefault="000D5B39" w:rsidP="00FB1F6C">
            <w:pPr>
              <w:rPr>
                <w:bCs/>
                <w:lang w:val="en-US"/>
              </w:rPr>
            </w:pPr>
            <w:r>
              <w:rPr>
                <w:bCs/>
                <w:lang w:val="en-US"/>
              </w:rPr>
              <w:t>PROJECT 3</w:t>
            </w:r>
          </w:p>
          <w:p w:rsidR="000D5B39" w:rsidRDefault="000D5B39" w:rsidP="00FB1F6C">
            <w:pPr>
              <w:rPr>
                <w:bCs/>
                <w:lang w:val="en-US"/>
              </w:rPr>
            </w:pPr>
            <w:r>
              <w:rPr>
                <w:bCs/>
                <w:lang w:val="en-US"/>
              </w:rPr>
              <w:t>UNIT 2 WHAT AN EXERIENCE!</w:t>
            </w:r>
          </w:p>
          <w:p w:rsidR="00A340B1" w:rsidRDefault="00A340B1" w:rsidP="00FB1F6C">
            <w:pPr>
              <w:rPr>
                <w:bCs/>
                <w:lang w:val="en-US"/>
              </w:rPr>
            </w:pPr>
            <w:r>
              <w:rPr>
                <w:bCs/>
                <w:lang w:val="en-US"/>
              </w:rPr>
              <w:t>INDIVIDUAL WORK</w:t>
            </w:r>
          </w:p>
          <w:p w:rsidR="000D5B39" w:rsidRPr="004F000C" w:rsidRDefault="000D5B39" w:rsidP="00FB1F6C">
            <w:pPr>
              <w:rPr>
                <w:bCs/>
                <w:lang w:val="en-US"/>
              </w:rPr>
            </w:pPr>
            <w:r>
              <w:rPr>
                <w:bCs/>
                <w:lang w:val="en-US"/>
              </w:rPr>
              <w:t>DESIGNE A POST CARD</w:t>
            </w:r>
            <w:r w:rsidR="00A340B1">
              <w:rPr>
                <w:bCs/>
                <w:lang w:val="en-US"/>
              </w:rPr>
              <w:t>: CHOOSE A CO</w:t>
            </w:r>
            <w:r w:rsidR="007C319D">
              <w:rPr>
                <w:bCs/>
                <w:lang w:val="en-US"/>
              </w:rPr>
              <w:t>UNTRY, TOWN, CITY</w:t>
            </w:r>
            <w:r w:rsidR="00A340B1">
              <w:rPr>
                <w:bCs/>
                <w:lang w:val="en-US"/>
              </w:rPr>
              <w:t xml:space="preserve">, ECT AND </w:t>
            </w:r>
            <w:r w:rsidR="00352457">
              <w:rPr>
                <w:bCs/>
                <w:lang w:val="en-US"/>
              </w:rPr>
              <w:t>TALK ABOU</w:t>
            </w:r>
            <w:r w:rsidR="00B03E37">
              <w:rPr>
                <w:bCs/>
                <w:lang w:val="en-US"/>
              </w:rPr>
              <w:t>T</w:t>
            </w:r>
            <w:r w:rsidR="00352457">
              <w:rPr>
                <w:bCs/>
                <w:lang w:val="en-US"/>
              </w:rPr>
              <w:t xml:space="preserve"> </w:t>
            </w:r>
            <w:r w:rsidR="00A340B1">
              <w:rPr>
                <w:bCs/>
                <w:lang w:val="en-US"/>
              </w:rPr>
              <w:t xml:space="preserve">HOW´S THE LIFE THERE, ALSO TALK ABOUT </w:t>
            </w:r>
            <w:r w:rsidR="00352457">
              <w:rPr>
                <w:bCs/>
                <w:lang w:val="en-US"/>
              </w:rPr>
              <w:t>FOOD</w:t>
            </w:r>
            <w:r w:rsidR="00B03E37">
              <w:rPr>
                <w:bCs/>
                <w:lang w:val="en-US"/>
              </w:rPr>
              <w:t>, DESERT, ETC</w:t>
            </w:r>
          </w:p>
        </w:tc>
        <w:tc>
          <w:tcPr>
            <w:tcW w:w="4253" w:type="dxa"/>
          </w:tcPr>
          <w:p w:rsidR="00D22632" w:rsidRPr="004F000C" w:rsidRDefault="00D22632" w:rsidP="006B66EC">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3 exámenes bimestrales que evalúan el desempeño del alumno en 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D22632" w:rsidRPr="004F000C" w:rsidRDefault="00D22632" w:rsidP="006B66EC">
            <w:pPr>
              <w:jc w:val="center"/>
              <w:rPr>
                <w:rFonts w:ascii="Arial" w:hAnsi="Arial" w:cs="Arial"/>
                <w:b/>
                <w:sz w:val="20"/>
                <w:szCs w:val="20"/>
              </w:rPr>
            </w:pPr>
          </w:p>
        </w:tc>
      </w:tr>
    </w:tbl>
    <w:p w:rsidR="00DF1F0E" w:rsidRPr="004F000C" w:rsidRDefault="00DF1F0E" w:rsidP="00DF1F0E">
      <w:pPr>
        <w:rPr>
          <w:rFonts w:ascii="Arial" w:hAnsi="Arial" w:cs="Arial"/>
          <w:b/>
          <w:sz w:val="20"/>
          <w:szCs w:val="20"/>
        </w:rPr>
      </w:pPr>
    </w:p>
    <w:tbl>
      <w:tblPr>
        <w:tblStyle w:val="Tablaconcuadrcula"/>
        <w:tblW w:w="13858" w:type="dxa"/>
        <w:tblLook w:val="04A0"/>
      </w:tblPr>
      <w:tblGrid>
        <w:gridCol w:w="13858"/>
      </w:tblGrid>
      <w:tr w:rsidR="00DF1F0E" w:rsidRPr="004F000C" w:rsidTr="004C6B7C">
        <w:tc>
          <w:tcPr>
            <w:tcW w:w="13858" w:type="dxa"/>
            <w:shd w:val="clear" w:color="auto" w:fill="D9D9D9" w:themeFill="background1" w:themeFillShade="D9"/>
          </w:tcPr>
          <w:p w:rsidR="00DF1F0E" w:rsidRPr="004C6B7C" w:rsidRDefault="00C128E9" w:rsidP="004C6B7C">
            <w:pPr>
              <w:jc w:val="center"/>
              <w:rPr>
                <w:rFonts w:ascii="Calibri" w:eastAsia="Calibri" w:hAnsi="Calibri" w:cs="Times New Roman"/>
                <w:b/>
                <w:bCs/>
                <w:sz w:val="24"/>
                <w:szCs w:val="24"/>
                <w:lang w:val="es-ES" w:eastAsia="es-ES"/>
              </w:rPr>
            </w:pPr>
            <w:r w:rsidRPr="004F000C">
              <w:rPr>
                <w:b/>
                <w:bCs/>
                <w:sz w:val="24"/>
                <w:szCs w:val="24"/>
                <w:lang w:val="es-ES" w:eastAsia="es-ES"/>
              </w:rPr>
              <w:t>UNIDAD DE APRENDIZAJE 2.</w:t>
            </w:r>
          </w:p>
        </w:tc>
      </w:tr>
    </w:tbl>
    <w:p w:rsidR="00DF1F0E" w:rsidRPr="004F000C" w:rsidRDefault="00DF1F0E" w:rsidP="00DF1F0E">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128E9" w:rsidRPr="004F000C" w:rsidRDefault="00C128E9" w:rsidP="00C128E9">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Sistemas del lenguaje: vocablos, fonética y fonología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C578DC" w:rsidRPr="004F000C" w:rsidRDefault="00C578DC" w:rsidP="00C578DC">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Utilizar sistemas del lenguaje: vocablos, fonética y fonología</w:t>
            </w:r>
          </w:p>
          <w:p w:rsidR="00DF1F0E" w:rsidRPr="004F000C" w:rsidRDefault="00DF1F0E" w:rsidP="00C578DC">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DF1F0E" w:rsidRPr="004F000C" w:rsidRDefault="00DF1F0E" w:rsidP="00534FE6">
            <w:pPr>
              <w:jc w:val="center"/>
              <w:rPr>
                <w:rFonts w:ascii="Arial" w:hAnsi="Arial" w:cs="Arial"/>
                <w:b/>
                <w:sz w:val="20"/>
                <w:szCs w:val="20"/>
              </w:rPr>
            </w:pPr>
          </w:p>
          <w:p w:rsidR="00C578DC" w:rsidRPr="004F000C" w:rsidRDefault="00C578DC" w:rsidP="00C578DC">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Unidad de aprendizaje 2. Sistemas del lenguaje: vocablos, fonética y fonología</w:t>
            </w:r>
          </w:p>
          <w:p w:rsidR="00C578DC" w:rsidRPr="004F000C" w:rsidRDefault="00BB2C1B" w:rsidP="00C578DC">
            <w:pPr>
              <w:numPr>
                <w:ilvl w:val="0"/>
                <w:numId w:val="6"/>
              </w:numPr>
              <w:autoSpaceDE w:val="0"/>
              <w:autoSpaceDN w:val="0"/>
              <w:adjustRightInd w:val="0"/>
              <w:rPr>
                <w:rFonts w:ascii="Calibri" w:eastAsia="Calibri" w:hAnsi="Calibri" w:cs="Cambria"/>
                <w:lang w:val="es-ES" w:eastAsia="es-ES"/>
              </w:rPr>
            </w:pPr>
            <w:r>
              <w:rPr>
                <w:rFonts w:ascii="Calibri" w:eastAsia="Calibri" w:hAnsi="Calibri" w:cs="Cambria"/>
                <w:lang w:val="es-ES" w:eastAsia="es-ES"/>
              </w:rPr>
              <w:t>Reconoce y comprende un</w:t>
            </w:r>
            <w:r w:rsidR="00C578DC" w:rsidRPr="004F000C">
              <w:rPr>
                <w:rFonts w:ascii="Calibri" w:eastAsia="Calibri" w:hAnsi="Calibri" w:cs="Cambria"/>
                <w:lang w:val="es-ES" w:eastAsia="es-ES"/>
              </w:rPr>
              <w:t xml:space="preserve"> rango de vocablos tanto en forma oral como escrita.</w:t>
            </w:r>
          </w:p>
          <w:p w:rsidR="00C578DC" w:rsidRPr="004F000C" w:rsidRDefault="00C578DC" w:rsidP="00C578DC">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y pronuncia correctamente palabras aisladas conociendo su significado.</w:t>
            </w:r>
          </w:p>
          <w:p w:rsidR="00C578DC" w:rsidRPr="004F000C" w:rsidRDefault="00C578DC" w:rsidP="00C578DC">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Usa diferentes patrones de entonación para oraciones afirmativas, negativas e interrogativas.</w:t>
            </w:r>
          </w:p>
          <w:p w:rsidR="00DF1F0E" w:rsidRPr="00BB2C1B" w:rsidRDefault="00C578DC" w:rsidP="00BB2C1B">
            <w:pPr>
              <w:numPr>
                <w:ilvl w:val="0"/>
                <w:numId w:val="6"/>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SABERES:</w:t>
            </w:r>
            <w:r w:rsidR="00FE1C1F" w:rsidRPr="004F000C">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INDICADORES DE APRENDIZAJE:</w:t>
            </w:r>
            <w:r w:rsidR="00FE1C1F" w:rsidRPr="004F000C">
              <w:rPr>
                <w:lang w:val="es-ES" w:eastAsia="es-ES"/>
              </w:rPr>
              <w:t xml:space="preserve"> La efectividad del alumno</w:t>
            </w:r>
            <w:r w:rsidR="00FE1C1F" w:rsidRPr="004F000C">
              <w:rPr>
                <w:rFonts w:ascii="Calibri" w:eastAsia="Calibri" w:hAnsi="Calibri" w:cs="Times New Roman"/>
                <w:lang w:val="es-ES" w:eastAsia="es-ES"/>
              </w:rPr>
              <w:t xml:space="preserve"> para comunicarse</w:t>
            </w:r>
            <w:r w:rsidR="00FE1C1F" w:rsidRPr="004F000C">
              <w:rPr>
                <w:lang w:val="es-ES" w:eastAsia="es-ES"/>
              </w:rPr>
              <w:t xml:space="preserve">, que tan claramente  transmite </w:t>
            </w:r>
            <w:r w:rsidR="00FE1C1F" w:rsidRPr="004F000C">
              <w:rPr>
                <w:rFonts w:ascii="Calibri" w:eastAsia="Calibri" w:hAnsi="Calibri" w:cs="Times New Roman"/>
                <w:lang w:val="es-ES" w:eastAsia="es-ES"/>
              </w:rPr>
              <w:t xml:space="preserve"> el mensaje y qué</w:t>
            </w:r>
            <w:r w:rsidR="00FE1C1F" w:rsidRPr="004F000C">
              <w:rPr>
                <w:lang w:val="es-ES" w:eastAsia="es-ES"/>
              </w:rPr>
              <w:t xml:space="preserve"> tan adecuadamente utiliza</w:t>
            </w:r>
            <w:r w:rsidR="00FE1C1F" w:rsidRPr="004F000C">
              <w:rPr>
                <w:rFonts w:ascii="Calibri" w:eastAsia="Calibri" w:hAnsi="Calibri" w:cs="Times New Roman"/>
                <w:lang w:val="es-ES" w:eastAsia="es-ES"/>
              </w:rPr>
              <w:t xml:space="preserve"> el vocabulario y las </w:t>
            </w:r>
            <w:r w:rsidR="00FE1C1F" w:rsidRPr="004F000C">
              <w:rPr>
                <w:lang w:val="es-ES" w:eastAsia="es-ES"/>
              </w:rPr>
              <w:t>estructuras gramaticales en las habilidades productivas.</w:t>
            </w:r>
          </w:p>
        </w:tc>
      </w:tr>
    </w:tbl>
    <w:p w:rsidR="003C6BE0" w:rsidRPr="004F000C" w:rsidRDefault="003C6BE0" w:rsidP="00A46DB5">
      <w:pPr>
        <w:rPr>
          <w:rFonts w:ascii="Arial" w:hAnsi="Arial" w:cs="Arial"/>
          <w:b/>
          <w:sz w:val="20"/>
          <w:szCs w:val="20"/>
        </w:rPr>
      </w:pPr>
    </w:p>
    <w:tbl>
      <w:tblPr>
        <w:tblStyle w:val="Tablaconcuadrcula"/>
        <w:tblW w:w="0" w:type="auto"/>
        <w:tblLook w:val="04A0"/>
      </w:tblPr>
      <w:tblGrid>
        <w:gridCol w:w="4692"/>
        <w:gridCol w:w="4850"/>
        <w:gridCol w:w="4246"/>
      </w:tblGrid>
      <w:tr w:rsidR="00C612C0" w:rsidRPr="004F000C" w:rsidTr="00534FE6">
        <w:tc>
          <w:tcPr>
            <w:tcW w:w="13788" w:type="dxa"/>
            <w:gridSpan w:val="3"/>
          </w:tcPr>
          <w:p w:rsidR="00C612C0" w:rsidRPr="004F000C" w:rsidRDefault="00C612C0"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C612C0" w:rsidRPr="004F000C" w:rsidTr="00534FE6">
        <w:tc>
          <w:tcPr>
            <w:tcW w:w="13788" w:type="dxa"/>
            <w:gridSpan w:val="3"/>
          </w:tcPr>
          <w:p w:rsidR="00450548" w:rsidRPr="004F000C" w:rsidRDefault="00C612C0" w:rsidP="00534FE6">
            <w:pPr>
              <w:rPr>
                <w:rFonts w:ascii="Arial" w:hAnsi="Arial" w:cs="Arial"/>
                <w:b/>
                <w:sz w:val="20"/>
                <w:szCs w:val="20"/>
              </w:rPr>
            </w:pPr>
            <w:r w:rsidRPr="004F000C">
              <w:rPr>
                <w:rFonts w:ascii="Arial" w:hAnsi="Arial" w:cs="Arial"/>
                <w:b/>
                <w:sz w:val="20"/>
                <w:szCs w:val="20"/>
              </w:rPr>
              <w:t>SECUENCIA TEMÁTICA / CONTENIDOS:</w:t>
            </w:r>
          </w:p>
        </w:tc>
      </w:tr>
      <w:tr w:rsidR="00C612C0" w:rsidRPr="004F000C" w:rsidTr="00C612C0">
        <w:tc>
          <w:tcPr>
            <w:tcW w:w="4692" w:type="dxa"/>
          </w:tcPr>
          <w:p w:rsidR="00C612C0" w:rsidRPr="004F000C" w:rsidRDefault="00C612C0" w:rsidP="00C612C0">
            <w:pPr>
              <w:jc w:val="center"/>
              <w:rPr>
                <w:lang w:val="en-US"/>
              </w:rPr>
            </w:pPr>
            <w:r w:rsidRPr="004F000C">
              <w:rPr>
                <w:lang w:val="en-US"/>
              </w:rPr>
              <w:t>MODULE</w:t>
            </w:r>
          </w:p>
        </w:tc>
        <w:tc>
          <w:tcPr>
            <w:tcW w:w="4850" w:type="dxa"/>
          </w:tcPr>
          <w:p w:rsidR="00C612C0" w:rsidRPr="004F000C" w:rsidRDefault="00C612C0" w:rsidP="00C612C0">
            <w:pPr>
              <w:ind w:left="170"/>
              <w:jc w:val="center"/>
              <w:rPr>
                <w:rFonts w:ascii="Calibri" w:eastAsia="Calibri" w:hAnsi="Calibri" w:cs="Times New Roman"/>
                <w:lang w:val="en-US"/>
              </w:rPr>
            </w:pPr>
            <w:r w:rsidRPr="004F000C">
              <w:rPr>
                <w:rFonts w:ascii="Calibri" w:eastAsia="Calibri" w:hAnsi="Calibri" w:cs="Times New Roman"/>
                <w:lang w:val="en-US"/>
              </w:rPr>
              <w:t>VOCABULARY</w:t>
            </w:r>
          </w:p>
        </w:tc>
        <w:tc>
          <w:tcPr>
            <w:tcW w:w="4246" w:type="dxa"/>
          </w:tcPr>
          <w:p w:rsidR="00C612C0" w:rsidRPr="004F000C" w:rsidRDefault="00A46DB5" w:rsidP="00C612C0">
            <w:pPr>
              <w:ind w:left="170"/>
              <w:jc w:val="center"/>
              <w:rPr>
                <w:rFonts w:ascii="Calibri" w:eastAsia="Calibri" w:hAnsi="Calibri" w:cs="Times New Roman"/>
                <w:lang w:val="en-US"/>
              </w:rPr>
            </w:pPr>
            <w:r>
              <w:rPr>
                <w:rFonts w:ascii="Calibri" w:eastAsia="Calibri" w:hAnsi="Calibri" w:cs="Times New Roman"/>
                <w:lang w:val="en-US"/>
              </w:rPr>
              <w:t>INTONATION</w:t>
            </w:r>
          </w:p>
        </w:tc>
      </w:tr>
      <w:tr w:rsidR="00186764" w:rsidRPr="00AC770F" w:rsidTr="00C612C0">
        <w:tc>
          <w:tcPr>
            <w:tcW w:w="4692" w:type="dxa"/>
          </w:tcPr>
          <w:p w:rsidR="00186764" w:rsidRDefault="00186764" w:rsidP="0071563C">
            <w:pPr>
              <w:rPr>
                <w:rFonts w:ascii="Calibri" w:eastAsia="Calibri" w:hAnsi="Calibri" w:cs="Times New Roman"/>
                <w:lang w:val="en-US"/>
              </w:rPr>
            </w:pPr>
            <w:r w:rsidRPr="004F000C">
              <w:rPr>
                <w:lang w:val="en-US"/>
              </w:rPr>
              <w:t xml:space="preserve">Module </w:t>
            </w:r>
            <w:r>
              <w:rPr>
                <w:rFonts w:ascii="Calibri" w:eastAsia="Calibri" w:hAnsi="Calibri" w:cs="Times New Roman"/>
                <w:lang w:val="en-US"/>
              </w:rPr>
              <w:t>1</w:t>
            </w:r>
          </w:p>
          <w:p w:rsidR="00186764" w:rsidRPr="00186764" w:rsidRDefault="00186764" w:rsidP="0071563C">
            <w:pPr>
              <w:rPr>
                <w:rFonts w:ascii="Calibri" w:eastAsia="Calibri" w:hAnsi="Calibri" w:cs="Times New Roman"/>
                <w:b/>
                <w:lang w:val="en-US"/>
              </w:rPr>
            </w:pPr>
            <w:r w:rsidRPr="00186764">
              <w:rPr>
                <w:rFonts w:ascii="Calibri" w:eastAsia="Calibri" w:hAnsi="Calibri" w:cs="Times New Roman"/>
                <w:b/>
                <w:lang w:val="en-US"/>
              </w:rPr>
              <w:t>YOUTH CULTURE</w:t>
            </w:r>
          </w:p>
          <w:p w:rsidR="00186764" w:rsidRPr="004F000C" w:rsidRDefault="00186764" w:rsidP="0071563C">
            <w:pPr>
              <w:rPr>
                <w:rFonts w:ascii="Calibri" w:eastAsia="Calibri" w:hAnsi="Calibri" w:cs="Times New Roman"/>
                <w:lang w:val="en-US"/>
              </w:rPr>
            </w:pPr>
            <w:proofErr w:type="spellStart"/>
            <w:r>
              <w:rPr>
                <w:rFonts w:ascii="Calibri" w:eastAsia="Calibri" w:hAnsi="Calibri" w:cs="Times New Roman"/>
                <w:lang w:val="en-US"/>
              </w:rPr>
              <w:t>Fandoms</w:t>
            </w:r>
            <w:proofErr w:type="spellEnd"/>
          </w:p>
          <w:p w:rsidR="00186764" w:rsidRPr="004F000C" w:rsidRDefault="00186764" w:rsidP="0071563C">
            <w:pPr>
              <w:rPr>
                <w:rFonts w:ascii="Arial" w:hAnsi="Arial" w:cs="Arial"/>
                <w:b/>
                <w:sz w:val="20"/>
                <w:szCs w:val="20"/>
                <w:lang w:val="en-US"/>
              </w:rPr>
            </w:pPr>
          </w:p>
        </w:tc>
        <w:tc>
          <w:tcPr>
            <w:tcW w:w="4850" w:type="dxa"/>
          </w:tcPr>
          <w:p w:rsidR="00186764" w:rsidRPr="00AC770F" w:rsidRDefault="00AC770F" w:rsidP="00534FE6">
            <w:pPr>
              <w:pStyle w:val="Prrafodelista"/>
              <w:numPr>
                <w:ilvl w:val="0"/>
                <w:numId w:val="11"/>
              </w:numPr>
              <w:rPr>
                <w:rFonts w:ascii="Arial" w:hAnsi="Arial" w:cs="Arial"/>
                <w:sz w:val="20"/>
                <w:szCs w:val="20"/>
                <w:lang w:val="en-US"/>
              </w:rPr>
            </w:pPr>
            <w:proofErr w:type="spellStart"/>
            <w:r w:rsidRPr="00AC770F">
              <w:rPr>
                <w:rFonts w:ascii="Arial" w:hAnsi="Arial" w:cs="Arial"/>
                <w:sz w:val="20"/>
                <w:szCs w:val="20"/>
                <w:lang w:val="en-US"/>
              </w:rPr>
              <w:t>Conversationan</w:t>
            </w:r>
            <w:proofErr w:type="spellEnd"/>
            <w:r w:rsidRPr="00AC770F">
              <w:rPr>
                <w:rFonts w:ascii="Arial" w:hAnsi="Arial" w:cs="Arial"/>
                <w:sz w:val="20"/>
                <w:szCs w:val="20"/>
                <w:lang w:val="en-US"/>
              </w:rPr>
              <w:t xml:space="preserve"> English</w:t>
            </w:r>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Phrases related to communication</w:t>
            </w:r>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Free-time activities</w:t>
            </w:r>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Words easily confused</w:t>
            </w:r>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Personality adjectives</w:t>
            </w:r>
          </w:p>
        </w:tc>
        <w:tc>
          <w:tcPr>
            <w:tcW w:w="4246" w:type="dxa"/>
          </w:tcPr>
          <w:p w:rsidR="00AC770F" w:rsidRPr="00AC770F" w:rsidRDefault="00A46DB5" w:rsidP="00AC770F">
            <w:pPr>
              <w:pStyle w:val="Prrafodelista"/>
              <w:numPr>
                <w:ilvl w:val="0"/>
                <w:numId w:val="11"/>
              </w:numPr>
              <w:rPr>
                <w:rFonts w:ascii="Calibri" w:eastAsia="Calibri" w:hAnsi="Calibri" w:cs="Times New Roman"/>
                <w:lang w:val="en-US"/>
              </w:rPr>
            </w:pPr>
            <w:r>
              <w:rPr>
                <w:rFonts w:ascii="Calibri" w:eastAsia="Calibri" w:hAnsi="Calibri" w:cs="Times New Roman"/>
                <w:lang w:val="en-US"/>
              </w:rPr>
              <w:t>Unstressed Words</w:t>
            </w:r>
          </w:p>
        </w:tc>
      </w:tr>
      <w:tr w:rsidR="00186764" w:rsidRPr="00F7063A" w:rsidTr="00C612C0">
        <w:tc>
          <w:tcPr>
            <w:tcW w:w="4692" w:type="dxa"/>
          </w:tcPr>
          <w:p w:rsidR="00186764" w:rsidRDefault="00186764" w:rsidP="0071563C">
            <w:pPr>
              <w:rPr>
                <w:rFonts w:ascii="Calibri" w:eastAsia="Calibri" w:hAnsi="Calibri" w:cs="Times New Roman"/>
                <w:lang w:val="en-US"/>
              </w:rPr>
            </w:pPr>
            <w:r w:rsidRPr="004F000C">
              <w:rPr>
                <w:lang w:val="en-US"/>
              </w:rPr>
              <w:t xml:space="preserve">Module </w:t>
            </w:r>
            <w:r>
              <w:rPr>
                <w:rFonts w:ascii="Calibri" w:eastAsia="Calibri" w:hAnsi="Calibri" w:cs="Times New Roman"/>
                <w:lang w:val="en-US"/>
              </w:rPr>
              <w:t>2</w:t>
            </w:r>
          </w:p>
          <w:p w:rsidR="00186764" w:rsidRPr="00186764" w:rsidRDefault="00186764" w:rsidP="0071563C">
            <w:pPr>
              <w:rPr>
                <w:rFonts w:ascii="Calibri" w:eastAsia="Calibri" w:hAnsi="Calibri" w:cs="Times New Roman"/>
                <w:b/>
                <w:lang w:val="en-US"/>
              </w:rPr>
            </w:pPr>
            <w:r w:rsidRPr="00186764">
              <w:rPr>
                <w:rFonts w:ascii="Calibri" w:eastAsia="Calibri" w:hAnsi="Calibri" w:cs="Times New Roman"/>
                <w:b/>
                <w:lang w:val="en-US"/>
              </w:rPr>
              <w:t>WHAT AN EXPERIENCE!</w:t>
            </w:r>
          </w:p>
          <w:p w:rsidR="00186764" w:rsidRDefault="00186764" w:rsidP="0071563C">
            <w:pPr>
              <w:rPr>
                <w:rFonts w:ascii="Calibri" w:eastAsia="Calibri" w:hAnsi="Calibri" w:cs="Times New Roman"/>
                <w:lang w:val="en-US"/>
              </w:rPr>
            </w:pPr>
            <w:r>
              <w:rPr>
                <w:rFonts w:ascii="Calibri" w:eastAsia="Calibri" w:hAnsi="Calibri" w:cs="Times New Roman"/>
                <w:lang w:val="en-US"/>
              </w:rPr>
              <w:t xml:space="preserve">Cross curricular Who really discovered </w:t>
            </w:r>
            <w:proofErr w:type="spellStart"/>
            <w:r>
              <w:rPr>
                <w:rFonts w:ascii="Calibri" w:eastAsia="Calibri" w:hAnsi="Calibri" w:cs="Times New Roman"/>
                <w:lang w:val="en-US"/>
              </w:rPr>
              <w:t>América</w:t>
            </w:r>
            <w:proofErr w:type="spellEnd"/>
            <w:r>
              <w:rPr>
                <w:rFonts w:ascii="Calibri" w:eastAsia="Calibri" w:hAnsi="Calibri" w:cs="Times New Roman"/>
                <w:lang w:val="en-US"/>
              </w:rPr>
              <w:t>?</w:t>
            </w:r>
          </w:p>
          <w:p w:rsidR="00186764" w:rsidRPr="004F000C" w:rsidRDefault="00186764" w:rsidP="0071563C">
            <w:pPr>
              <w:rPr>
                <w:rFonts w:ascii="Calibri" w:eastAsia="Calibri" w:hAnsi="Calibri" w:cs="Times New Roman"/>
                <w:lang w:val="en-US"/>
              </w:rPr>
            </w:pPr>
          </w:p>
          <w:p w:rsidR="00186764" w:rsidRPr="004F000C" w:rsidRDefault="00186764" w:rsidP="0071563C">
            <w:pPr>
              <w:rPr>
                <w:rFonts w:ascii="Arial" w:hAnsi="Arial" w:cs="Arial"/>
                <w:b/>
                <w:sz w:val="20"/>
                <w:szCs w:val="20"/>
                <w:lang w:val="en-US"/>
              </w:rPr>
            </w:pPr>
          </w:p>
        </w:tc>
        <w:tc>
          <w:tcPr>
            <w:tcW w:w="4850" w:type="dxa"/>
          </w:tcPr>
          <w:p w:rsidR="00186764"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Adjectives ending in –</w:t>
            </w:r>
            <w:proofErr w:type="spellStart"/>
            <w:r w:rsidRPr="00AC770F">
              <w:rPr>
                <w:rFonts w:ascii="Arial" w:hAnsi="Arial" w:cs="Arial"/>
                <w:sz w:val="20"/>
                <w:szCs w:val="20"/>
                <w:lang w:val="en-US"/>
              </w:rPr>
              <w:t>ed</w:t>
            </w:r>
            <w:proofErr w:type="spellEnd"/>
            <w:r w:rsidRPr="00AC770F">
              <w:rPr>
                <w:rFonts w:ascii="Arial" w:hAnsi="Arial" w:cs="Arial"/>
                <w:sz w:val="20"/>
                <w:szCs w:val="20"/>
                <w:lang w:val="en-US"/>
              </w:rPr>
              <w:t xml:space="preserve"> and –</w:t>
            </w:r>
            <w:proofErr w:type="spellStart"/>
            <w:r w:rsidRPr="00AC770F">
              <w:rPr>
                <w:rFonts w:ascii="Arial" w:hAnsi="Arial" w:cs="Arial"/>
                <w:sz w:val="20"/>
                <w:szCs w:val="20"/>
                <w:lang w:val="en-US"/>
              </w:rPr>
              <w:t>ing</w:t>
            </w:r>
            <w:proofErr w:type="spellEnd"/>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Adjectives describing food</w:t>
            </w:r>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Adverbs and adverbial phrases</w:t>
            </w:r>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The weather</w:t>
            </w:r>
          </w:p>
          <w:p w:rsidR="00AC770F" w:rsidRPr="00AC770F" w:rsidRDefault="00AC770F" w:rsidP="00534FE6">
            <w:pPr>
              <w:pStyle w:val="Prrafodelista"/>
              <w:numPr>
                <w:ilvl w:val="0"/>
                <w:numId w:val="11"/>
              </w:numPr>
              <w:rPr>
                <w:rFonts w:ascii="Arial" w:hAnsi="Arial" w:cs="Arial"/>
                <w:sz w:val="20"/>
                <w:szCs w:val="20"/>
                <w:lang w:val="en-US"/>
              </w:rPr>
            </w:pPr>
            <w:r w:rsidRPr="00AC770F">
              <w:rPr>
                <w:rFonts w:ascii="Arial" w:hAnsi="Arial" w:cs="Arial"/>
                <w:sz w:val="20"/>
                <w:szCs w:val="20"/>
                <w:lang w:val="en-US"/>
              </w:rPr>
              <w:t>Phrases for letters/e-mails</w:t>
            </w:r>
          </w:p>
        </w:tc>
        <w:tc>
          <w:tcPr>
            <w:tcW w:w="4246" w:type="dxa"/>
          </w:tcPr>
          <w:p w:rsidR="00AC770F" w:rsidRPr="004F000C" w:rsidRDefault="00A46DB5" w:rsidP="00D527EC">
            <w:pPr>
              <w:numPr>
                <w:ilvl w:val="0"/>
                <w:numId w:val="11"/>
              </w:numPr>
              <w:rPr>
                <w:rFonts w:ascii="Calibri" w:eastAsia="Calibri" w:hAnsi="Calibri" w:cs="Times New Roman"/>
                <w:lang w:val="en-US"/>
              </w:rPr>
            </w:pPr>
            <w:r>
              <w:rPr>
                <w:rFonts w:ascii="Calibri" w:eastAsia="Calibri" w:hAnsi="Calibri" w:cs="Times New Roman"/>
                <w:lang w:val="en-US"/>
              </w:rPr>
              <w:t xml:space="preserve">The reduced forms </w:t>
            </w:r>
            <w:r w:rsidRPr="00A46DB5">
              <w:rPr>
                <w:rFonts w:ascii="Calibri" w:eastAsia="Calibri" w:hAnsi="Calibri" w:cs="Times New Roman"/>
                <w:i/>
                <w:lang w:val="en-US"/>
              </w:rPr>
              <w:t>did you</w:t>
            </w:r>
            <w:r>
              <w:rPr>
                <w:rFonts w:ascii="Calibri" w:eastAsia="Calibri" w:hAnsi="Calibri" w:cs="Times New Roman"/>
                <w:lang w:val="en-US"/>
              </w:rPr>
              <w:t xml:space="preserve"> and </w:t>
            </w:r>
            <w:r w:rsidRPr="00A46DB5">
              <w:rPr>
                <w:rFonts w:ascii="Times New Roman" w:eastAsia="Calibri" w:hAnsi="Times New Roman" w:cs="Times New Roman"/>
                <w:i/>
                <w:lang w:val="en-US"/>
              </w:rPr>
              <w:t>have you</w:t>
            </w:r>
          </w:p>
        </w:tc>
      </w:tr>
    </w:tbl>
    <w:p w:rsidR="00DF1F0E" w:rsidRPr="00186764" w:rsidRDefault="00DF1F0E" w:rsidP="00DF1F0E">
      <w:pPr>
        <w:jc w:val="center"/>
        <w:rPr>
          <w:rFonts w:ascii="Arial" w:hAnsi="Arial" w:cs="Arial"/>
          <w:b/>
          <w:sz w:val="20"/>
          <w:szCs w:val="20"/>
          <w:lang w:val="en-US"/>
        </w:rPr>
      </w:pPr>
    </w:p>
    <w:tbl>
      <w:tblPr>
        <w:tblStyle w:val="Tablaconcuadrcula"/>
        <w:tblW w:w="0" w:type="auto"/>
        <w:tblLayout w:type="fixed"/>
        <w:tblLook w:val="04A0"/>
      </w:tblPr>
      <w:tblGrid>
        <w:gridCol w:w="4361"/>
        <w:gridCol w:w="5103"/>
        <w:gridCol w:w="4324"/>
      </w:tblGrid>
      <w:tr w:rsidR="00DF1F0E" w:rsidRPr="004F000C" w:rsidTr="00DE6844">
        <w:tc>
          <w:tcPr>
            <w:tcW w:w="436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lastRenderedPageBreak/>
              <w:t>ACTIVIDADES DE APRENDIZAJE</w:t>
            </w:r>
          </w:p>
        </w:tc>
        <w:tc>
          <w:tcPr>
            <w:tcW w:w="510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324"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2851BF" w:rsidTr="00DE6844">
        <w:tc>
          <w:tcPr>
            <w:tcW w:w="4361" w:type="dxa"/>
          </w:tcPr>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1.- Modelo </w:t>
            </w:r>
            <w:proofErr w:type="spellStart"/>
            <w:r w:rsidRPr="004F000C">
              <w:rPr>
                <w:rFonts w:ascii="Arial" w:hAnsi="Arial" w:cs="Arial"/>
                <w:sz w:val="20"/>
                <w:szCs w:val="20"/>
                <w:lang w:val="es-ES"/>
              </w:rPr>
              <w:t>Presentacion</w:t>
            </w:r>
            <w:proofErr w:type="spellEnd"/>
            <w:r w:rsidRPr="004F000C">
              <w:rPr>
                <w:rFonts w:ascii="Arial" w:hAnsi="Arial" w:cs="Arial"/>
                <w:sz w:val="20"/>
                <w:szCs w:val="20"/>
                <w:lang w:val="es-ES"/>
              </w:rPr>
              <w:t>-Práctica –Producción</w:t>
            </w:r>
          </w:p>
          <w:p w:rsidR="004F000C" w:rsidRPr="004F000C" w:rsidRDefault="004F000C" w:rsidP="004F000C">
            <w:pPr>
              <w:rPr>
                <w:rFonts w:ascii="Arial" w:hAnsi="Arial" w:cs="Arial"/>
                <w:sz w:val="20"/>
                <w:szCs w:val="20"/>
                <w:lang w:val="es-ES"/>
              </w:rPr>
            </w:pPr>
            <w:r w:rsidRPr="004F000C">
              <w:rPr>
                <w:rFonts w:ascii="Arial" w:hAnsi="Arial" w:cs="Arial"/>
                <w:sz w:val="20"/>
                <w:szCs w:val="20"/>
                <w:lang w:val="es-ES"/>
              </w:rPr>
              <w:t xml:space="preserve">2.- Modelo </w:t>
            </w:r>
            <w:proofErr w:type="spellStart"/>
            <w:r w:rsidRPr="004F000C">
              <w:rPr>
                <w:rFonts w:ascii="Arial" w:hAnsi="Arial" w:cs="Arial"/>
                <w:sz w:val="20"/>
                <w:szCs w:val="20"/>
                <w:lang w:val="es-ES"/>
              </w:rPr>
              <w:t>Task-based-learning</w:t>
            </w:r>
            <w:proofErr w:type="spellEnd"/>
          </w:p>
          <w:p w:rsidR="00DF1F0E" w:rsidRPr="004F000C" w:rsidRDefault="004F000C" w:rsidP="004F000C">
            <w:pPr>
              <w:rPr>
                <w:rFonts w:ascii="Arial" w:hAnsi="Arial" w:cs="Arial"/>
                <w:b/>
                <w:sz w:val="20"/>
                <w:szCs w:val="20"/>
              </w:rPr>
            </w:pPr>
            <w:r w:rsidRPr="004F000C">
              <w:rPr>
                <w:rFonts w:ascii="Arial" w:hAnsi="Arial" w:cs="Arial"/>
                <w:sz w:val="20"/>
                <w:szCs w:val="20"/>
                <w:lang w:val="es-ES"/>
              </w:rPr>
              <w:t xml:space="preserve">3.- Modelo </w:t>
            </w:r>
            <w:proofErr w:type="spellStart"/>
            <w:r w:rsidRPr="004F000C">
              <w:rPr>
                <w:rFonts w:ascii="Arial" w:hAnsi="Arial" w:cs="Arial"/>
                <w:sz w:val="20"/>
                <w:szCs w:val="20"/>
                <w:lang w:val="es-ES"/>
              </w:rPr>
              <w:t>Hsbilidades</w:t>
            </w:r>
            <w:proofErr w:type="spellEnd"/>
            <w:r w:rsidRPr="004F000C">
              <w:rPr>
                <w:rFonts w:ascii="Arial" w:hAnsi="Arial" w:cs="Arial"/>
                <w:sz w:val="20"/>
                <w:szCs w:val="20"/>
                <w:lang w:val="es-ES"/>
              </w:rPr>
              <w:t xml:space="preserve"> de la lengua</w:t>
            </w:r>
          </w:p>
        </w:tc>
        <w:tc>
          <w:tcPr>
            <w:tcW w:w="5103" w:type="dxa"/>
          </w:tcPr>
          <w:p w:rsidR="00D22632" w:rsidRPr="004F000C" w:rsidRDefault="00D22632" w:rsidP="00D22632">
            <w:pPr>
              <w:pStyle w:val="Sinespaciado"/>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w:t>
            </w:r>
            <w:proofErr w:type="spellStart"/>
            <w:r w:rsidR="00BB2C1B">
              <w:rPr>
                <w:lang w:val="en-US" w:eastAsia="es-ES"/>
              </w:rPr>
              <w:t>Preintermediate</w:t>
            </w:r>
            <w:proofErr w:type="spellEnd"/>
            <w:r w:rsidRPr="004F000C">
              <w:rPr>
                <w:lang w:val="en-US" w:eastAsia="es-ES"/>
              </w:rPr>
              <w:t xml:space="preserve">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proofErr w:type="spellStart"/>
            <w:r w:rsidRPr="004F000C">
              <w:rPr>
                <w:lang w:val="en-US" w:eastAsia="es-ES"/>
              </w:rPr>
              <w:t>Adicionales</w:t>
            </w:r>
            <w:proofErr w:type="spellEnd"/>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F1F0E" w:rsidRPr="00186764" w:rsidRDefault="00D22632" w:rsidP="00186764">
            <w:pPr>
              <w:pStyle w:val="Sinespaciado"/>
              <w:rPr>
                <w:lang w:val="en-US" w:eastAsia="es-ES"/>
              </w:rPr>
            </w:pPr>
            <w:r w:rsidRPr="004F000C">
              <w:rPr>
                <w:lang w:val="en-US" w:eastAsia="es-ES"/>
              </w:rPr>
              <w:t>http://www.shertonenglish.com/</w:t>
            </w:r>
          </w:p>
        </w:tc>
        <w:tc>
          <w:tcPr>
            <w:tcW w:w="4324" w:type="dxa"/>
          </w:tcPr>
          <w:p w:rsidR="002A5822" w:rsidRPr="00F7063A" w:rsidRDefault="002A5822" w:rsidP="002A5822">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07"/>
              <w:gridCol w:w="2268"/>
            </w:tblGrid>
            <w:tr w:rsidR="002A5822" w:rsidRPr="005222CF" w:rsidTr="0071563C">
              <w:tc>
                <w:tcPr>
                  <w:tcW w:w="1764" w:type="dxa"/>
                </w:tcPr>
                <w:p w:rsidR="002A5822" w:rsidRPr="005222CF" w:rsidRDefault="002A5822" w:rsidP="0071563C">
                  <w:pPr>
                    <w:spacing w:after="0" w:line="240" w:lineRule="auto"/>
                    <w:rPr>
                      <w:bCs/>
                    </w:rPr>
                  </w:pPr>
                  <w:r>
                    <w:rPr>
                      <w:bCs/>
                    </w:rPr>
                    <w:t xml:space="preserve">19 </w:t>
                  </w:r>
                  <w:proofErr w:type="spellStart"/>
                  <w:r>
                    <w:rPr>
                      <w:bCs/>
                    </w:rPr>
                    <w:t>Ago</w:t>
                  </w:r>
                  <w:proofErr w:type="spellEnd"/>
                  <w:r>
                    <w:rPr>
                      <w:bCs/>
                    </w:rPr>
                    <w:t xml:space="preserve"> – 30</w:t>
                  </w:r>
                  <w:r w:rsidRPr="005222CF">
                    <w:rPr>
                      <w:bCs/>
                    </w:rPr>
                    <w:t xml:space="preserve"> </w:t>
                  </w:r>
                  <w:proofErr w:type="spellStart"/>
                  <w:r w:rsidRPr="005222CF">
                    <w:rPr>
                      <w:bCs/>
                    </w:rPr>
                    <w:t>Ago</w:t>
                  </w:r>
                  <w:proofErr w:type="spellEnd"/>
                </w:p>
              </w:tc>
              <w:tc>
                <w:tcPr>
                  <w:tcW w:w="2375" w:type="dxa"/>
                  <w:gridSpan w:val="2"/>
                </w:tcPr>
                <w:p w:rsidR="002A5822" w:rsidRPr="005222CF" w:rsidRDefault="002A5822" w:rsidP="0071563C">
                  <w:pPr>
                    <w:spacing w:after="0" w:line="240" w:lineRule="auto"/>
                    <w:rPr>
                      <w:bCs/>
                    </w:rPr>
                  </w:pPr>
                  <w:r w:rsidRPr="005222CF">
                    <w:rPr>
                      <w:bCs/>
                    </w:rPr>
                    <w:t>Inducción</w:t>
                  </w:r>
                  <w:r>
                    <w:rPr>
                      <w:bCs/>
                    </w:rPr>
                    <w:t xml:space="preserve">, diagnóstico  </w:t>
                  </w:r>
                </w:p>
              </w:tc>
            </w:tr>
            <w:tr w:rsidR="002A5822" w:rsidRPr="005222CF" w:rsidTr="0071563C">
              <w:tc>
                <w:tcPr>
                  <w:tcW w:w="4139" w:type="dxa"/>
                  <w:gridSpan w:val="3"/>
                </w:tcPr>
                <w:p w:rsidR="002A5822" w:rsidRPr="005222CF" w:rsidRDefault="002A5822" w:rsidP="0071563C">
                  <w:pPr>
                    <w:spacing w:after="0" w:line="240" w:lineRule="auto"/>
                    <w:jc w:val="center"/>
                    <w:rPr>
                      <w:bCs/>
                    </w:rPr>
                  </w:pPr>
                  <w:r w:rsidRPr="005222CF">
                    <w:rPr>
                      <w:bCs/>
                      <w:lang w:val="en-US"/>
                    </w:rPr>
                    <w:t xml:space="preserve">Module </w:t>
                  </w:r>
                  <w:r>
                    <w:rPr>
                      <w:bCs/>
                      <w:lang w:val="en-US"/>
                    </w:rPr>
                    <w:t>1</w:t>
                  </w:r>
                </w:p>
              </w:tc>
            </w:tr>
            <w:tr w:rsidR="002A5822" w:rsidRPr="005222CF" w:rsidTr="0071563C">
              <w:tc>
                <w:tcPr>
                  <w:tcW w:w="4139" w:type="dxa"/>
                  <w:gridSpan w:val="3"/>
                </w:tcPr>
                <w:p w:rsidR="002A5822" w:rsidRPr="005222CF" w:rsidRDefault="002A5822" w:rsidP="0071563C">
                  <w:pPr>
                    <w:spacing w:after="0" w:line="240" w:lineRule="auto"/>
                    <w:jc w:val="center"/>
                    <w:rPr>
                      <w:bCs/>
                      <w:lang w:val="en-US"/>
                    </w:rPr>
                  </w:pPr>
                  <w:r w:rsidRPr="005222CF">
                    <w:rPr>
                      <w:bCs/>
                      <w:lang w:val="en-US"/>
                    </w:rPr>
                    <w:t xml:space="preserve">                                Lessons</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02 Sept – 06 Sept</w:t>
                  </w:r>
                </w:p>
              </w:tc>
              <w:tc>
                <w:tcPr>
                  <w:tcW w:w="2268" w:type="dxa"/>
                </w:tcPr>
                <w:p w:rsidR="002A5822" w:rsidRPr="005222CF" w:rsidRDefault="002A5822" w:rsidP="0071563C">
                  <w:pPr>
                    <w:spacing w:after="0" w:line="240" w:lineRule="auto"/>
                    <w:jc w:val="center"/>
                    <w:rPr>
                      <w:bCs/>
                      <w:lang w:val="en-US"/>
                    </w:rPr>
                  </w:pPr>
                  <w:r>
                    <w:rPr>
                      <w:bCs/>
                    </w:rPr>
                    <w:t xml:space="preserve">Material </w:t>
                  </w:r>
                  <w:proofErr w:type="spellStart"/>
                  <w:r>
                    <w:rPr>
                      <w:bCs/>
                    </w:rPr>
                    <w:t>requirement</w:t>
                  </w:r>
                  <w:proofErr w:type="spellEnd"/>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09 Sept – 13 Sept</w:t>
                  </w:r>
                </w:p>
              </w:tc>
              <w:tc>
                <w:tcPr>
                  <w:tcW w:w="2268" w:type="dxa"/>
                </w:tcPr>
                <w:p w:rsidR="002A5822" w:rsidRPr="005222CF" w:rsidRDefault="002A5822" w:rsidP="0071563C">
                  <w:pPr>
                    <w:spacing w:after="0" w:line="240" w:lineRule="auto"/>
                    <w:jc w:val="center"/>
                    <w:rPr>
                      <w:bCs/>
                      <w:lang w:val="en-US"/>
                    </w:rPr>
                  </w:pPr>
                  <w:r>
                    <w:rPr>
                      <w:bCs/>
                      <w:lang w:val="en-US"/>
                    </w:rPr>
                    <w:t>1a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16 Sept – 20 Sept</w:t>
                  </w:r>
                </w:p>
              </w:tc>
              <w:tc>
                <w:tcPr>
                  <w:tcW w:w="2268" w:type="dxa"/>
                </w:tcPr>
                <w:p w:rsidR="002A5822" w:rsidRPr="005222CF" w:rsidRDefault="002A5822" w:rsidP="0071563C">
                  <w:pPr>
                    <w:spacing w:after="0" w:line="240" w:lineRule="auto"/>
                    <w:jc w:val="center"/>
                    <w:rPr>
                      <w:bCs/>
                      <w:lang w:val="en-US"/>
                    </w:rPr>
                  </w:pPr>
                  <w:r>
                    <w:rPr>
                      <w:bCs/>
                      <w:lang w:val="en-US"/>
                    </w:rPr>
                    <w:t>1a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23 Sept – 27 Sept</w:t>
                  </w:r>
                </w:p>
              </w:tc>
              <w:tc>
                <w:tcPr>
                  <w:tcW w:w="2268" w:type="dxa"/>
                </w:tcPr>
                <w:p w:rsidR="002A5822" w:rsidRPr="005222CF" w:rsidRDefault="002A5822" w:rsidP="0071563C">
                  <w:pPr>
                    <w:spacing w:after="0" w:line="240" w:lineRule="auto"/>
                    <w:jc w:val="center"/>
                    <w:rPr>
                      <w:bCs/>
                      <w:lang w:val="en-US"/>
                    </w:rPr>
                  </w:pPr>
                  <w:r>
                    <w:rPr>
                      <w:bCs/>
                      <w:lang w:val="en-US"/>
                    </w:rPr>
                    <w:t>Round up</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30 Sept – 04 Oct </w:t>
                  </w:r>
                </w:p>
              </w:tc>
              <w:tc>
                <w:tcPr>
                  <w:tcW w:w="2268" w:type="dxa"/>
                </w:tcPr>
                <w:p w:rsidR="002A5822" w:rsidRPr="005222CF" w:rsidRDefault="002A5822" w:rsidP="0071563C">
                  <w:pPr>
                    <w:spacing w:after="0" w:line="240" w:lineRule="auto"/>
                    <w:jc w:val="center"/>
                    <w:rPr>
                      <w:bCs/>
                      <w:lang w:val="en-US"/>
                    </w:rPr>
                  </w:pPr>
                  <w:r>
                    <w:rPr>
                      <w:bCs/>
                      <w:lang w:val="en-US"/>
                    </w:rPr>
                    <w:t>Evaluations</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07 Oct – 11 Oct</w:t>
                  </w:r>
                </w:p>
              </w:tc>
              <w:tc>
                <w:tcPr>
                  <w:tcW w:w="2268" w:type="dxa"/>
                </w:tcPr>
                <w:p w:rsidR="002A5822" w:rsidRPr="005222CF" w:rsidRDefault="002A5822" w:rsidP="0071563C">
                  <w:pPr>
                    <w:spacing w:after="0" w:line="240" w:lineRule="auto"/>
                    <w:jc w:val="center"/>
                    <w:rPr>
                      <w:bCs/>
                      <w:lang w:val="en-US"/>
                    </w:rPr>
                  </w:pPr>
                  <w:r>
                    <w:rPr>
                      <w:bCs/>
                      <w:lang w:val="en-US"/>
                    </w:rPr>
                    <w:t>1b</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14 Oct – 18 Oct</w:t>
                  </w:r>
                </w:p>
              </w:tc>
              <w:tc>
                <w:tcPr>
                  <w:tcW w:w="2268" w:type="dxa"/>
                </w:tcPr>
                <w:p w:rsidR="002A5822" w:rsidRPr="005222CF" w:rsidRDefault="002A5822" w:rsidP="0071563C">
                  <w:pPr>
                    <w:spacing w:after="0" w:line="240" w:lineRule="auto"/>
                    <w:jc w:val="center"/>
                    <w:rPr>
                      <w:bCs/>
                      <w:lang w:val="en-US"/>
                    </w:rPr>
                  </w:pPr>
                  <w:r>
                    <w:rPr>
                      <w:bCs/>
                      <w:lang w:val="en-US"/>
                    </w:rPr>
                    <w:t>1c</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21 Oct – 25 Oct</w:t>
                  </w:r>
                </w:p>
              </w:tc>
              <w:tc>
                <w:tcPr>
                  <w:tcW w:w="2268" w:type="dxa"/>
                </w:tcPr>
                <w:p w:rsidR="002A5822" w:rsidRPr="005222CF" w:rsidRDefault="002A5822" w:rsidP="0071563C">
                  <w:pPr>
                    <w:spacing w:after="0" w:line="240" w:lineRule="auto"/>
                    <w:jc w:val="center"/>
                    <w:rPr>
                      <w:bCs/>
                      <w:lang w:val="en-US"/>
                    </w:rPr>
                  </w:pPr>
                  <w:r>
                    <w:rPr>
                      <w:bCs/>
                      <w:lang w:val="en-US"/>
                    </w:rPr>
                    <w:t>1d</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28 Oct – 01 Nov</w:t>
                  </w:r>
                </w:p>
              </w:tc>
              <w:tc>
                <w:tcPr>
                  <w:tcW w:w="2268" w:type="dxa"/>
                </w:tcPr>
                <w:p w:rsidR="002A5822" w:rsidRPr="005222CF" w:rsidRDefault="002A5822" w:rsidP="0071563C">
                  <w:pPr>
                    <w:spacing w:after="0" w:line="240" w:lineRule="auto"/>
                    <w:jc w:val="center"/>
                    <w:rPr>
                      <w:bCs/>
                      <w:lang w:val="en-US"/>
                    </w:rPr>
                  </w:pPr>
                  <w:r>
                    <w:rPr>
                      <w:bCs/>
                      <w:lang w:val="en-US"/>
                    </w:rPr>
                    <w:t>1e</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04 Nov – 08 Nov</w:t>
                  </w:r>
                </w:p>
              </w:tc>
              <w:tc>
                <w:tcPr>
                  <w:tcW w:w="2268" w:type="dxa"/>
                </w:tcPr>
                <w:p w:rsidR="002A5822" w:rsidRPr="005222CF" w:rsidRDefault="002A5822" w:rsidP="0071563C">
                  <w:pPr>
                    <w:spacing w:after="0" w:line="240" w:lineRule="auto"/>
                    <w:jc w:val="center"/>
                    <w:rPr>
                      <w:bCs/>
                      <w:lang w:val="en-US"/>
                    </w:rPr>
                  </w:pPr>
                  <w:r>
                    <w:rPr>
                      <w:bCs/>
                      <w:lang w:val="en-US"/>
                    </w:rPr>
                    <w:t>Round up</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11 Nov – 15 Nov</w:t>
                  </w:r>
                </w:p>
              </w:tc>
              <w:tc>
                <w:tcPr>
                  <w:tcW w:w="2268" w:type="dxa"/>
                </w:tcPr>
                <w:p w:rsidR="002A5822" w:rsidRPr="005222CF" w:rsidRDefault="002A5822" w:rsidP="0071563C">
                  <w:pPr>
                    <w:spacing w:after="0" w:line="240" w:lineRule="auto"/>
                    <w:jc w:val="center"/>
                    <w:rPr>
                      <w:bCs/>
                      <w:lang w:val="en-US"/>
                    </w:rPr>
                  </w:pPr>
                  <w:r w:rsidRPr="005222CF">
                    <w:rPr>
                      <w:bCs/>
                      <w:lang w:val="en-US"/>
                    </w:rPr>
                    <w:t>Evaluations</w:t>
                  </w:r>
                </w:p>
              </w:tc>
            </w:tr>
            <w:tr w:rsidR="002A5822" w:rsidRPr="005222CF" w:rsidTr="0071563C">
              <w:tc>
                <w:tcPr>
                  <w:tcW w:w="4139" w:type="dxa"/>
                  <w:gridSpan w:val="3"/>
                </w:tcPr>
                <w:p w:rsidR="002A5822" w:rsidRDefault="002A5822" w:rsidP="0071563C">
                  <w:pPr>
                    <w:spacing w:after="0" w:line="240" w:lineRule="auto"/>
                    <w:jc w:val="center"/>
                    <w:rPr>
                      <w:bCs/>
                      <w:lang w:val="en-US"/>
                    </w:rPr>
                  </w:pPr>
                  <w:r w:rsidRPr="005222CF">
                    <w:rPr>
                      <w:bCs/>
                      <w:lang w:val="en-US"/>
                    </w:rPr>
                    <w:t xml:space="preserve">Module </w:t>
                  </w:r>
                  <w:r>
                    <w:rPr>
                      <w:bCs/>
                      <w:lang w:val="en-US"/>
                    </w:rPr>
                    <w:t>1</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18 Nov – 22 Nov</w:t>
                  </w:r>
                </w:p>
              </w:tc>
              <w:tc>
                <w:tcPr>
                  <w:tcW w:w="2268" w:type="dxa"/>
                </w:tcPr>
                <w:p w:rsidR="002A5822" w:rsidRPr="005222CF" w:rsidRDefault="002A5822" w:rsidP="0071563C">
                  <w:pPr>
                    <w:spacing w:after="0" w:line="240" w:lineRule="auto"/>
                    <w:jc w:val="center"/>
                    <w:rPr>
                      <w:bCs/>
                      <w:lang w:val="en-US"/>
                    </w:rPr>
                  </w:pPr>
                  <w:r>
                    <w:rPr>
                      <w:bCs/>
                      <w:lang w:val="en-US"/>
                    </w:rPr>
                    <w:t>2a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25 Nov – 29 Nov</w:t>
                  </w:r>
                </w:p>
              </w:tc>
              <w:tc>
                <w:tcPr>
                  <w:tcW w:w="2268" w:type="dxa"/>
                </w:tcPr>
                <w:p w:rsidR="002A5822" w:rsidRPr="005222CF" w:rsidRDefault="002A5822" w:rsidP="0071563C">
                  <w:pPr>
                    <w:spacing w:after="0" w:line="240" w:lineRule="auto"/>
                    <w:jc w:val="center"/>
                    <w:rPr>
                      <w:bCs/>
                      <w:lang w:val="en-US"/>
                    </w:rPr>
                  </w:pPr>
                  <w:r>
                    <w:rPr>
                      <w:bCs/>
                      <w:lang w:val="en-US"/>
                    </w:rPr>
                    <w:t>2b</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02 </w:t>
                  </w:r>
                  <w:proofErr w:type="spellStart"/>
                  <w:r w:rsidRPr="005222CF">
                    <w:rPr>
                      <w:bCs/>
                      <w:lang w:val="en-US"/>
                    </w:rPr>
                    <w:t>Dic</w:t>
                  </w:r>
                  <w:proofErr w:type="spellEnd"/>
                  <w:r w:rsidRPr="005222CF">
                    <w:rPr>
                      <w:bCs/>
                      <w:lang w:val="en-US"/>
                    </w:rPr>
                    <w:t xml:space="preserve"> – 06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 xml:space="preserve"> 2c</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09 </w:t>
                  </w:r>
                  <w:proofErr w:type="spellStart"/>
                  <w:r w:rsidRPr="005222CF">
                    <w:rPr>
                      <w:bCs/>
                      <w:lang w:val="en-US"/>
                    </w:rPr>
                    <w:t>Dic</w:t>
                  </w:r>
                  <w:proofErr w:type="spellEnd"/>
                  <w:r w:rsidRPr="005222CF">
                    <w:rPr>
                      <w:bCs/>
                      <w:lang w:val="en-US"/>
                    </w:rPr>
                    <w:t xml:space="preserve"> – 13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2d</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16 </w:t>
                  </w:r>
                  <w:proofErr w:type="spellStart"/>
                  <w:r w:rsidRPr="005222CF">
                    <w:rPr>
                      <w:bCs/>
                      <w:lang w:val="en-US"/>
                    </w:rPr>
                    <w:t>Dic</w:t>
                  </w:r>
                  <w:proofErr w:type="spellEnd"/>
                  <w:r w:rsidRPr="005222CF">
                    <w:rPr>
                      <w:bCs/>
                      <w:lang w:val="en-US"/>
                    </w:rPr>
                    <w:t xml:space="preserve"> – 19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2e</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07 Ene – 10 Ene</w:t>
                  </w:r>
                </w:p>
              </w:tc>
              <w:tc>
                <w:tcPr>
                  <w:tcW w:w="2268" w:type="dxa"/>
                </w:tcPr>
                <w:p w:rsidR="002A5822" w:rsidRPr="005222CF" w:rsidRDefault="002A5822" w:rsidP="0071563C">
                  <w:pPr>
                    <w:spacing w:after="0" w:line="240" w:lineRule="auto"/>
                    <w:jc w:val="center"/>
                    <w:rPr>
                      <w:bCs/>
                      <w:lang w:val="en-US"/>
                    </w:rPr>
                  </w:pPr>
                  <w:proofErr w:type="spellStart"/>
                  <w:r w:rsidRPr="005222CF">
                    <w:rPr>
                      <w:bCs/>
                      <w:lang w:val="en-US"/>
                    </w:rPr>
                    <w:t>Roud</w:t>
                  </w:r>
                  <w:proofErr w:type="spellEnd"/>
                  <w:r w:rsidRPr="005222CF">
                    <w:rPr>
                      <w:bCs/>
                      <w:lang w:val="en-US"/>
                    </w:rPr>
                    <w:t xml:space="preserve"> up</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13 Ene – 17 Ene</w:t>
                  </w:r>
                </w:p>
              </w:tc>
              <w:tc>
                <w:tcPr>
                  <w:tcW w:w="2268" w:type="dxa"/>
                </w:tcPr>
                <w:p w:rsidR="002A5822" w:rsidRPr="005222CF" w:rsidRDefault="002A5822" w:rsidP="0071563C">
                  <w:pPr>
                    <w:spacing w:after="0" w:line="240" w:lineRule="auto"/>
                    <w:jc w:val="center"/>
                    <w:rPr>
                      <w:bCs/>
                      <w:lang w:val="en-US"/>
                    </w:rPr>
                  </w:pPr>
                  <w:r w:rsidRPr="005222CF">
                    <w:rPr>
                      <w:bCs/>
                      <w:lang w:val="en-US"/>
                    </w:rPr>
                    <w:t>Final Evaluation</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20 Ene – 24 Ene</w:t>
                  </w:r>
                </w:p>
              </w:tc>
              <w:tc>
                <w:tcPr>
                  <w:tcW w:w="2268" w:type="dxa"/>
                </w:tcPr>
                <w:p w:rsidR="002A5822" w:rsidRPr="005222CF" w:rsidRDefault="002A5822" w:rsidP="0071563C">
                  <w:pPr>
                    <w:spacing w:after="0" w:line="240" w:lineRule="auto"/>
                    <w:jc w:val="center"/>
                    <w:rPr>
                      <w:bCs/>
                      <w:lang w:val="en-US"/>
                    </w:rPr>
                  </w:pPr>
                </w:p>
              </w:tc>
            </w:tr>
            <w:tr w:rsidR="002A5822" w:rsidRPr="005222CF" w:rsidTr="0071563C">
              <w:tc>
                <w:tcPr>
                  <w:tcW w:w="1871" w:type="dxa"/>
                  <w:gridSpan w:val="2"/>
                </w:tcPr>
                <w:p w:rsidR="002A5822" w:rsidRDefault="002A5822" w:rsidP="0071563C">
                  <w:r w:rsidRPr="005222CF">
                    <w:rPr>
                      <w:bCs/>
                      <w:lang w:val="es-ES"/>
                    </w:rPr>
                    <w:t>27 Ene – 31 Ene</w:t>
                  </w:r>
                </w:p>
              </w:tc>
              <w:tc>
                <w:tcPr>
                  <w:tcW w:w="2268" w:type="dxa"/>
                </w:tcPr>
                <w:p w:rsidR="002A5822" w:rsidRPr="005222CF" w:rsidRDefault="002A5822" w:rsidP="0071563C">
                  <w:pPr>
                    <w:spacing w:after="0" w:line="240" w:lineRule="auto"/>
                    <w:jc w:val="center"/>
                    <w:rPr>
                      <w:bCs/>
                      <w:lang w:val="en-US"/>
                    </w:rPr>
                  </w:pPr>
                </w:p>
              </w:tc>
            </w:tr>
          </w:tbl>
          <w:p w:rsidR="00DE6844" w:rsidRPr="00F7063A" w:rsidRDefault="00DE6844" w:rsidP="00DE6844">
            <w:pPr>
              <w:rPr>
                <w:bCs/>
                <w:lang w:val="en-US"/>
              </w:rPr>
            </w:pPr>
          </w:p>
          <w:p w:rsidR="00DF1F0E" w:rsidRPr="004F000C" w:rsidRDefault="00DF1F0E" w:rsidP="00534FE6">
            <w:pPr>
              <w:jc w:val="center"/>
              <w:rPr>
                <w:rFonts w:ascii="Arial" w:hAnsi="Arial" w:cs="Arial"/>
                <w:b/>
                <w:sz w:val="20"/>
                <w:szCs w:val="20"/>
                <w:lang w:val="en-US"/>
              </w:rPr>
            </w:pPr>
          </w:p>
        </w:tc>
      </w:tr>
    </w:tbl>
    <w:p w:rsidR="00DF1F0E" w:rsidRPr="004F000C" w:rsidRDefault="00DF1F0E" w:rsidP="00DF1F0E">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DF1F0E" w:rsidRPr="004F000C" w:rsidTr="00534FE6">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5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D22632" w:rsidRPr="004F000C" w:rsidTr="00534FE6">
        <w:tc>
          <w:tcPr>
            <w:tcW w:w="6487" w:type="dxa"/>
          </w:tcPr>
          <w:p w:rsidR="002851BF" w:rsidRPr="004F000C" w:rsidRDefault="002851BF" w:rsidP="002851BF">
            <w:pPr>
              <w:rPr>
                <w:lang w:val="en-US"/>
              </w:rPr>
            </w:pPr>
          </w:p>
          <w:p w:rsidR="004F000C" w:rsidRPr="004F000C" w:rsidRDefault="004F000C" w:rsidP="004F000C">
            <w:pPr>
              <w:rPr>
                <w:lang w:val="en-US"/>
              </w:rPr>
            </w:pPr>
          </w:p>
          <w:p w:rsidR="00D22632" w:rsidRPr="004F000C" w:rsidRDefault="00D22632" w:rsidP="00534FE6">
            <w:pPr>
              <w:rPr>
                <w:bCs/>
                <w:lang w:val="en-US"/>
              </w:rPr>
            </w:pPr>
          </w:p>
        </w:tc>
        <w:tc>
          <w:tcPr>
            <w:tcW w:w="4253" w:type="dxa"/>
          </w:tcPr>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 xml:space="preserve">Cada tarea comunicativa en línea contará para la práctica del estudiante que a su vez, se traducirá en un buen desempeño en los </w:t>
            </w:r>
            <w:r w:rsidRPr="004F000C">
              <w:rPr>
                <w:rFonts w:cs="Cambria"/>
                <w:lang w:val="es-ES" w:eastAsia="es-ES"/>
              </w:rPr>
              <w:lastRenderedPageBreak/>
              <w:t>exámenes.</w:t>
            </w:r>
          </w:p>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1895"/>
            </w:tblGrid>
            <w:tr w:rsidR="00D22632" w:rsidRPr="004F000C" w:rsidTr="00534FE6">
              <w:tc>
                <w:tcPr>
                  <w:tcW w:w="2629" w:type="dxa"/>
                </w:tcPr>
                <w:p w:rsidR="00D22632" w:rsidRPr="003C6BE0" w:rsidRDefault="00D22632" w:rsidP="00BB2C1B">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w:t>
                  </w:r>
                </w:p>
              </w:tc>
              <w:tc>
                <w:tcPr>
                  <w:tcW w:w="2629" w:type="dxa"/>
                  <w:vAlign w:val="center"/>
                </w:tcPr>
                <w:p w:rsidR="00D22632" w:rsidRPr="004F000C" w:rsidRDefault="00D22632" w:rsidP="00534FE6">
                  <w:r w:rsidRPr="004F000C">
                    <w:t>40%</w:t>
                  </w:r>
                </w:p>
              </w:tc>
            </w:tr>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w:t>
                  </w:r>
                </w:p>
                <w:p w:rsidR="00D22632" w:rsidRPr="003C6BE0" w:rsidRDefault="00D22632"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Evidenci</w:t>
                  </w:r>
                  <w:r w:rsidR="00BB2C1B">
                    <w:rPr>
                      <w:rFonts w:ascii="Arial" w:hAnsi="Arial" w:cs="Arial"/>
                      <w:sz w:val="20"/>
                      <w:szCs w:val="24"/>
                      <w:lang w:val="es-ES"/>
                    </w:rPr>
                    <w:t>as de aprendizaje (Proyecto) (20</w:t>
                  </w:r>
                  <w:r w:rsidRPr="003C6BE0">
                    <w:rPr>
                      <w:rFonts w:ascii="Arial" w:hAnsi="Arial" w:cs="Arial"/>
                      <w:sz w:val="20"/>
                      <w:szCs w:val="24"/>
                      <w:lang w:val="es-ES"/>
                    </w:rPr>
                    <w:t>%)</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w:t>
                  </w:r>
                  <w:r w:rsidR="00BB2C1B">
                    <w:rPr>
                      <w:rFonts w:ascii="Arial" w:hAnsi="Arial" w:cs="Arial"/>
                      <w:sz w:val="20"/>
                      <w:szCs w:val="24"/>
                      <w:lang w:val="es-ES"/>
                    </w:rPr>
                    <w:t>abajos escritos (2</w:t>
                  </w:r>
                  <w:r w:rsidRPr="003C6BE0">
                    <w:rPr>
                      <w:rFonts w:ascii="Arial" w:hAnsi="Arial" w:cs="Arial"/>
                      <w:sz w:val="20"/>
                      <w:szCs w:val="24"/>
                      <w:lang w:val="es-ES"/>
                    </w:rPr>
                    <w:t>0%)</w:t>
                  </w:r>
                </w:p>
                <w:p w:rsidR="00D22632" w:rsidRPr="003C6BE0" w:rsidRDefault="00BB2C1B" w:rsidP="003C6BE0">
                  <w:pPr>
                    <w:autoSpaceDE w:val="0"/>
                    <w:autoSpaceDN w:val="0"/>
                    <w:adjustRightInd w:val="0"/>
                    <w:spacing w:after="0" w:line="240" w:lineRule="auto"/>
                    <w:rPr>
                      <w:rFonts w:ascii="Arial" w:hAnsi="Arial" w:cs="Arial"/>
                      <w:sz w:val="20"/>
                      <w:szCs w:val="24"/>
                      <w:lang w:val="es-ES"/>
                    </w:rPr>
                  </w:pPr>
                  <w:r>
                    <w:rPr>
                      <w:rFonts w:ascii="Arial" w:hAnsi="Arial" w:cs="Arial"/>
                      <w:sz w:val="20"/>
                      <w:szCs w:val="24"/>
                      <w:lang w:val="es-ES"/>
                    </w:rPr>
                    <w:t>Portafolio semestral  (10</w:t>
                  </w:r>
                  <w:r w:rsidR="00D22632" w:rsidRPr="003C6BE0">
                    <w:rPr>
                      <w:rFonts w:ascii="Arial" w:hAnsi="Arial" w:cs="Arial"/>
                      <w:sz w:val="20"/>
                      <w:szCs w:val="24"/>
                      <w:lang w:val="es-ES"/>
                    </w:rPr>
                    <w:t>%)</w:t>
                  </w:r>
                </w:p>
              </w:tc>
              <w:tc>
                <w:tcPr>
                  <w:tcW w:w="2629" w:type="dxa"/>
                  <w:vAlign w:val="center"/>
                </w:tcPr>
                <w:p w:rsidR="00D22632" w:rsidRPr="004F000C" w:rsidRDefault="00D22632" w:rsidP="00534FE6">
                  <w:r w:rsidRPr="004F000C">
                    <w:t xml:space="preserve">50% </w:t>
                  </w:r>
                </w:p>
              </w:tc>
            </w:tr>
          </w:tbl>
          <w:p w:rsidR="00D22632" w:rsidRPr="004F000C" w:rsidRDefault="00D22632" w:rsidP="00534FE6">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lastRenderedPageBreak/>
              <w:t xml:space="preserve">3 exámenes bimestrales que evalúan el desempeño del alumno en </w:t>
            </w:r>
            <w:r w:rsidRPr="004F000C">
              <w:rPr>
                <w:rFonts w:ascii="Calibri" w:hAnsi="Calibri" w:cs="Calibri"/>
                <w:sz w:val="22"/>
                <w:szCs w:val="22"/>
              </w:rPr>
              <w:lastRenderedPageBreak/>
              <w:t>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D22632" w:rsidRPr="004F000C" w:rsidRDefault="00D22632"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13858" w:type="dxa"/>
        <w:tblLook w:val="04A0"/>
      </w:tblPr>
      <w:tblGrid>
        <w:gridCol w:w="13858"/>
      </w:tblGrid>
      <w:tr w:rsidR="00DF1F0E" w:rsidRPr="004F000C" w:rsidTr="004C6B7C">
        <w:tc>
          <w:tcPr>
            <w:tcW w:w="13858" w:type="dxa"/>
            <w:shd w:val="clear" w:color="auto" w:fill="D9D9D9" w:themeFill="background1" w:themeFillShade="D9"/>
          </w:tcPr>
          <w:p w:rsidR="00DF1F0E" w:rsidRPr="004F000C" w:rsidRDefault="00C612C0" w:rsidP="004C6B7C">
            <w:pPr>
              <w:jc w:val="center"/>
              <w:rPr>
                <w:rFonts w:ascii="Arial" w:hAnsi="Arial" w:cs="Arial"/>
                <w:b/>
                <w:sz w:val="20"/>
                <w:szCs w:val="20"/>
                <w:lang w:val="es-ES"/>
              </w:rPr>
            </w:pPr>
            <w:r w:rsidRPr="004F000C">
              <w:rPr>
                <w:rFonts w:ascii="Calibri" w:eastAsia="Calibri" w:hAnsi="Calibri" w:cs="Times New Roman"/>
                <w:b/>
                <w:bCs/>
                <w:sz w:val="24"/>
                <w:szCs w:val="24"/>
                <w:lang w:val="es-ES" w:eastAsia="es-ES"/>
              </w:rPr>
              <w:t>UNIDAD DE APRENDIZAJE 3.</w:t>
            </w:r>
          </w:p>
        </w:tc>
      </w:tr>
    </w:tbl>
    <w:p w:rsidR="00DF1F0E" w:rsidRPr="004F000C" w:rsidRDefault="00DF1F0E" w:rsidP="00DF1F0E">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612C0" w:rsidRPr="004F000C" w:rsidRDefault="00C612C0" w:rsidP="00C612C0">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Desarrollo de habilidades receptivas (comprensión auditiva y lectora)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C578DC" w:rsidRPr="004F000C" w:rsidRDefault="00C578DC" w:rsidP="00C578DC">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Desarrollar de habilidades receptivas (comprensión auditiva y lectora)</w:t>
            </w:r>
          </w:p>
          <w:p w:rsidR="00DF1F0E" w:rsidRPr="004F000C" w:rsidRDefault="00DF1F0E" w:rsidP="00C578DC">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DF1F0E" w:rsidRPr="004F000C" w:rsidRDefault="00DF1F0E" w:rsidP="00534FE6">
            <w:pPr>
              <w:jc w:val="center"/>
              <w:rPr>
                <w:rFonts w:ascii="Arial" w:hAnsi="Arial" w:cs="Arial"/>
                <w:b/>
                <w:sz w:val="20"/>
                <w:szCs w:val="20"/>
              </w:rPr>
            </w:pPr>
          </w:p>
          <w:p w:rsidR="00C578DC" w:rsidRPr="004F000C" w:rsidRDefault="00C578DC" w:rsidP="00C578DC">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Unidad de aprendizaje 3. Desarrollo de habilidades receptivas (comprensión auditiva y lectora)</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Utiliza una segunda lengua para comunicarse.</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extrae información general y específica de conversaciones y textos escritos simples relacionados con temas familiares o de su entorno de trabajo.</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Entiende un mensaje en forma oral pero requiere que el interlocutor hable pausadamente, utilizando lenguaje sencillo, parafraseando y repitiendo algunas palabras para asegurar la transmisión de dicho mensaje.</w:t>
            </w:r>
          </w:p>
          <w:p w:rsidR="00C578DC" w:rsidRPr="004F000C" w:rsidRDefault="00C578DC" w:rsidP="00C578DC">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un mensaje en forma escrita pero requiere que el lenguaje sea sencillo. También en ocasiones requiere re-leer el texto para su total compresión.</w:t>
            </w:r>
          </w:p>
          <w:p w:rsidR="00C578DC" w:rsidRPr="004F000C" w:rsidRDefault="00C578DC" w:rsidP="00C578DC">
            <w:pPr>
              <w:numPr>
                <w:ilvl w:val="0"/>
                <w:numId w:val="7"/>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p w:rsidR="00DF1F0E" w:rsidRPr="004F000C" w:rsidRDefault="00DF1F0E" w:rsidP="00534FE6">
            <w:pPr>
              <w:jc w:val="center"/>
              <w:rPr>
                <w:rFonts w:ascii="Arial" w:hAnsi="Arial" w:cs="Arial"/>
                <w:b/>
                <w:sz w:val="20"/>
                <w:szCs w:val="20"/>
              </w:rPr>
            </w:pP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SABERES:</w:t>
            </w:r>
            <w:r w:rsidR="00FE1C1F" w:rsidRPr="004F000C">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INDICADORES DE APRENDIZAJE:</w:t>
            </w:r>
            <w:r w:rsidR="00FE1C1F" w:rsidRPr="004F000C">
              <w:rPr>
                <w:lang w:val="es-ES" w:eastAsia="es-ES"/>
              </w:rPr>
              <w:t xml:space="preserve"> La efectividad del alumno</w:t>
            </w:r>
            <w:r w:rsidR="00FE1C1F" w:rsidRPr="004F000C">
              <w:rPr>
                <w:rFonts w:ascii="Calibri" w:eastAsia="Calibri" w:hAnsi="Calibri" w:cs="Times New Roman"/>
                <w:lang w:val="es-ES" w:eastAsia="es-ES"/>
              </w:rPr>
              <w:t xml:space="preserve"> para comunicarse</w:t>
            </w:r>
            <w:r w:rsidR="00FE1C1F" w:rsidRPr="004F000C">
              <w:rPr>
                <w:lang w:val="es-ES" w:eastAsia="es-ES"/>
              </w:rPr>
              <w:t xml:space="preserve">, que tan claramente  transmite </w:t>
            </w:r>
            <w:r w:rsidR="00FE1C1F" w:rsidRPr="004F000C">
              <w:rPr>
                <w:rFonts w:ascii="Calibri" w:eastAsia="Calibri" w:hAnsi="Calibri" w:cs="Times New Roman"/>
                <w:lang w:val="es-ES" w:eastAsia="es-ES"/>
              </w:rPr>
              <w:t xml:space="preserve"> el mensaje y qué</w:t>
            </w:r>
            <w:r w:rsidR="00FE1C1F" w:rsidRPr="004F000C">
              <w:rPr>
                <w:lang w:val="es-ES" w:eastAsia="es-ES"/>
              </w:rPr>
              <w:t xml:space="preserve"> tan adecuadamente utiliza</w:t>
            </w:r>
            <w:r w:rsidR="00FE1C1F" w:rsidRPr="004F000C">
              <w:rPr>
                <w:rFonts w:ascii="Calibri" w:eastAsia="Calibri" w:hAnsi="Calibri" w:cs="Times New Roman"/>
                <w:lang w:val="es-ES" w:eastAsia="es-ES"/>
              </w:rPr>
              <w:t xml:space="preserve"> el vocabulario y las </w:t>
            </w:r>
            <w:r w:rsidR="00FE1C1F" w:rsidRPr="004F000C">
              <w:rPr>
                <w:lang w:val="es-ES" w:eastAsia="es-ES"/>
              </w:rPr>
              <w:t>estructuras gramaticales en las habilidades productivas.</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4570"/>
        <w:gridCol w:w="4571"/>
        <w:gridCol w:w="4571"/>
      </w:tblGrid>
      <w:tr w:rsidR="00DF1F0E" w:rsidRPr="004F000C" w:rsidTr="00534FE6">
        <w:tc>
          <w:tcPr>
            <w:tcW w:w="13712" w:type="dxa"/>
            <w:gridSpan w:val="3"/>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DF1F0E" w:rsidRPr="004F000C" w:rsidTr="00534FE6">
        <w:tc>
          <w:tcPr>
            <w:tcW w:w="13712" w:type="dxa"/>
            <w:gridSpan w:val="3"/>
          </w:tcPr>
          <w:p w:rsidR="00450548" w:rsidRPr="00450548" w:rsidRDefault="00DF1F0E" w:rsidP="00450548">
            <w:pPr>
              <w:rPr>
                <w:rFonts w:ascii="Arial" w:hAnsi="Arial" w:cs="Arial"/>
                <w:b/>
                <w:sz w:val="20"/>
                <w:szCs w:val="20"/>
              </w:rPr>
            </w:pPr>
            <w:r w:rsidRPr="004F000C">
              <w:rPr>
                <w:rFonts w:ascii="Arial" w:hAnsi="Arial" w:cs="Arial"/>
                <w:b/>
                <w:sz w:val="20"/>
                <w:szCs w:val="20"/>
              </w:rPr>
              <w:t>SECUENCIA TEMÁTICA / CONTENIDOS:</w:t>
            </w:r>
          </w:p>
        </w:tc>
      </w:tr>
      <w:tr w:rsidR="003B059C" w:rsidRPr="004F000C" w:rsidTr="00534FE6">
        <w:tc>
          <w:tcPr>
            <w:tcW w:w="4570" w:type="dxa"/>
          </w:tcPr>
          <w:p w:rsidR="003B059C" w:rsidRPr="004F000C" w:rsidRDefault="003B059C" w:rsidP="00534FE6">
            <w:pPr>
              <w:jc w:val="center"/>
              <w:rPr>
                <w:lang w:val="en-US"/>
              </w:rPr>
            </w:pPr>
            <w:r w:rsidRPr="004F000C">
              <w:rPr>
                <w:lang w:val="en-US"/>
              </w:rPr>
              <w:lastRenderedPageBreak/>
              <w:t>MODULE</w:t>
            </w:r>
          </w:p>
        </w:tc>
        <w:tc>
          <w:tcPr>
            <w:tcW w:w="4571" w:type="dxa"/>
          </w:tcPr>
          <w:p w:rsidR="003B059C" w:rsidRPr="004F000C" w:rsidRDefault="003B059C" w:rsidP="00534FE6">
            <w:pPr>
              <w:ind w:left="170"/>
              <w:jc w:val="center"/>
              <w:rPr>
                <w:rFonts w:ascii="Calibri" w:eastAsia="Calibri" w:hAnsi="Calibri" w:cs="Times New Roman"/>
                <w:lang w:val="en-US"/>
              </w:rPr>
            </w:pPr>
            <w:r w:rsidRPr="004F000C">
              <w:rPr>
                <w:rFonts w:ascii="Calibri" w:eastAsia="Calibri" w:hAnsi="Calibri" w:cs="Times New Roman"/>
                <w:lang w:val="en-US"/>
              </w:rPr>
              <w:t>LISTENING</w:t>
            </w:r>
          </w:p>
        </w:tc>
        <w:tc>
          <w:tcPr>
            <w:tcW w:w="4571" w:type="dxa"/>
          </w:tcPr>
          <w:p w:rsidR="003B059C" w:rsidRPr="004F000C" w:rsidRDefault="003B059C" w:rsidP="00534FE6">
            <w:pPr>
              <w:ind w:left="170"/>
              <w:jc w:val="center"/>
              <w:rPr>
                <w:rFonts w:ascii="Calibri" w:eastAsia="Calibri" w:hAnsi="Calibri" w:cs="Times New Roman"/>
                <w:lang w:val="en-US"/>
              </w:rPr>
            </w:pPr>
            <w:r w:rsidRPr="004F000C">
              <w:rPr>
                <w:rFonts w:ascii="Calibri" w:eastAsia="Calibri" w:hAnsi="Calibri" w:cs="Times New Roman"/>
                <w:lang w:val="en-US"/>
              </w:rPr>
              <w:t>READING</w:t>
            </w:r>
          </w:p>
        </w:tc>
      </w:tr>
      <w:tr w:rsidR="00186764" w:rsidRPr="00F7063A" w:rsidTr="00534FE6">
        <w:tc>
          <w:tcPr>
            <w:tcW w:w="4570" w:type="dxa"/>
          </w:tcPr>
          <w:p w:rsidR="00186764" w:rsidRDefault="00186764" w:rsidP="0071563C">
            <w:pPr>
              <w:rPr>
                <w:rFonts w:ascii="Calibri" w:eastAsia="Calibri" w:hAnsi="Calibri" w:cs="Times New Roman"/>
                <w:lang w:val="en-US"/>
              </w:rPr>
            </w:pPr>
            <w:r w:rsidRPr="004F000C">
              <w:rPr>
                <w:lang w:val="en-US"/>
              </w:rPr>
              <w:t xml:space="preserve">Module </w:t>
            </w:r>
            <w:r>
              <w:rPr>
                <w:rFonts w:ascii="Calibri" w:eastAsia="Calibri" w:hAnsi="Calibri" w:cs="Times New Roman"/>
                <w:lang w:val="en-US"/>
              </w:rPr>
              <w:t>1</w:t>
            </w:r>
          </w:p>
          <w:p w:rsidR="00186764" w:rsidRPr="00186764" w:rsidRDefault="00186764" w:rsidP="0071563C">
            <w:pPr>
              <w:rPr>
                <w:rFonts w:ascii="Calibri" w:eastAsia="Calibri" w:hAnsi="Calibri" w:cs="Times New Roman"/>
                <w:b/>
                <w:lang w:val="en-US"/>
              </w:rPr>
            </w:pPr>
            <w:r w:rsidRPr="00186764">
              <w:rPr>
                <w:rFonts w:ascii="Calibri" w:eastAsia="Calibri" w:hAnsi="Calibri" w:cs="Times New Roman"/>
                <w:b/>
                <w:lang w:val="en-US"/>
              </w:rPr>
              <w:t>YOUTH CULTURE</w:t>
            </w:r>
          </w:p>
          <w:p w:rsidR="00186764" w:rsidRDefault="00186764" w:rsidP="0071563C">
            <w:pPr>
              <w:rPr>
                <w:rFonts w:ascii="Calibri" w:eastAsia="Calibri" w:hAnsi="Calibri" w:cs="Times New Roman"/>
                <w:lang w:val="en-US"/>
              </w:rPr>
            </w:pPr>
            <w:proofErr w:type="spellStart"/>
            <w:r>
              <w:rPr>
                <w:rFonts w:ascii="Calibri" w:eastAsia="Calibri" w:hAnsi="Calibri" w:cs="Times New Roman"/>
                <w:lang w:val="en-US"/>
              </w:rPr>
              <w:t>Fandoms</w:t>
            </w:r>
            <w:proofErr w:type="spellEnd"/>
          </w:p>
          <w:p w:rsidR="00A46DB5" w:rsidRPr="00A46DB5" w:rsidRDefault="00A46DB5" w:rsidP="0071563C">
            <w:pPr>
              <w:rPr>
                <w:rFonts w:ascii="Calibri" w:eastAsia="Calibri" w:hAnsi="Calibri" w:cs="Times New Roman"/>
                <w:lang w:val="en-US"/>
              </w:rPr>
            </w:pPr>
          </w:p>
        </w:tc>
        <w:tc>
          <w:tcPr>
            <w:tcW w:w="4571" w:type="dxa"/>
          </w:tcPr>
          <w:p w:rsidR="00186764" w:rsidRPr="00A46DB5" w:rsidRDefault="00A46DB5" w:rsidP="003B059C">
            <w:pPr>
              <w:pStyle w:val="Prrafodelista"/>
              <w:numPr>
                <w:ilvl w:val="0"/>
                <w:numId w:val="11"/>
              </w:numPr>
              <w:rPr>
                <w:rFonts w:ascii="Arial" w:hAnsi="Arial" w:cs="Arial"/>
                <w:sz w:val="20"/>
                <w:szCs w:val="20"/>
                <w:lang w:val="en-US"/>
              </w:rPr>
            </w:pPr>
            <w:r w:rsidRPr="00A46DB5">
              <w:rPr>
                <w:rFonts w:ascii="Arial" w:hAnsi="Arial" w:cs="Arial"/>
                <w:sz w:val="20"/>
                <w:szCs w:val="20"/>
                <w:lang w:val="en-US"/>
              </w:rPr>
              <w:t xml:space="preserve">Part of a </w:t>
            </w:r>
            <w:proofErr w:type="spellStart"/>
            <w:r w:rsidRPr="00A46DB5">
              <w:rPr>
                <w:rFonts w:ascii="Arial" w:hAnsi="Arial" w:cs="Arial"/>
                <w:sz w:val="20"/>
                <w:szCs w:val="20"/>
                <w:lang w:val="en-US"/>
              </w:rPr>
              <w:t>Tv</w:t>
            </w:r>
            <w:proofErr w:type="spellEnd"/>
            <w:r w:rsidRPr="00A46DB5">
              <w:rPr>
                <w:rFonts w:ascii="Arial" w:hAnsi="Arial" w:cs="Arial"/>
                <w:sz w:val="20"/>
                <w:szCs w:val="20"/>
                <w:lang w:val="en-US"/>
              </w:rPr>
              <w:t xml:space="preserve"> program</w:t>
            </w:r>
          </w:p>
          <w:p w:rsidR="00AC770F" w:rsidRPr="00A46DB5" w:rsidRDefault="00AC770F" w:rsidP="003B059C">
            <w:pPr>
              <w:pStyle w:val="Prrafodelista"/>
              <w:numPr>
                <w:ilvl w:val="0"/>
                <w:numId w:val="11"/>
              </w:numPr>
              <w:rPr>
                <w:rFonts w:ascii="Arial" w:hAnsi="Arial" w:cs="Arial"/>
                <w:sz w:val="20"/>
                <w:szCs w:val="20"/>
                <w:lang w:val="en-US"/>
              </w:rPr>
            </w:pPr>
            <w:r w:rsidRPr="00A46DB5">
              <w:rPr>
                <w:rFonts w:ascii="Arial" w:hAnsi="Arial" w:cs="Arial"/>
                <w:sz w:val="20"/>
                <w:szCs w:val="20"/>
                <w:lang w:val="en-US"/>
              </w:rPr>
              <w:t>A conversation between two colleagues</w:t>
            </w:r>
          </w:p>
          <w:p w:rsidR="00AC770F" w:rsidRPr="00A46DB5" w:rsidRDefault="00AC770F" w:rsidP="003B059C">
            <w:pPr>
              <w:pStyle w:val="Prrafodelista"/>
              <w:numPr>
                <w:ilvl w:val="0"/>
                <w:numId w:val="11"/>
              </w:numPr>
              <w:rPr>
                <w:rFonts w:ascii="Arial" w:hAnsi="Arial" w:cs="Arial"/>
                <w:sz w:val="20"/>
                <w:szCs w:val="20"/>
                <w:lang w:val="en-US"/>
              </w:rPr>
            </w:pPr>
            <w:r w:rsidRPr="00A46DB5">
              <w:rPr>
                <w:rFonts w:ascii="Arial" w:hAnsi="Arial" w:cs="Arial"/>
                <w:sz w:val="20"/>
                <w:szCs w:val="20"/>
                <w:lang w:val="en-US"/>
              </w:rPr>
              <w:t xml:space="preserve">People talking </w:t>
            </w:r>
            <w:r w:rsidR="00A46DB5" w:rsidRPr="00A46DB5">
              <w:rPr>
                <w:rFonts w:ascii="Arial" w:hAnsi="Arial" w:cs="Arial"/>
                <w:sz w:val="20"/>
                <w:szCs w:val="20"/>
                <w:lang w:val="en-US"/>
              </w:rPr>
              <w:t>in different situations</w:t>
            </w:r>
          </w:p>
        </w:tc>
        <w:tc>
          <w:tcPr>
            <w:tcW w:w="4571" w:type="dxa"/>
          </w:tcPr>
          <w:p w:rsidR="00186764" w:rsidRDefault="00A46DB5" w:rsidP="003B059C">
            <w:pPr>
              <w:numPr>
                <w:ilvl w:val="0"/>
                <w:numId w:val="11"/>
              </w:numPr>
              <w:rPr>
                <w:rFonts w:ascii="Calibri" w:eastAsia="Calibri" w:hAnsi="Calibri" w:cs="Times New Roman"/>
                <w:lang w:val="en-US"/>
              </w:rPr>
            </w:pPr>
            <w:r>
              <w:rPr>
                <w:rFonts w:ascii="Calibri" w:eastAsia="Calibri" w:hAnsi="Calibri" w:cs="Times New Roman"/>
                <w:lang w:val="en-US"/>
              </w:rPr>
              <w:t>A magazine article: From the letter box to thee inbox</w:t>
            </w:r>
          </w:p>
          <w:p w:rsidR="00A46DB5" w:rsidRPr="004F000C" w:rsidRDefault="00A46DB5" w:rsidP="003B059C">
            <w:pPr>
              <w:numPr>
                <w:ilvl w:val="0"/>
                <w:numId w:val="11"/>
              </w:numPr>
              <w:rPr>
                <w:rFonts w:ascii="Calibri" w:eastAsia="Calibri" w:hAnsi="Calibri" w:cs="Times New Roman"/>
                <w:lang w:val="en-US"/>
              </w:rPr>
            </w:pPr>
            <w:r>
              <w:rPr>
                <w:rFonts w:ascii="Calibri" w:eastAsia="Calibri" w:hAnsi="Calibri" w:cs="Times New Roman"/>
                <w:lang w:val="en-US"/>
              </w:rPr>
              <w:t>A magazine article: Lewis Hamilton and Angelina Jolie</w:t>
            </w:r>
          </w:p>
        </w:tc>
      </w:tr>
      <w:tr w:rsidR="00186764" w:rsidRPr="00F7063A" w:rsidTr="00534FE6">
        <w:tc>
          <w:tcPr>
            <w:tcW w:w="4570" w:type="dxa"/>
          </w:tcPr>
          <w:p w:rsidR="00186764" w:rsidRDefault="00186764" w:rsidP="0071563C">
            <w:pPr>
              <w:rPr>
                <w:rFonts w:ascii="Calibri" w:eastAsia="Calibri" w:hAnsi="Calibri" w:cs="Times New Roman"/>
                <w:lang w:val="en-US"/>
              </w:rPr>
            </w:pPr>
            <w:r w:rsidRPr="004F000C">
              <w:rPr>
                <w:lang w:val="en-US"/>
              </w:rPr>
              <w:t xml:space="preserve">Module </w:t>
            </w:r>
            <w:r>
              <w:rPr>
                <w:rFonts w:ascii="Calibri" w:eastAsia="Calibri" w:hAnsi="Calibri" w:cs="Times New Roman"/>
                <w:lang w:val="en-US"/>
              </w:rPr>
              <w:t>2</w:t>
            </w:r>
          </w:p>
          <w:p w:rsidR="00186764" w:rsidRPr="00186764" w:rsidRDefault="00186764" w:rsidP="0071563C">
            <w:pPr>
              <w:rPr>
                <w:rFonts w:ascii="Calibri" w:eastAsia="Calibri" w:hAnsi="Calibri" w:cs="Times New Roman"/>
                <w:b/>
                <w:lang w:val="en-US"/>
              </w:rPr>
            </w:pPr>
            <w:r w:rsidRPr="00186764">
              <w:rPr>
                <w:rFonts w:ascii="Calibri" w:eastAsia="Calibri" w:hAnsi="Calibri" w:cs="Times New Roman"/>
                <w:b/>
                <w:lang w:val="en-US"/>
              </w:rPr>
              <w:t>WHAT AN EXPERIENCE!</w:t>
            </w:r>
          </w:p>
          <w:p w:rsidR="00186764" w:rsidRDefault="00186764" w:rsidP="0071563C">
            <w:pPr>
              <w:rPr>
                <w:rFonts w:ascii="Calibri" w:eastAsia="Calibri" w:hAnsi="Calibri" w:cs="Times New Roman"/>
                <w:lang w:val="en-US"/>
              </w:rPr>
            </w:pPr>
            <w:r>
              <w:rPr>
                <w:rFonts w:ascii="Calibri" w:eastAsia="Calibri" w:hAnsi="Calibri" w:cs="Times New Roman"/>
                <w:lang w:val="en-US"/>
              </w:rPr>
              <w:t xml:space="preserve">Cross curricular Who really discovered </w:t>
            </w:r>
            <w:proofErr w:type="spellStart"/>
            <w:r>
              <w:rPr>
                <w:rFonts w:ascii="Calibri" w:eastAsia="Calibri" w:hAnsi="Calibri" w:cs="Times New Roman"/>
                <w:lang w:val="en-US"/>
              </w:rPr>
              <w:t>América</w:t>
            </w:r>
            <w:proofErr w:type="spellEnd"/>
            <w:r>
              <w:rPr>
                <w:rFonts w:ascii="Calibri" w:eastAsia="Calibri" w:hAnsi="Calibri" w:cs="Times New Roman"/>
                <w:lang w:val="en-US"/>
              </w:rPr>
              <w:t>?</w:t>
            </w:r>
          </w:p>
          <w:p w:rsidR="00186764" w:rsidRPr="004F000C" w:rsidRDefault="00186764" w:rsidP="0071563C">
            <w:pPr>
              <w:rPr>
                <w:rFonts w:ascii="Calibri" w:eastAsia="Calibri" w:hAnsi="Calibri" w:cs="Times New Roman"/>
                <w:lang w:val="en-US"/>
              </w:rPr>
            </w:pPr>
          </w:p>
          <w:p w:rsidR="00186764" w:rsidRPr="004F000C" w:rsidRDefault="00186764" w:rsidP="0071563C">
            <w:pPr>
              <w:rPr>
                <w:rFonts w:ascii="Arial" w:hAnsi="Arial" w:cs="Arial"/>
                <w:b/>
                <w:sz w:val="20"/>
                <w:szCs w:val="20"/>
                <w:lang w:val="en-US"/>
              </w:rPr>
            </w:pPr>
          </w:p>
        </w:tc>
        <w:tc>
          <w:tcPr>
            <w:tcW w:w="4571" w:type="dxa"/>
          </w:tcPr>
          <w:p w:rsidR="00186764" w:rsidRPr="00A46DB5" w:rsidRDefault="00A46DB5" w:rsidP="003B059C">
            <w:pPr>
              <w:pStyle w:val="Prrafodelista"/>
              <w:numPr>
                <w:ilvl w:val="0"/>
                <w:numId w:val="11"/>
              </w:numPr>
              <w:rPr>
                <w:rFonts w:ascii="Arial" w:hAnsi="Arial" w:cs="Arial"/>
                <w:sz w:val="20"/>
                <w:szCs w:val="20"/>
                <w:lang w:val="en-US"/>
              </w:rPr>
            </w:pPr>
            <w:r w:rsidRPr="00A46DB5">
              <w:rPr>
                <w:rFonts w:ascii="Arial" w:hAnsi="Arial" w:cs="Arial"/>
                <w:sz w:val="20"/>
                <w:szCs w:val="20"/>
                <w:lang w:val="en-US"/>
              </w:rPr>
              <w:t>A conversation between two friends about a strange experience</w:t>
            </w:r>
          </w:p>
          <w:p w:rsidR="00A46DB5" w:rsidRPr="00A46DB5" w:rsidRDefault="00A46DB5" w:rsidP="003B059C">
            <w:pPr>
              <w:pStyle w:val="Prrafodelista"/>
              <w:numPr>
                <w:ilvl w:val="0"/>
                <w:numId w:val="11"/>
              </w:numPr>
              <w:rPr>
                <w:rFonts w:ascii="Arial" w:hAnsi="Arial" w:cs="Arial"/>
                <w:sz w:val="20"/>
                <w:szCs w:val="20"/>
                <w:lang w:val="en-US"/>
              </w:rPr>
            </w:pPr>
            <w:r w:rsidRPr="00A46DB5">
              <w:rPr>
                <w:rFonts w:ascii="Arial" w:hAnsi="Arial" w:cs="Arial"/>
                <w:sz w:val="20"/>
                <w:szCs w:val="20"/>
                <w:lang w:val="en-US"/>
              </w:rPr>
              <w:t>People talking about living in a foreign country</w:t>
            </w:r>
          </w:p>
          <w:p w:rsidR="00A46DB5" w:rsidRPr="00A46DB5" w:rsidRDefault="00A46DB5" w:rsidP="003B059C">
            <w:pPr>
              <w:pStyle w:val="Prrafodelista"/>
              <w:numPr>
                <w:ilvl w:val="0"/>
                <w:numId w:val="11"/>
              </w:numPr>
              <w:rPr>
                <w:rFonts w:ascii="Arial" w:hAnsi="Arial" w:cs="Arial"/>
                <w:sz w:val="20"/>
                <w:szCs w:val="20"/>
                <w:lang w:val="en-US"/>
              </w:rPr>
            </w:pPr>
            <w:r w:rsidRPr="00A46DB5">
              <w:rPr>
                <w:rFonts w:ascii="Arial" w:hAnsi="Arial" w:cs="Arial"/>
                <w:sz w:val="20"/>
                <w:szCs w:val="20"/>
                <w:lang w:val="en-US"/>
              </w:rPr>
              <w:t>People talking in different situations</w:t>
            </w:r>
          </w:p>
        </w:tc>
        <w:tc>
          <w:tcPr>
            <w:tcW w:w="4571" w:type="dxa"/>
          </w:tcPr>
          <w:p w:rsidR="00186764" w:rsidRDefault="00A46DB5" w:rsidP="003B059C">
            <w:pPr>
              <w:numPr>
                <w:ilvl w:val="0"/>
                <w:numId w:val="11"/>
              </w:numPr>
              <w:rPr>
                <w:rFonts w:ascii="Calibri" w:eastAsia="Calibri" w:hAnsi="Calibri" w:cs="Times New Roman"/>
                <w:lang w:val="en-US"/>
              </w:rPr>
            </w:pPr>
            <w:r>
              <w:rPr>
                <w:rFonts w:ascii="Calibri" w:eastAsia="Calibri" w:hAnsi="Calibri" w:cs="Times New Roman"/>
                <w:lang w:val="en-US"/>
              </w:rPr>
              <w:t>A magazine article: A strange Drink</w:t>
            </w:r>
          </w:p>
          <w:p w:rsidR="00A46DB5" w:rsidRPr="004F000C" w:rsidRDefault="00A46DB5" w:rsidP="003B059C">
            <w:pPr>
              <w:numPr>
                <w:ilvl w:val="0"/>
                <w:numId w:val="11"/>
              </w:numPr>
              <w:rPr>
                <w:rFonts w:ascii="Calibri" w:eastAsia="Calibri" w:hAnsi="Calibri" w:cs="Times New Roman"/>
                <w:lang w:val="en-US"/>
              </w:rPr>
            </w:pPr>
            <w:r>
              <w:rPr>
                <w:rFonts w:ascii="Calibri" w:eastAsia="Calibri" w:hAnsi="Calibri" w:cs="Times New Roman"/>
                <w:lang w:val="en-US"/>
              </w:rPr>
              <w:t>A website: Have you ever thought of exploring the desert?</w:t>
            </w:r>
          </w:p>
        </w:tc>
      </w:tr>
    </w:tbl>
    <w:p w:rsidR="00DF1F0E" w:rsidRPr="004F000C" w:rsidRDefault="00DF1F0E" w:rsidP="00DF1F0E">
      <w:pPr>
        <w:jc w:val="center"/>
        <w:rPr>
          <w:rFonts w:ascii="Arial" w:hAnsi="Arial" w:cs="Arial"/>
          <w:b/>
          <w:sz w:val="20"/>
          <w:szCs w:val="20"/>
          <w:lang w:val="en-US"/>
        </w:rPr>
      </w:pPr>
    </w:p>
    <w:tbl>
      <w:tblPr>
        <w:tblStyle w:val="Tablaconcuadrcula"/>
        <w:tblW w:w="0" w:type="auto"/>
        <w:tblLayout w:type="fixed"/>
        <w:tblLook w:val="04A0"/>
      </w:tblPr>
      <w:tblGrid>
        <w:gridCol w:w="4077"/>
        <w:gridCol w:w="4962"/>
        <w:gridCol w:w="4749"/>
      </w:tblGrid>
      <w:tr w:rsidR="00DF1F0E" w:rsidRPr="004F000C" w:rsidTr="00186764">
        <w:tc>
          <w:tcPr>
            <w:tcW w:w="407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ACTIVIDADES DE APRENDIZAJE</w:t>
            </w:r>
          </w:p>
        </w:tc>
        <w:tc>
          <w:tcPr>
            <w:tcW w:w="496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749"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4F000C" w:rsidTr="00186764">
        <w:tc>
          <w:tcPr>
            <w:tcW w:w="4077" w:type="dxa"/>
          </w:tcPr>
          <w:p w:rsidR="00DF1F0E" w:rsidRPr="00534FE6" w:rsidRDefault="00534FE6" w:rsidP="004F000C">
            <w:pPr>
              <w:rPr>
                <w:rFonts w:ascii="Arial" w:hAnsi="Arial" w:cs="Arial"/>
                <w:sz w:val="20"/>
                <w:szCs w:val="20"/>
                <w:lang w:val="en-US"/>
              </w:rPr>
            </w:pPr>
            <w:r w:rsidRPr="00534FE6">
              <w:rPr>
                <w:rFonts w:ascii="Arial" w:hAnsi="Arial" w:cs="Arial"/>
                <w:sz w:val="20"/>
                <w:szCs w:val="20"/>
                <w:lang w:val="en-US"/>
              </w:rPr>
              <w:t>1.- Pre-listening/Reading</w:t>
            </w:r>
          </w:p>
          <w:p w:rsidR="00534FE6" w:rsidRDefault="00534FE6" w:rsidP="004F000C">
            <w:pPr>
              <w:rPr>
                <w:rFonts w:ascii="Arial" w:hAnsi="Arial" w:cs="Arial"/>
                <w:sz w:val="20"/>
                <w:szCs w:val="20"/>
                <w:lang w:val="en-US"/>
              </w:rPr>
            </w:pPr>
            <w:r w:rsidRPr="00534FE6">
              <w:rPr>
                <w:rFonts w:ascii="Arial" w:hAnsi="Arial" w:cs="Arial"/>
                <w:sz w:val="20"/>
                <w:szCs w:val="20"/>
                <w:lang w:val="en-US"/>
              </w:rPr>
              <w:t>2.-</w:t>
            </w:r>
            <w:r>
              <w:rPr>
                <w:rFonts w:ascii="Arial" w:hAnsi="Arial" w:cs="Arial"/>
                <w:sz w:val="20"/>
                <w:szCs w:val="20"/>
                <w:lang w:val="en-US"/>
              </w:rPr>
              <w:t xml:space="preserve"> While listening/reading</w:t>
            </w:r>
          </w:p>
          <w:p w:rsidR="00534FE6" w:rsidRPr="00534FE6" w:rsidRDefault="00534FE6" w:rsidP="004F000C">
            <w:pPr>
              <w:rPr>
                <w:rFonts w:ascii="Arial" w:hAnsi="Arial" w:cs="Arial"/>
                <w:b/>
                <w:sz w:val="20"/>
                <w:szCs w:val="20"/>
                <w:lang w:val="en-US"/>
              </w:rPr>
            </w:pPr>
            <w:r>
              <w:rPr>
                <w:rFonts w:ascii="Arial" w:hAnsi="Arial" w:cs="Arial"/>
                <w:sz w:val="20"/>
                <w:szCs w:val="20"/>
                <w:lang w:val="en-US"/>
              </w:rPr>
              <w:t>3.-Post listening/reading</w:t>
            </w:r>
          </w:p>
        </w:tc>
        <w:tc>
          <w:tcPr>
            <w:tcW w:w="4962" w:type="dxa"/>
          </w:tcPr>
          <w:p w:rsidR="00D22632" w:rsidRPr="004F000C" w:rsidRDefault="00D22632" w:rsidP="00D22632">
            <w:pPr>
              <w:pStyle w:val="Sinespaciado"/>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w:t>
            </w:r>
            <w:proofErr w:type="spellStart"/>
            <w:r w:rsidR="00BB2C1B">
              <w:rPr>
                <w:lang w:val="en-US" w:eastAsia="es-ES"/>
              </w:rPr>
              <w:t>Preintermediate</w:t>
            </w:r>
            <w:proofErr w:type="spellEnd"/>
            <w:r w:rsidRPr="004F000C">
              <w:rPr>
                <w:lang w:val="en-US" w:eastAsia="es-ES"/>
              </w:rPr>
              <w:t xml:space="preserve">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proofErr w:type="spellStart"/>
            <w:r w:rsidRPr="004F000C">
              <w:rPr>
                <w:lang w:val="en-US" w:eastAsia="es-ES"/>
              </w:rPr>
              <w:t>Adicionales</w:t>
            </w:r>
            <w:proofErr w:type="spellEnd"/>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F1F0E" w:rsidRPr="00186764" w:rsidRDefault="00D22632" w:rsidP="00186764">
            <w:pPr>
              <w:pStyle w:val="Sinespaciado"/>
              <w:rPr>
                <w:lang w:val="en-US" w:eastAsia="es-ES"/>
              </w:rPr>
            </w:pPr>
            <w:r w:rsidRPr="004F000C">
              <w:rPr>
                <w:lang w:val="en-US" w:eastAsia="es-ES"/>
              </w:rPr>
              <w:t>http://www.shertonenglish.com/</w:t>
            </w:r>
          </w:p>
        </w:tc>
        <w:tc>
          <w:tcPr>
            <w:tcW w:w="4749" w:type="dxa"/>
          </w:tcPr>
          <w:p w:rsidR="002A5822" w:rsidRPr="00F7063A" w:rsidRDefault="002A5822" w:rsidP="002A5822">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07"/>
              <w:gridCol w:w="2268"/>
            </w:tblGrid>
            <w:tr w:rsidR="002A5822" w:rsidRPr="005222CF" w:rsidTr="0071563C">
              <w:tc>
                <w:tcPr>
                  <w:tcW w:w="1764" w:type="dxa"/>
                </w:tcPr>
                <w:p w:rsidR="002A5822" w:rsidRPr="005222CF" w:rsidRDefault="002A5822" w:rsidP="0071563C">
                  <w:pPr>
                    <w:spacing w:after="0" w:line="240" w:lineRule="auto"/>
                    <w:rPr>
                      <w:bCs/>
                    </w:rPr>
                  </w:pPr>
                  <w:r>
                    <w:rPr>
                      <w:bCs/>
                    </w:rPr>
                    <w:t xml:space="preserve">19 </w:t>
                  </w:r>
                  <w:proofErr w:type="spellStart"/>
                  <w:r>
                    <w:rPr>
                      <w:bCs/>
                    </w:rPr>
                    <w:t>Ago</w:t>
                  </w:r>
                  <w:proofErr w:type="spellEnd"/>
                  <w:r>
                    <w:rPr>
                      <w:bCs/>
                    </w:rPr>
                    <w:t xml:space="preserve"> – 30</w:t>
                  </w:r>
                  <w:r w:rsidRPr="005222CF">
                    <w:rPr>
                      <w:bCs/>
                    </w:rPr>
                    <w:t xml:space="preserve"> </w:t>
                  </w:r>
                  <w:proofErr w:type="spellStart"/>
                  <w:r w:rsidRPr="005222CF">
                    <w:rPr>
                      <w:bCs/>
                    </w:rPr>
                    <w:t>Ago</w:t>
                  </w:r>
                  <w:proofErr w:type="spellEnd"/>
                </w:p>
              </w:tc>
              <w:tc>
                <w:tcPr>
                  <w:tcW w:w="2375" w:type="dxa"/>
                  <w:gridSpan w:val="2"/>
                </w:tcPr>
                <w:p w:rsidR="002A5822" w:rsidRPr="005222CF" w:rsidRDefault="002A5822" w:rsidP="0071563C">
                  <w:pPr>
                    <w:spacing w:after="0" w:line="240" w:lineRule="auto"/>
                    <w:rPr>
                      <w:bCs/>
                    </w:rPr>
                  </w:pPr>
                  <w:r w:rsidRPr="005222CF">
                    <w:rPr>
                      <w:bCs/>
                    </w:rPr>
                    <w:t>Inducción</w:t>
                  </w:r>
                  <w:r>
                    <w:rPr>
                      <w:bCs/>
                    </w:rPr>
                    <w:t xml:space="preserve">, diagnóstico  </w:t>
                  </w:r>
                </w:p>
              </w:tc>
            </w:tr>
            <w:tr w:rsidR="002A5822" w:rsidRPr="005222CF" w:rsidTr="0071563C">
              <w:tc>
                <w:tcPr>
                  <w:tcW w:w="4139" w:type="dxa"/>
                  <w:gridSpan w:val="3"/>
                </w:tcPr>
                <w:p w:rsidR="002A5822" w:rsidRPr="005222CF" w:rsidRDefault="002A5822" w:rsidP="0071563C">
                  <w:pPr>
                    <w:spacing w:after="0" w:line="240" w:lineRule="auto"/>
                    <w:jc w:val="center"/>
                    <w:rPr>
                      <w:bCs/>
                    </w:rPr>
                  </w:pPr>
                  <w:r w:rsidRPr="005222CF">
                    <w:rPr>
                      <w:bCs/>
                      <w:lang w:val="en-US"/>
                    </w:rPr>
                    <w:t xml:space="preserve">Module </w:t>
                  </w:r>
                  <w:r>
                    <w:rPr>
                      <w:bCs/>
                      <w:lang w:val="en-US"/>
                    </w:rPr>
                    <w:t>1</w:t>
                  </w:r>
                </w:p>
              </w:tc>
            </w:tr>
            <w:tr w:rsidR="002A5822" w:rsidRPr="005222CF" w:rsidTr="0071563C">
              <w:tc>
                <w:tcPr>
                  <w:tcW w:w="4139" w:type="dxa"/>
                  <w:gridSpan w:val="3"/>
                </w:tcPr>
                <w:p w:rsidR="002A5822" w:rsidRPr="005222CF" w:rsidRDefault="002A5822" w:rsidP="0071563C">
                  <w:pPr>
                    <w:spacing w:after="0" w:line="240" w:lineRule="auto"/>
                    <w:jc w:val="center"/>
                    <w:rPr>
                      <w:bCs/>
                      <w:lang w:val="en-US"/>
                    </w:rPr>
                  </w:pPr>
                  <w:r w:rsidRPr="005222CF">
                    <w:rPr>
                      <w:bCs/>
                      <w:lang w:val="en-US"/>
                    </w:rPr>
                    <w:t xml:space="preserve">                                Lessons</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02 Sept – 06 Sept</w:t>
                  </w:r>
                </w:p>
              </w:tc>
              <w:tc>
                <w:tcPr>
                  <w:tcW w:w="2268" w:type="dxa"/>
                </w:tcPr>
                <w:p w:rsidR="002A5822" w:rsidRPr="005222CF" w:rsidRDefault="002A5822" w:rsidP="0071563C">
                  <w:pPr>
                    <w:spacing w:after="0" w:line="240" w:lineRule="auto"/>
                    <w:jc w:val="center"/>
                    <w:rPr>
                      <w:bCs/>
                      <w:lang w:val="en-US"/>
                    </w:rPr>
                  </w:pPr>
                  <w:r>
                    <w:rPr>
                      <w:bCs/>
                    </w:rPr>
                    <w:t xml:space="preserve">Material </w:t>
                  </w:r>
                  <w:proofErr w:type="spellStart"/>
                  <w:r>
                    <w:rPr>
                      <w:bCs/>
                    </w:rPr>
                    <w:t>requirement</w:t>
                  </w:r>
                  <w:proofErr w:type="spellEnd"/>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09 Sept – 13 Sept</w:t>
                  </w:r>
                </w:p>
              </w:tc>
              <w:tc>
                <w:tcPr>
                  <w:tcW w:w="2268" w:type="dxa"/>
                </w:tcPr>
                <w:p w:rsidR="002A5822" w:rsidRPr="005222CF" w:rsidRDefault="002A5822" w:rsidP="0071563C">
                  <w:pPr>
                    <w:spacing w:after="0" w:line="240" w:lineRule="auto"/>
                    <w:jc w:val="center"/>
                    <w:rPr>
                      <w:bCs/>
                      <w:lang w:val="en-US"/>
                    </w:rPr>
                  </w:pPr>
                  <w:r>
                    <w:rPr>
                      <w:bCs/>
                      <w:lang w:val="en-US"/>
                    </w:rPr>
                    <w:t>1a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16 Sept – 20 Sept</w:t>
                  </w:r>
                </w:p>
              </w:tc>
              <w:tc>
                <w:tcPr>
                  <w:tcW w:w="2268" w:type="dxa"/>
                </w:tcPr>
                <w:p w:rsidR="002A5822" w:rsidRPr="005222CF" w:rsidRDefault="002A5822" w:rsidP="0071563C">
                  <w:pPr>
                    <w:spacing w:after="0" w:line="240" w:lineRule="auto"/>
                    <w:jc w:val="center"/>
                    <w:rPr>
                      <w:bCs/>
                      <w:lang w:val="en-US"/>
                    </w:rPr>
                  </w:pPr>
                  <w:r>
                    <w:rPr>
                      <w:bCs/>
                      <w:lang w:val="en-US"/>
                    </w:rPr>
                    <w:t>1a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23 Sept – 27 Sept</w:t>
                  </w:r>
                </w:p>
              </w:tc>
              <w:tc>
                <w:tcPr>
                  <w:tcW w:w="2268" w:type="dxa"/>
                </w:tcPr>
                <w:p w:rsidR="002A5822" w:rsidRPr="005222CF" w:rsidRDefault="002A5822" w:rsidP="0071563C">
                  <w:pPr>
                    <w:spacing w:after="0" w:line="240" w:lineRule="auto"/>
                    <w:jc w:val="center"/>
                    <w:rPr>
                      <w:bCs/>
                      <w:lang w:val="en-US"/>
                    </w:rPr>
                  </w:pPr>
                  <w:r>
                    <w:rPr>
                      <w:bCs/>
                      <w:lang w:val="en-US"/>
                    </w:rPr>
                    <w:t>Round up</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30 Sept – 04 Oct </w:t>
                  </w:r>
                </w:p>
              </w:tc>
              <w:tc>
                <w:tcPr>
                  <w:tcW w:w="2268" w:type="dxa"/>
                </w:tcPr>
                <w:p w:rsidR="002A5822" w:rsidRPr="005222CF" w:rsidRDefault="002A5822" w:rsidP="0071563C">
                  <w:pPr>
                    <w:spacing w:after="0" w:line="240" w:lineRule="auto"/>
                    <w:jc w:val="center"/>
                    <w:rPr>
                      <w:bCs/>
                      <w:lang w:val="en-US"/>
                    </w:rPr>
                  </w:pPr>
                  <w:r>
                    <w:rPr>
                      <w:bCs/>
                      <w:lang w:val="en-US"/>
                    </w:rPr>
                    <w:t>Evaluations</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07 Oct – 11 Oct</w:t>
                  </w:r>
                </w:p>
              </w:tc>
              <w:tc>
                <w:tcPr>
                  <w:tcW w:w="2268" w:type="dxa"/>
                </w:tcPr>
                <w:p w:rsidR="002A5822" w:rsidRPr="005222CF" w:rsidRDefault="002A5822" w:rsidP="0071563C">
                  <w:pPr>
                    <w:spacing w:after="0" w:line="240" w:lineRule="auto"/>
                    <w:jc w:val="center"/>
                    <w:rPr>
                      <w:bCs/>
                      <w:lang w:val="en-US"/>
                    </w:rPr>
                  </w:pPr>
                  <w:r>
                    <w:rPr>
                      <w:bCs/>
                      <w:lang w:val="en-US"/>
                    </w:rPr>
                    <w:t>1b</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14 Oct – 18 Oct</w:t>
                  </w:r>
                </w:p>
              </w:tc>
              <w:tc>
                <w:tcPr>
                  <w:tcW w:w="2268" w:type="dxa"/>
                </w:tcPr>
                <w:p w:rsidR="002A5822" w:rsidRPr="005222CF" w:rsidRDefault="002A5822" w:rsidP="0071563C">
                  <w:pPr>
                    <w:spacing w:after="0" w:line="240" w:lineRule="auto"/>
                    <w:jc w:val="center"/>
                    <w:rPr>
                      <w:bCs/>
                      <w:lang w:val="en-US"/>
                    </w:rPr>
                  </w:pPr>
                  <w:r>
                    <w:rPr>
                      <w:bCs/>
                      <w:lang w:val="en-US"/>
                    </w:rPr>
                    <w:t>1c</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21 Oct – 25 Oct</w:t>
                  </w:r>
                </w:p>
              </w:tc>
              <w:tc>
                <w:tcPr>
                  <w:tcW w:w="2268" w:type="dxa"/>
                </w:tcPr>
                <w:p w:rsidR="002A5822" w:rsidRPr="005222CF" w:rsidRDefault="002A5822" w:rsidP="0071563C">
                  <w:pPr>
                    <w:spacing w:after="0" w:line="240" w:lineRule="auto"/>
                    <w:jc w:val="center"/>
                    <w:rPr>
                      <w:bCs/>
                      <w:lang w:val="en-US"/>
                    </w:rPr>
                  </w:pPr>
                  <w:r>
                    <w:rPr>
                      <w:bCs/>
                      <w:lang w:val="en-US"/>
                    </w:rPr>
                    <w:t>1d</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28 Oct – 01 Nov</w:t>
                  </w:r>
                </w:p>
              </w:tc>
              <w:tc>
                <w:tcPr>
                  <w:tcW w:w="2268" w:type="dxa"/>
                </w:tcPr>
                <w:p w:rsidR="002A5822" w:rsidRPr="005222CF" w:rsidRDefault="002A5822" w:rsidP="0071563C">
                  <w:pPr>
                    <w:spacing w:after="0" w:line="240" w:lineRule="auto"/>
                    <w:jc w:val="center"/>
                    <w:rPr>
                      <w:bCs/>
                      <w:lang w:val="en-US"/>
                    </w:rPr>
                  </w:pPr>
                  <w:r>
                    <w:rPr>
                      <w:bCs/>
                      <w:lang w:val="en-US"/>
                    </w:rPr>
                    <w:t>1e</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04 Nov – 08 Nov</w:t>
                  </w:r>
                </w:p>
              </w:tc>
              <w:tc>
                <w:tcPr>
                  <w:tcW w:w="2268" w:type="dxa"/>
                </w:tcPr>
                <w:p w:rsidR="002A5822" w:rsidRPr="005222CF" w:rsidRDefault="002A5822" w:rsidP="0071563C">
                  <w:pPr>
                    <w:spacing w:after="0" w:line="240" w:lineRule="auto"/>
                    <w:jc w:val="center"/>
                    <w:rPr>
                      <w:bCs/>
                      <w:lang w:val="en-US"/>
                    </w:rPr>
                  </w:pPr>
                  <w:r>
                    <w:rPr>
                      <w:bCs/>
                      <w:lang w:val="en-US"/>
                    </w:rPr>
                    <w:t>Round up</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11 Nov – 15 Nov</w:t>
                  </w:r>
                </w:p>
              </w:tc>
              <w:tc>
                <w:tcPr>
                  <w:tcW w:w="2268" w:type="dxa"/>
                </w:tcPr>
                <w:p w:rsidR="002A5822" w:rsidRPr="005222CF" w:rsidRDefault="002A5822" w:rsidP="0071563C">
                  <w:pPr>
                    <w:spacing w:after="0" w:line="240" w:lineRule="auto"/>
                    <w:jc w:val="center"/>
                    <w:rPr>
                      <w:bCs/>
                      <w:lang w:val="en-US"/>
                    </w:rPr>
                  </w:pPr>
                  <w:r w:rsidRPr="005222CF">
                    <w:rPr>
                      <w:bCs/>
                      <w:lang w:val="en-US"/>
                    </w:rPr>
                    <w:t>Evaluations</w:t>
                  </w:r>
                </w:p>
              </w:tc>
            </w:tr>
            <w:tr w:rsidR="002A5822" w:rsidRPr="005222CF" w:rsidTr="0071563C">
              <w:tc>
                <w:tcPr>
                  <w:tcW w:w="4139" w:type="dxa"/>
                  <w:gridSpan w:val="3"/>
                </w:tcPr>
                <w:p w:rsidR="002A5822" w:rsidRDefault="002A5822" w:rsidP="0071563C">
                  <w:pPr>
                    <w:spacing w:after="0" w:line="240" w:lineRule="auto"/>
                    <w:jc w:val="center"/>
                    <w:rPr>
                      <w:bCs/>
                      <w:lang w:val="en-US"/>
                    </w:rPr>
                  </w:pPr>
                  <w:r w:rsidRPr="005222CF">
                    <w:rPr>
                      <w:bCs/>
                      <w:lang w:val="en-US"/>
                    </w:rPr>
                    <w:t xml:space="preserve">Module </w:t>
                  </w:r>
                  <w:r>
                    <w:rPr>
                      <w:bCs/>
                      <w:lang w:val="en-US"/>
                    </w:rPr>
                    <w:t>1</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18 Nov – 22 Nov</w:t>
                  </w:r>
                </w:p>
              </w:tc>
              <w:tc>
                <w:tcPr>
                  <w:tcW w:w="2268" w:type="dxa"/>
                </w:tcPr>
                <w:p w:rsidR="002A5822" w:rsidRPr="005222CF" w:rsidRDefault="002A5822" w:rsidP="0071563C">
                  <w:pPr>
                    <w:spacing w:after="0" w:line="240" w:lineRule="auto"/>
                    <w:jc w:val="center"/>
                    <w:rPr>
                      <w:bCs/>
                      <w:lang w:val="en-US"/>
                    </w:rPr>
                  </w:pPr>
                  <w:r>
                    <w:rPr>
                      <w:bCs/>
                      <w:lang w:val="en-US"/>
                    </w:rPr>
                    <w:t>2a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25 Nov – 29 Nov</w:t>
                  </w:r>
                </w:p>
              </w:tc>
              <w:tc>
                <w:tcPr>
                  <w:tcW w:w="2268" w:type="dxa"/>
                </w:tcPr>
                <w:p w:rsidR="002A5822" w:rsidRPr="005222CF" w:rsidRDefault="002A5822" w:rsidP="0071563C">
                  <w:pPr>
                    <w:spacing w:after="0" w:line="240" w:lineRule="auto"/>
                    <w:jc w:val="center"/>
                    <w:rPr>
                      <w:bCs/>
                      <w:lang w:val="en-US"/>
                    </w:rPr>
                  </w:pPr>
                  <w:r>
                    <w:rPr>
                      <w:bCs/>
                      <w:lang w:val="en-US"/>
                    </w:rPr>
                    <w:t>2b</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02 </w:t>
                  </w:r>
                  <w:proofErr w:type="spellStart"/>
                  <w:r w:rsidRPr="005222CF">
                    <w:rPr>
                      <w:bCs/>
                      <w:lang w:val="en-US"/>
                    </w:rPr>
                    <w:t>Dic</w:t>
                  </w:r>
                  <w:proofErr w:type="spellEnd"/>
                  <w:r w:rsidRPr="005222CF">
                    <w:rPr>
                      <w:bCs/>
                      <w:lang w:val="en-US"/>
                    </w:rPr>
                    <w:t xml:space="preserve"> – 06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 xml:space="preserve"> 2c</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09 </w:t>
                  </w:r>
                  <w:proofErr w:type="spellStart"/>
                  <w:r w:rsidRPr="005222CF">
                    <w:rPr>
                      <w:bCs/>
                      <w:lang w:val="en-US"/>
                    </w:rPr>
                    <w:t>Dic</w:t>
                  </w:r>
                  <w:proofErr w:type="spellEnd"/>
                  <w:r w:rsidRPr="005222CF">
                    <w:rPr>
                      <w:bCs/>
                      <w:lang w:val="en-US"/>
                    </w:rPr>
                    <w:t xml:space="preserve"> – 13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2d</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16 </w:t>
                  </w:r>
                  <w:proofErr w:type="spellStart"/>
                  <w:r w:rsidRPr="005222CF">
                    <w:rPr>
                      <w:bCs/>
                      <w:lang w:val="en-US"/>
                    </w:rPr>
                    <w:t>Dic</w:t>
                  </w:r>
                  <w:proofErr w:type="spellEnd"/>
                  <w:r w:rsidRPr="005222CF">
                    <w:rPr>
                      <w:bCs/>
                      <w:lang w:val="en-US"/>
                    </w:rPr>
                    <w:t xml:space="preserve"> – 19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2e</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07 Ene – 10 Ene</w:t>
                  </w:r>
                </w:p>
              </w:tc>
              <w:tc>
                <w:tcPr>
                  <w:tcW w:w="2268" w:type="dxa"/>
                </w:tcPr>
                <w:p w:rsidR="002A5822" w:rsidRPr="005222CF" w:rsidRDefault="002A5822" w:rsidP="0071563C">
                  <w:pPr>
                    <w:spacing w:after="0" w:line="240" w:lineRule="auto"/>
                    <w:jc w:val="center"/>
                    <w:rPr>
                      <w:bCs/>
                      <w:lang w:val="en-US"/>
                    </w:rPr>
                  </w:pPr>
                  <w:proofErr w:type="spellStart"/>
                  <w:r w:rsidRPr="005222CF">
                    <w:rPr>
                      <w:bCs/>
                      <w:lang w:val="en-US"/>
                    </w:rPr>
                    <w:t>Roud</w:t>
                  </w:r>
                  <w:proofErr w:type="spellEnd"/>
                  <w:r w:rsidRPr="005222CF">
                    <w:rPr>
                      <w:bCs/>
                      <w:lang w:val="en-US"/>
                    </w:rPr>
                    <w:t xml:space="preserve"> up</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13 Ene – 17 Ene</w:t>
                  </w:r>
                </w:p>
              </w:tc>
              <w:tc>
                <w:tcPr>
                  <w:tcW w:w="2268" w:type="dxa"/>
                </w:tcPr>
                <w:p w:rsidR="002A5822" w:rsidRPr="005222CF" w:rsidRDefault="002A5822" w:rsidP="0071563C">
                  <w:pPr>
                    <w:spacing w:after="0" w:line="240" w:lineRule="auto"/>
                    <w:jc w:val="center"/>
                    <w:rPr>
                      <w:bCs/>
                      <w:lang w:val="en-US"/>
                    </w:rPr>
                  </w:pPr>
                  <w:r w:rsidRPr="005222CF">
                    <w:rPr>
                      <w:bCs/>
                      <w:lang w:val="en-US"/>
                    </w:rPr>
                    <w:t>Final Evaluation</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lastRenderedPageBreak/>
                    <w:t>20 Ene – 24 Ene</w:t>
                  </w:r>
                </w:p>
              </w:tc>
              <w:tc>
                <w:tcPr>
                  <w:tcW w:w="2268" w:type="dxa"/>
                </w:tcPr>
                <w:p w:rsidR="002A5822" w:rsidRPr="005222CF" w:rsidRDefault="002A5822" w:rsidP="0071563C">
                  <w:pPr>
                    <w:spacing w:after="0" w:line="240" w:lineRule="auto"/>
                    <w:jc w:val="center"/>
                    <w:rPr>
                      <w:bCs/>
                      <w:lang w:val="en-US"/>
                    </w:rPr>
                  </w:pPr>
                </w:p>
              </w:tc>
            </w:tr>
            <w:tr w:rsidR="002A5822" w:rsidRPr="005222CF" w:rsidTr="0071563C">
              <w:tc>
                <w:tcPr>
                  <w:tcW w:w="1871" w:type="dxa"/>
                  <w:gridSpan w:val="2"/>
                </w:tcPr>
                <w:p w:rsidR="002A5822" w:rsidRDefault="002A5822" w:rsidP="0071563C">
                  <w:r w:rsidRPr="005222CF">
                    <w:rPr>
                      <w:bCs/>
                      <w:lang w:val="es-ES"/>
                    </w:rPr>
                    <w:t>27 Ene – 31 Ene</w:t>
                  </w:r>
                </w:p>
              </w:tc>
              <w:tc>
                <w:tcPr>
                  <w:tcW w:w="2268" w:type="dxa"/>
                </w:tcPr>
                <w:p w:rsidR="002A5822" w:rsidRPr="005222CF" w:rsidRDefault="002A5822" w:rsidP="0071563C">
                  <w:pPr>
                    <w:spacing w:after="0" w:line="240" w:lineRule="auto"/>
                    <w:jc w:val="center"/>
                    <w:rPr>
                      <w:bCs/>
                      <w:lang w:val="en-US"/>
                    </w:rPr>
                  </w:pPr>
                </w:p>
              </w:tc>
            </w:tr>
          </w:tbl>
          <w:p w:rsidR="00DE6844" w:rsidRPr="00F7063A" w:rsidRDefault="00DE6844" w:rsidP="00DE6844">
            <w:pPr>
              <w:rPr>
                <w:bCs/>
                <w:lang w:val="en-US"/>
              </w:rPr>
            </w:pPr>
          </w:p>
          <w:p w:rsidR="00DF1F0E" w:rsidRPr="004F000C" w:rsidRDefault="00DF1F0E" w:rsidP="00534FE6">
            <w:pPr>
              <w:jc w:val="center"/>
              <w:rPr>
                <w:rFonts w:ascii="Arial" w:hAnsi="Arial" w:cs="Arial"/>
                <w:b/>
                <w:sz w:val="20"/>
                <w:szCs w:val="20"/>
                <w:lang w:val="en-US"/>
              </w:rPr>
            </w:pPr>
          </w:p>
        </w:tc>
      </w:tr>
    </w:tbl>
    <w:p w:rsidR="00DF1F0E" w:rsidRDefault="00DF1F0E"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DF1F0E" w:rsidRPr="004F000C" w:rsidTr="00534FE6">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5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D22632" w:rsidRPr="004F000C" w:rsidTr="00534FE6">
        <w:tc>
          <w:tcPr>
            <w:tcW w:w="6487" w:type="dxa"/>
          </w:tcPr>
          <w:p w:rsidR="004F000C" w:rsidRPr="004F000C" w:rsidRDefault="004F000C" w:rsidP="004F000C">
            <w:pPr>
              <w:rPr>
                <w:lang w:val="en-US"/>
              </w:rPr>
            </w:pPr>
          </w:p>
          <w:p w:rsidR="00D22632" w:rsidRPr="004F000C" w:rsidRDefault="00D22632" w:rsidP="00534FE6">
            <w:pPr>
              <w:rPr>
                <w:bCs/>
                <w:lang w:val="en-US"/>
              </w:rPr>
            </w:pPr>
          </w:p>
        </w:tc>
        <w:tc>
          <w:tcPr>
            <w:tcW w:w="4253" w:type="dxa"/>
          </w:tcPr>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en línea contará para la práctica del estudiante que a su vez, se traducirá en un buen desempeño en los exámenes.</w:t>
            </w:r>
          </w:p>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1890"/>
            </w:tblGrid>
            <w:tr w:rsidR="00D22632" w:rsidRPr="004F000C" w:rsidTr="00534FE6">
              <w:tc>
                <w:tcPr>
                  <w:tcW w:w="2629" w:type="dxa"/>
                </w:tcPr>
                <w:p w:rsidR="00D22632" w:rsidRPr="003C6BE0" w:rsidRDefault="00D22632" w:rsidP="00BB2C1B">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w:t>
                  </w:r>
                </w:p>
              </w:tc>
              <w:tc>
                <w:tcPr>
                  <w:tcW w:w="2629" w:type="dxa"/>
                  <w:vAlign w:val="center"/>
                </w:tcPr>
                <w:p w:rsidR="00D22632" w:rsidRPr="003C6BE0" w:rsidRDefault="00BB2C1B" w:rsidP="00534FE6">
                  <w:pPr>
                    <w:rPr>
                      <w:sz w:val="20"/>
                    </w:rPr>
                  </w:pPr>
                  <w:r>
                    <w:rPr>
                      <w:sz w:val="20"/>
                    </w:rPr>
                    <w:t>5</w:t>
                  </w:r>
                  <w:r w:rsidR="00D22632" w:rsidRPr="003C6BE0">
                    <w:rPr>
                      <w:sz w:val="20"/>
                    </w:rPr>
                    <w:t>0%</w:t>
                  </w:r>
                </w:p>
              </w:tc>
            </w:tr>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w:t>
                  </w:r>
                </w:p>
                <w:p w:rsidR="00D22632" w:rsidRPr="003C6BE0" w:rsidRDefault="00D22632"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Evidenci</w:t>
                  </w:r>
                  <w:r w:rsidR="00BB2C1B">
                    <w:rPr>
                      <w:rFonts w:ascii="Arial" w:hAnsi="Arial" w:cs="Arial"/>
                      <w:sz w:val="20"/>
                      <w:szCs w:val="24"/>
                      <w:lang w:val="es-ES"/>
                    </w:rPr>
                    <w:t>as de aprendizaje (Proyecto) (20</w:t>
                  </w:r>
                  <w:r w:rsidRPr="003C6BE0">
                    <w:rPr>
                      <w:rFonts w:ascii="Arial" w:hAnsi="Arial" w:cs="Arial"/>
                      <w:sz w:val="20"/>
                      <w:szCs w:val="24"/>
                      <w:lang w:val="es-ES"/>
                    </w:rPr>
                    <w:t>%)</w:t>
                  </w:r>
                </w:p>
                <w:p w:rsidR="00D22632" w:rsidRPr="003C6BE0" w:rsidRDefault="00BB2C1B" w:rsidP="00534FE6">
                  <w:pPr>
                    <w:jc w:val="both"/>
                    <w:rPr>
                      <w:rFonts w:ascii="Arial" w:hAnsi="Arial" w:cs="Arial"/>
                      <w:sz w:val="20"/>
                      <w:szCs w:val="24"/>
                      <w:lang w:val="es-ES"/>
                    </w:rPr>
                  </w:pPr>
                  <w:r>
                    <w:rPr>
                      <w:rFonts w:ascii="Arial" w:hAnsi="Arial" w:cs="Arial"/>
                      <w:sz w:val="20"/>
                      <w:szCs w:val="24"/>
                      <w:lang w:val="es-ES"/>
                    </w:rPr>
                    <w:t xml:space="preserve">Trabajos escritos </w:t>
                  </w:r>
                  <w:r>
                    <w:rPr>
                      <w:rFonts w:ascii="Arial" w:hAnsi="Arial" w:cs="Arial"/>
                      <w:sz w:val="20"/>
                      <w:szCs w:val="24"/>
                      <w:lang w:val="es-ES"/>
                    </w:rPr>
                    <w:lastRenderedPageBreak/>
                    <w:t>(0</w:t>
                  </w:r>
                  <w:r w:rsidR="00D22632" w:rsidRPr="003C6BE0">
                    <w:rPr>
                      <w:rFonts w:ascii="Arial" w:hAnsi="Arial" w:cs="Arial"/>
                      <w:sz w:val="20"/>
                      <w:szCs w:val="24"/>
                      <w:lang w:val="es-ES"/>
                    </w:rPr>
                    <w:t>0%)</w:t>
                  </w:r>
                </w:p>
                <w:p w:rsidR="00D22632" w:rsidRPr="003C6BE0" w:rsidRDefault="00BB2C1B" w:rsidP="003C6BE0">
                  <w:pPr>
                    <w:autoSpaceDE w:val="0"/>
                    <w:autoSpaceDN w:val="0"/>
                    <w:adjustRightInd w:val="0"/>
                    <w:spacing w:after="0" w:line="240" w:lineRule="auto"/>
                    <w:rPr>
                      <w:rFonts w:ascii="Arial" w:hAnsi="Arial" w:cs="Arial"/>
                      <w:sz w:val="20"/>
                      <w:szCs w:val="24"/>
                      <w:lang w:val="es-ES"/>
                    </w:rPr>
                  </w:pPr>
                  <w:r>
                    <w:rPr>
                      <w:rFonts w:ascii="Arial" w:hAnsi="Arial" w:cs="Arial"/>
                      <w:sz w:val="20"/>
                      <w:szCs w:val="24"/>
                      <w:lang w:val="es-ES"/>
                    </w:rPr>
                    <w:t>Portafolio semestral  (10</w:t>
                  </w:r>
                  <w:r w:rsidR="00D22632" w:rsidRPr="003C6BE0">
                    <w:rPr>
                      <w:rFonts w:ascii="Arial" w:hAnsi="Arial" w:cs="Arial"/>
                      <w:sz w:val="20"/>
                      <w:szCs w:val="24"/>
                      <w:lang w:val="es-ES"/>
                    </w:rPr>
                    <w:t>%)</w:t>
                  </w:r>
                </w:p>
              </w:tc>
              <w:tc>
                <w:tcPr>
                  <w:tcW w:w="2629" w:type="dxa"/>
                  <w:vAlign w:val="center"/>
                </w:tcPr>
                <w:p w:rsidR="00D22632" w:rsidRPr="003C6BE0" w:rsidRDefault="00D22632" w:rsidP="00534FE6">
                  <w:pPr>
                    <w:rPr>
                      <w:sz w:val="20"/>
                    </w:rPr>
                  </w:pPr>
                  <w:r w:rsidRPr="003C6BE0">
                    <w:rPr>
                      <w:sz w:val="20"/>
                    </w:rPr>
                    <w:lastRenderedPageBreak/>
                    <w:t xml:space="preserve">50% </w:t>
                  </w:r>
                </w:p>
              </w:tc>
            </w:tr>
          </w:tbl>
          <w:p w:rsidR="00D22632" w:rsidRPr="004F000C" w:rsidRDefault="00D22632" w:rsidP="00534FE6">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lastRenderedPageBreak/>
              <w:t>3 exámenes bimestrales que evalúan el desempeño del alumno en 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D22632" w:rsidRPr="004F000C" w:rsidRDefault="00D22632"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13858" w:type="dxa"/>
        <w:tblLook w:val="04A0"/>
      </w:tblPr>
      <w:tblGrid>
        <w:gridCol w:w="13858"/>
      </w:tblGrid>
      <w:tr w:rsidR="00DF1F0E" w:rsidRPr="004F000C" w:rsidTr="004C6B7C">
        <w:tc>
          <w:tcPr>
            <w:tcW w:w="13858" w:type="dxa"/>
            <w:shd w:val="clear" w:color="auto" w:fill="D9D9D9" w:themeFill="background1" w:themeFillShade="D9"/>
          </w:tcPr>
          <w:p w:rsidR="00DF1F0E" w:rsidRPr="004F000C" w:rsidRDefault="00C612C0" w:rsidP="00C612C0">
            <w:pPr>
              <w:pStyle w:val="Sinespaciado"/>
              <w:jc w:val="center"/>
              <w:rPr>
                <w:rFonts w:ascii="Arial" w:hAnsi="Arial" w:cs="Arial"/>
                <w:b/>
                <w:sz w:val="20"/>
                <w:szCs w:val="20"/>
                <w:lang w:val="es-ES"/>
              </w:rPr>
            </w:pPr>
            <w:r w:rsidRPr="004F000C">
              <w:rPr>
                <w:b/>
                <w:sz w:val="24"/>
                <w:szCs w:val="24"/>
                <w:lang w:val="es-ES" w:eastAsia="es-ES"/>
              </w:rPr>
              <w:t xml:space="preserve">UNIDAD DE APRENDIZAJE 4. </w:t>
            </w:r>
          </w:p>
        </w:tc>
      </w:tr>
    </w:tbl>
    <w:p w:rsidR="00DF1F0E" w:rsidRPr="004F000C" w:rsidRDefault="00DF1F0E" w:rsidP="00C612C0">
      <w:pPr>
        <w:rPr>
          <w:rFonts w:ascii="Arial" w:hAnsi="Arial" w:cs="Arial"/>
          <w:b/>
          <w:sz w:val="20"/>
          <w:szCs w:val="20"/>
        </w:rPr>
      </w:pPr>
    </w:p>
    <w:tbl>
      <w:tblPr>
        <w:tblStyle w:val="Tablaconcuadrcula"/>
        <w:tblW w:w="13948" w:type="dxa"/>
        <w:tblLayout w:type="fixed"/>
        <w:tblLook w:val="04A0"/>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612C0" w:rsidRPr="004F000C" w:rsidRDefault="00C612C0" w:rsidP="00C612C0">
            <w:pPr>
              <w:pStyle w:val="Sinespaciado"/>
              <w:rPr>
                <w:b/>
                <w:lang w:val="es-ES" w:eastAsia="es-ES"/>
              </w:rPr>
            </w:pPr>
            <w:r w:rsidRPr="004F000C">
              <w:rPr>
                <w:b/>
                <w:lang w:val="es-ES" w:eastAsia="es-ES"/>
              </w:rPr>
              <w:t>Desarrollo de habilidades productivas (comunicación oral y escrita)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DF1F0E" w:rsidRPr="004F000C" w:rsidRDefault="00C578DC" w:rsidP="00C578DC">
            <w:pPr>
              <w:rPr>
                <w:rFonts w:ascii="Arial" w:hAnsi="Arial" w:cs="Arial"/>
                <w:b/>
                <w:sz w:val="20"/>
                <w:szCs w:val="20"/>
              </w:rPr>
            </w:pPr>
            <w:r w:rsidRPr="004F000C">
              <w:rPr>
                <w:rFonts w:ascii="Arial" w:eastAsia="Calibri" w:hAnsi="Arial" w:cs="Arial"/>
                <w:bCs/>
                <w:sz w:val="24"/>
                <w:lang w:val="es-ES" w:eastAsia="es-ES"/>
              </w:rPr>
              <w:t>Desarrollar de habilidades productivas (comunicación oral y escrita)</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C578DC" w:rsidRPr="004F000C" w:rsidRDefault="00C578DC" w:rsidP="00C578DC">
            <w:pPr>
              <w:pStyle w:val="Sinespaciado"/>
              <w:rPr>
                <w:b/>
                <w:lang w:val="es-ES" w:eastAsia="es-ES"/>
              </w:rPr>
            </w:pPr>
            <w:r w:rsidRPr="004F000C">
              <w:rPr>
                <w:b/>
                <w:sz w:val="24"/>
                <w:szCs w:val="24"/>
                <w:lang w:val="es-ES" w:eastAsia="es-ES"/>
              </w:rPr>
              <w:t xml:space="preserve">Unidad de aprendizaje 4. </w:t>
            </w:r>
            <w:r w:rsidRPr="004F000C">
              <w:rPr>
                <w:b/>
                <w:lang w:val="es-ES" w:eastAsia="es-ES"/>
              </w:rPr>
              <w:t>Desarrollo de habilidades productivas (comunicación oral y escrita)</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Utiliza una segunda lengua para comunicarse.</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Habla pausadamente usando frases sencillas para satisfacer necesidades inmediatas, como solicitar información básica acerca de personas, lugares, cosas, costos y brinda información personal básica en forma oral y escrita.</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Expresa de manera simple gustos opinión, sentimientos, estados de ánimo y actividades cotidianas en forma oral y escrita.</w:t>
            </w:r>
          </w:p>
          <w:p w:rsidR="00C578DC" w:rsidRPr="004F000C" w:rsidRDefault="00C578DC" w:rsidP="00C578DC">
            <w:pPr>
              <w:numPr>
                <w:ilvl w:val="0"/>
                <w:numId w:val="8"/>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Escribe oraciones simples y desarrolla textos muy cortos y sencillos.</w:t>
            </w:r>
          </w:p>
          <w:p w:rsidR="00DF1F0E" w:rsidRPr="004F000C" w:rsidRDefault="00C578DC" w:rsidP="00C612C0">
            <w:pPr>
              <w:numPr>
                <w:ilvl w:val="0"/>
                <w:numId w:val="8"/>
              </w:numPr>
              <w:rPr>
                <w:rFonts w:ascii="Calibri" w:eastAsia="Calibri" w:hAnsi="Calibri" w:cs="Times New Roman"/>
                <w:bCs/>
              </w:rPr>
            </w:pPr>
            <w:r w:rsidRPr="004F000C">
              <w:rPr>
                <w:rFonts w:ascii="Calibri" w:eastAsia="Calibri" w:hAnsi="Calibri" w:cs="Cambria"/>
                <w:lang w:val="es-ES" w:eastAsia="es-ES"/>
              </w:rPr>
              <w:t>Emplea las tecnologías de la información y la comunicación como herramienta de aprendizaje</w:t>
            </w: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13712"/>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SABERES:</w:t>
            </w:r>
            <w:r w:rsidR="00FE1C1F" w:rsidRPr="004F000C">
              <w:t xml:space="preserve"> </w:t>
            </w:r>
            <w:r w:rsidR="00FE1C1F"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HABILIDADES:</w:t>
            </w:r>
            <w:r w:rsidR="00FE1C1F" w:rsidRPr="004F000C">
              <w:rPr>
                <w:lang w:val="es-ES" w:eastAsia="es-ES"/>
              </w:rPr>
              <w:t xml:space="preserve"> </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bCs/>
                <w:lang w:val="es-ES"/>
              </w:rPr>
              <w:t xml:space="preserve"> </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INDICADORES DE APRENDIZAJE:</w:t>
            </w:r>
            <w:r w:rsidR="00FE1C1F" w:rsidRPr="004F000C">
              <w:rPr>
                <w:lang w:val="es-ES" w:eastAsia="es-ES"/>
              </w:rPr>
              <w:t xml:space="preserve"> La efectividad del alumno</w:t>
            </w:r>
            <w:r w:rsidR="00FE1C1F" w:rsidRPr="004F000C">
              <w:rPr>
                <w:rFonts w:ascii="Calibri" w:eastAsia="Calibri" w:hAnsi="Calibri" w:cs="Times New Roman"/>
                <w:lang w:val="es-ES" w:eastAsia="es-ES"/>
              </w:rPr>
              <w:t xml:space="preserve"> para comunicarse</w:t>
            </w:r>
            <w:r w:rsidR="00FE1C1F" w:rsidRPr="004F000C">
              <w:rPr>
                <w:lang w:val="es-ES" w:eastAsia="es-ES"/>
              </w:rPr>
              <w:t xml:space="preserve">, que tan claramente  transmite </w:t>
            </w:r>
            <w:r w:rsidR="00FE1C1F" w:rsidRPr="004F000C">
              <w:rPr>
                <w:rFonts w:ascii="Calibri" w:eastAsia="Calibri" w:hAnsi="Calibri" w:cs="Times New Roman"/>
                <w:lang w:val="es-ES" w:eastAsia="es-ES"/>
              </w:rPr>
              <w:t xml:space="preserve"> el mensaje y qué</w:t>
            </w:r>
            <w:r w:rsidR="00FE1C1F" w:rsidRPr="004F000C">
              <w:rPr>
                <w:lang w:val="es-ES" w:eastAsia="es-ES"/>
              </w:rPr>
              <w:t xml:space="preserve"> tan adecuadamente utiliza</w:t>
            </w:r>
            <w:r w:rsidR="00FE1C1F" w:rsidRPr="004F000C">
              <w:rPr>
                <w:rFonts w:ascii="Calibri" w:eastAsia="Calibri" w:hAnsi="Calibri" w:cs="Times New Roman"/>
                <w:lang w:val="es-ES" w:eastAsia="es-ES"/>
              </w:rPr>
              <w:t xml:space="preserve"> el vocabulario y las </w:t>
            </w:r>
            <w:r w:rsidR="00FE1C1F" w:rsidRPr="004F000C">
              <w:rPr>
                <w:lang w:val="es-ES" w:eastAsia="es-ES"/>
              </w:rPr>
              <w:t>estructuras gramaticales en las habilidades productivas.</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tblPr>
      <w:tblGrid>
        <w:gridCol w:w="4570"/>
        <w:gridCol w:w="4571"/>
        <w:gridCol w:w="4571"/>
      </w:tblGrid>
      <w:tr w:rsidR="00DF1F0E" w:rsidRPr="004F000C" w:rsidTr="00534FE6">
        <w:tc>
          <w:tcPr>
            <w:tcW w:w="13712" w:type="dxa"/>
            <w:gridSpan w:val="3"/>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DF1F0E" w:rsidRPr="004F000C" w:rsidTr="00534FE6">
        <w:tc>
          <w:tcPr>
            <w:tcW w:w="13712" w:type="dxa"/>
            <w:gridSpan w:val="3"/>
          </w:tcPr>
          <w:p w:rsidR="00DF1F0E" w:rsidRPr="004F000C" w:rsidRDefault="00DF1F0E" w:rsidP="00534FE6">
            <w:pPr>
              <w:rPr>
                <w:rFonts w:ascii="Arial" w:hAnsi="Arial" w:cs="Arial"/>
                <w:b/>
                <w:sz w:val="20"/>
                <w:szCs w:val="20"/>
              </w:rPr>
            </w:pPr>
            <w:r w:rsidRPr="004F000C">
              <w:rPr>
                <w:rFonts w:ascii="Arial" w:hAnsi="Arial" w:cs="Arial"/>
                <w:b/>
                <w:sz w:val="20"/>
                <w:szCs w:val="20"/>
              </w:rPr>
              <w:t>SECUENCIA TEMÁTICA / CONTENIDOS:</w:t>
            </w:r>
          </w:p>
        </w:tc>
      </w:tr>
      <w:tr w:rsidR="00C44E75" w:rsidRPr="004F000C" w:rsidTr="00534FE6">
        <w:trPr>
          <w:trHeight w:val="75"/>
        </w:trPr>
        <w:tc>
          <w:tcPr>
            <w:tcW w:w="4570" w:type="dxa"/>
          </w:tcPr>
          <w:p w:rsidR="00C44E75" w:rsidRPr="004F000C" w:rsidRDefault="00C44E75" w:rsidP="00534FE6">
            <w:pPr>
              <w:jc w:val="center"/>
              <w:rPr>
                <w:lang w:val="en-US"/>
              </w:rPr>
            </w:pPr>
            <w:r w:rsidRPr="004F000C">
              <w:rPr>
                <w:lang w:val="en-US"/>
              </w:rPr>
              <w:t>MODULE</w:t>
            </w:r>
          </w:p>
        </w:tc>
        <w:tc>
          <w:tcPr>
            <w:tcW w:w="4571" w:type="dxa"/>
          </w:tcPr>
          <w:p w:rsidR="00C44E75" w:rsidRPr="004F000C" w:rsidRDefault="00C44E75" w:rsidP="00534FE6">
            <w:pPr>
              <w:ind w:left="170"/>
              <w:jc w:val="center"/>
              <w:rPr>
                <w:rFonts w:ascii="Calibri" w:eastAsia="Calibri" w:hAnsi="Calibri" w:cs="Times New Roman"/>
                <w:lang w:val="en-US"/>
              </w:rPr>
            </w:pPr>
            <w:r w:rsidRPr="004F000C">
              <w:rPr>
                <w:rFonts w:ascii="Calibri" w:eastAsia="Calibri" w:hAnsi="Calibri" w:cs="Times New Roman"/>
                <w:lang w:val="en-US"/>
              </w:rPr>
              <w:t>SPEAKING</w:t>
            </w:r>
          </w:p>
        </w:tc>
        <w:tc>
          <w:tcPr>
            <w:tcW w:w="4571" w:type="dxa"/>
          </w:tcPr>
          <w:p w:rsidR="00C44E75" w:rsidRPr="004F000C" w:rsidRDefault="00C44E75" w:rsidP="00534FE6">
            <w:pPr>
              <w:ind w:left="170"/>
              <w:jc w:val="center"/>
              <w:rPr>
                <w:rFonts w:ascii="Calibri" w:eastAsia="Calibri" w:hAnsi="Calibri" w:cs="Times New Roman"/>
                <w:lang w:val="en-US"/>
              </w:rPr>
            </w:pPr>
            <w:r w:rsidRPr="004F000C">
              <w:rPr>
                <w:rFonts w:ascii="Calibri" w:eastAsia="Calibri" w:hAnsi="Calibri" w:cs="Times New Roman"/>
                <w:lang w:val="en-US"/>
              </w:rPr>
              <w:t>WRITING</w:t>
            </w:r>
          </w:p>
        </w:tc>
      </w:tr>
      <w:tr w:rsidR="00A46DB5" w:rsidRPr="00F7063A" w:rsidTr="00534FE6">
        <w:trPr>
          <w:trHeight w:val="75"/>
        </w:trPr>
        <w:tc>
          <w:tcPr>
            <w:tcW w:w="4570" w:type="dxa"/>
          </w:tcPr>
          <w:p w:rsidR="00A46DB5" w:rsidRDefault="00A46DB5" w:rsidP="0071563C">
            <w:pPr>
              <w:rPr>
                <w:rFonts w:ascii="Calibri" w:eastAsia="Calibri" w:hAnsi="Calibri" w:cs="Times New Roman"/>
                <w:lang w:val="en-US"/>
              </w:rPr>
            </w:pPr>
            <w:r w:rsidRPr="004F000C">
              <w:rPr>
                <w:lang w:val="en-US"/>
              </w:rPr>
              <w:t xml:space="preserve">Module </w:t>
            </w:r>
            <w:r>
              <w:rPr>
                <w:rFonts w:ascii="Calibri" w:eastAsia="Calibri" w:hAnsi="Calibri" w:cs="Times New Roman"/>
                <w:lang w:val="en-US"/>
              </w:rPr>
              <w:t>1</w:t>
            </w:r>
          </w:p>
          <w:p w:rsidR="00A46DB5" w:rsidRPr="00186764" w:rsidRDefault="00A46DB5" w:rsidP="0071563C">
            <w:pPr>
              <w:rPr>
                <w:rFonts w:ascii="Calibri" w:eastAsia="Calibri" w:hAnsi="Calibri" w:cs="Times New Roman"/>
                <w:b/>
                <w:lang w:val="en-US"/>
              </w:rPr>
            </w:pPr>
            <w:r w:rsidRPr="00186764">
              <w:rPr>
                <w:rFonts w:ascii="Calibri" w:eastAsia="Calibri" w:hAnsi="Calibri" w:cs="Times New Roman"/>
                <w:b/>
                <w:lang w:val="en-US"/>
              </w:rPr>
              <w:t>YOUTH CULTURE</w:t>
            </w:r>
          </w:p>
          <w:p w:rsidR="00A46DB5" w:rsidRPr="004F000C" w:rsidRDefault="00A46DB5" w:rsidP="0071563C">
            <w:pPr>
              <w:rPr>
                <w:rFonts w:ascii="Calibri" w:eastAsia="Calibri" w:hAnsi="Calibri" w:cs="Times New Roman"/>
                <w:lang w:val="en-US"/>
              </w:rPr>
            </w:pPr>
            <w:proofErr w:type="spellStart"/>
            <w:r>
              <w:rPr>
                <w:rFonts w:ascii="Calibri" w:eastAsia="Calibri" w:hAnsi="Calibri" w:cs="Times New Roman"/>
                <w:lang w:val="en-US"/>
              </w:rPr>
              <w:t>Fandoms</w:t>
            </w:r>
            <w:proofErr w:type="spellEnd"/>
          </w:p>
          <w:p w:rsidR="00A46DB5" w:rsidRPr="004F000C" w:rsidRDefault="00A46DB5" w:rsidP="0071563C">
            <w:pPr>
              <w:rPr>
                <w:rFonts w:ascii="Arial" w:hAnsi="Arial" w:cs="Arial"/>
                <w:b/>
                <w:sz w:val="20"/>
                <w:szCs w:val="20"/>
                <w:lang w:val="en-US"/>
              </w:rPr>
            </w:pPr>
          </w:p>
        </w:tc>
        <w:tc>
          <w:tcPr>
            <w:tcW w:w="4571" w:type="dxa"/>
          </w:tcPr>
          <w:p w:rsidR="00A46DB5" w:rsidRDefault="00A46DB5" w:rsidP="0071563C">
            <w:pPr>
              <w:pStyle w:val="Prrafodelista"/>
              <w:numPr>
                <w:ilvl w:val="0"/>
                <w:numId w:val="11"/>
              </w:numPr>
              <w:rPr>
                <w:rFonts w:ascii="Calibri" w:eastAsia="Calibri" w:hAnsi="Calibri" w:cs="Times New Roman"/>
                <w:lang w:val="en-US"/>
              </w:rPr>
            </w:pPr>
            <w:r>
              <w:rPr>
                <w:rFonts w:ascii="Calibri" w:eastAsia="Calibri" w:hAnsi="Calibri" w:cs="Times New Roman"/>
                <w:lang w:val="en-US"/>
              </w:rPr>
              <w:t>Making plans</w:t>
            </w:r>
          </w:p>
          <w:p w:rsidR="00A46DB5" w:rsidRDefault="00A46DB5" w:rsidP="0071563C">
            <w:pPr>
              <w:pStyle w:val="Prrafodelista"/>
              <w:numPr>
                <w:ilvl w:val="0"/>
                <w:numId w:val="11"/>
              </w:numPr>
              <w:rPr>
                <w:rFonts w:ascii="Calibri" w:eastAsia="Calibri" w:hAnsi="Calibri" w:cs="Times New Roman"/>
                <w:lang w:val="en-US"/>
              </w:rPr>
            </w:pPr>
            <w:r>
              <w:rPr>
                <w:rFonts w:ascii="Calibri" w:eastAsia="Calibri" w:hAnsi="Calibri" w:cs="Times New Roman"/>
                <w:lang w:val="en-US"/>
              </w:rPr>
              <w:t>Talking about past habits</w:t>
            </w:r>
          </w:p>
          <w:p w:rsidR="00A46DB5" w:rsidRDefault="00A46DB5" w:rsidP="0071563C">
            <w:pPr>
              <w:pStyle w:val="Prrafodelista"/>
              <w:numPr>
                <w:ilvl w:val="0"/>
                <w:numId w:val="11"/>
              </w:numPr>
              <w:rPr>
                <w:rFonts w:ascii="Calibri" w:eastAsia="Calibri" w:hAnsi="Calibri" w:cs="Times New Roman"/>
                <w:lang w:val="en-US"/>
              </w:rPr>
            </w:pPr>
            <w:r>
              <w:rPr>
                <w:rFonts w:ascii="Calibri" w:eastAsia="Calibri" w:hAnsi="Calibri" w:cs="Times New Roman"/>
                <w:lang w:val="en-US"/>
              </w:rPr>
              <w:t>Discussing likes and dislikes</w:t>
            </w:r>
          </w:p>
          <w:p w:rsidR="00A46DB5" w:rsidRDefault="00A46DB5" w:rsidP="0071563C">
            <w:pPr>
              <w:pStyle w:val="Prrafodelista"/>
              <w:numPr>
                <w:ilvl w:val="0"/>
                <w:numId w:val="11"/>
              </w:numPr>
              <w:rPr>
                <w:rFonts w:ascii="Calibri" w:eastAsia="Calibri" w:hAnsi="Calibri" w:cs="Times New Roman"/>
                <w:lang w:val="en-US"/>
              </w:rPr>
            </w:pPr>
            <w:r>
              <w:rPr>
                <w:rFonts w:ascii="Calibri" w:eastAsia="Calibri" w:hAnsi="Calibri" w:cs="Times New Roman"/>
                <w:lang w:val="en-US"/>
              </w:rPr>
              <w:t>Talking about friends and friendship</w:t>
            </w:r>
          </w:p>
          <w:p w:rsidR="00A46DB5" w:rsidRPr="00AC770F" w:rsidRDefault="00A46DB5" w:rsidP="0071563C">
            <w:pPr>
              <w:pStyle w:val="Prrafodelista"/>
              <w:numPr>
                <w:ilvl w:val="0"/>
                <w:numId w:val="11"/>
              </w:numPr>
              <w:rPr>
                <w:rFonts w:ascii="Calibri" w:eastAsia="Calibri" w:hAnsi="Calibri" w:cs="Times New Roman"/>
                <w:lang w:val="en-US"/>
              </w:rPr>
            </w:pPr>
            <w:r>
              <w:rPr>
                <w:rFonts w:ascii="Calibri" w:eastAsia="Calibri" w:hAnsi="Calibri" w:cs="Times New Roman"/>
                <w:lang w:val="en-US"/>
              </w:rPr>
              <w:t>Asking and answering about personal information.</w:t>
            </w:r>
          </w:p>
        </w:tc>
        <w:tc>
          <w:tcPr>
            <w:tcW w:w="4571" w:type="dxa"/>
          </w:tcPr>
          <w:p w:rsidR="00A46DB5" w:rsidRDefault="00A46DB5" w:rsidP="00C44E75">
            <w:pPr>
              <w:numPr>
                <w:ilvl w:val="0"/>
                <w:numId w:val="11"/>
              </w:numPr>
              <w:rPr>
                <w:rFonts w:ascii="Calibri" w:eastAsia="Calibri" w:hAnsi="Calibri" w:cs="Times New Roman"/>
                <w:lang w:val="en-US"/>
              </w:rPr>
            </w:pPr>
            <w:r>
              <w:rPr>
                <w:rFonts w:ascii="Calibri" w:eastAsia="Calibri" w:hAnsi="Calibri" w:cs="Times New Roman"/>
                <w:lang w:val="en-US"/>
              </w:rPr>
              <w:t>A short text presenting one self</w:t>
            </w:r>
          </w:p>
          <w:p w:rsidR="00A46DB5" w:rsidRPr="004F000C" w:rsidRDefault="00A46DB5" w:rsidP="00C44E75">
            <w:pPr>
              <w:numPr>
                <w:ilvl w:val="0"/>
                <w:numId w:val="11"/>
              </w:numPr>
              <w:rPr>
                <w:rFonts w:ascii="Calibri" w:eastAsia="Calibri" w:hAnsi="Calibri" w:cs="Times New Roman"/>
                <w:lang w:val="en-US"/>
              </w:rPr>
            </w:pPr>
            <w:r>
              <w:rPr>
                <w:rFonts w:ascii="Calibri" w:eastAsia="Calibri" w:hAnsi="Calibri" w:cs="Times New Roman"/>
                <w:lang w:val="en-US"/>
              </w:rPr>
              <w:t>A descriptions of a person</w:t>
            </w:r>
          </w:p>
        </w:tc>
      </w:tr>
      <w:tr w:rsidR="00A46DB5" w:rsidRPr="00F7063A" w:rsidTr="00534FE6">
        <w:trPr>
          <w:trHeight w:val="75"/>
        </w:trPr>
        <w:tc>
          <w:tcPr>
            <w:tcW w:w="4570" w:type="dxa"/>
          </w:tcPr>
          <w:p w:rsidR="00A46DB5" w:rsidRDefault="00A46DB5" w:rsidP="0071563C">
            <w:pPr>
              <w:rPr>
                <w:rFonts w:ascii="Calibri" w:eastAsia="Calibri" w:hAnsi="Calibri" w:cs="Times New Roman"/>
                <w:lang w:val="en-US"/>
              </w:rPr>
            </w:pPr>
            <w:r w:rsidRPr="004F000C">
              <w:rPr>
                <w:lang w:val="en-US"/>
              </w:rPr>
              <w:t xml:space="preserve">Module </w:t>
            </w:r>
            <w:r>
              <w:rPr>
                <w:rFonts w:ascii="Calibri" w:eastAsia="Calibri" w:hAnsi="Calibri" w:cs="Times New Roman"/>
                <w:lang w:val="en-US"/>
              </w:rPr>
              <w:t>2</w:t>
            </w:r>
          </w:p>
          <w:p w:rsidR="00A46DB5" w:rsidRPr="00186764" w:rsidRDefault="00A46DB5" w:rsidP="0071563C">
            <w:pPr>
              <w:rPr>
                <w:rFonts w:ascii="Calibri" w:eastAsia="Calibri" w:hAnsi="Calibri" w:cs="Times New Roman"/>
                <w:b/>
                <w:lang w:val="en-US"/>
              </w:rPr>
            </w:pPr>
            <w:r w:rsidRPr="00186764">
              <w:rPr>
                <w:rFonts w:ascii="Calibri" w:eastAsia="Calibri" w:hAnsi="Calibri" w:cs="Times New Roman"/>
                <w:b/>
                <w:lang w:val="en-US"/>
              </w:rPr>
              <w:t>WHAT AN EXPERIENCE!</w:t>
            </w:r>
          </w:p>
          <w:p w:rsidR="00A46DB5" w:rsidRDefault="00A46DB5" w:rsidP="0071563C">
            <w:pPr>
              <w:rPr>
                <w:rFonts w:ascii="Calibri" w:eastAsia="Calibri" w:hAnsi="Calibri" w:cs="Times New Roman"/>
                <w:lang w:val="en-US"/>
              </w:rPr>
            </w:pPr>
            <w:r>
              <w:rPr>
                <w:rFonts w:ascii="Calibri" w:eastAsia="Calibri" w:hAnsi="Calibri" w:cs="Times New Roman"/>
                <w:lang w:val="en-US"/>
              </w:rPr>
              <w:t xml:space="preserve">Cross curricular Who really discovered </w:t>
            </w:r>
            <w:proofErr w:type="spellStart"/>
            <w:r>
              <w:rPr>
                <w:rFonts w:ascii="Calibri" w:eastAsia="Calibri" w:hAnsi="Calibri" w:cs="Times New Roman"/>
                <w:lang w:val="en-US"/>
              </w:rPr>
              <w:t>América</w:t>
            </w:r>
            <w:proofErr w:type="spellEnd"/>
            <w:r>
              <w:rPr>
                <w:rFonts w:ascii="Calibri" w:eastAsia="Calibri" w:hAnsi="Calibri" w:cs="Times New Roman"/>
                <w:lang w:val="en-US"/>
              </w:rPr>
              <w:t>?</w:t>
            </w:r>
          </w:p>
          <w:p w:rsidR="00A46DB5" w:rsidRPr="004F000C" w:rsidRDefault="00A46DB5" w:rsidP="0071563C">
            <w:pPr>
              <w:rPr>
                <w:rFonts w:ascii="Calibri" w:eastAsia="Calibri" w:hAnsi="Calibri" w:cs="Times New Roman"/>
                <w:lang w:val="en-US"/>
              </w:rPr>
            </w:pPr>
          </w:p>
          <w:p w:rsidR="00A46DB5" w:rsidRPr="004F000C" w:rsidRDefault="00A46DB5" w:rsidP="0071563C">
            <w:pPr>
              <w:rPr>
                <w:rFonts w:ascii="Arial" w:hAnsi="Arial" w:cs="Arial"/>
                <w:b/>
                <w:sz w:val="20"/>
                <w:szCs w:val="20"/>
                <w:lang w:val="en-US"/>
              </w:rPr>
            </w:pPr>
          </w:p>
        </w:tc>
        <w:tc>
          <w:tcPr>
            <w:tcW w:w="4571" w:type="dxa"/>
          </w:tcPr>
          <w:p w:rsidR="00A46DB5" w:rsidRDefault="00A46DB5" w:rsidP="0071563C">
            <w:pPr>
              <w:numPr>
                <w:ilvl w:val="0"/>
                <w:numId w:val="11"/>
              </w:numPr>
              <w:rPr>
                <w:rFonts w:ascii="Calibri" w:eastAsia="Calibri" w:hAnsi="Calibri" w:cs="Times New Roman"/>
                <w:lang w:val="en-US"/>
              </w:rPr>
            </w:pPr>
            <w:r>
              <w:rPr>
                <w:rFonts w:ascii="Calibri" w:eastAsia="Calibri" w:hAnsi="Calibri" w:cs="Times New Roman"/>
                <w:lang w:val="en-US"/>
              </w:rPr>
              <w:t>Asking an answering about experiences</w:t>
            </w:r>
          </w:p>
          <w:p w:rsidR="00A46DB5" w:rsidRDefault="00A46DB5" w:rsidP="0071563C">
            <w:pPr>
              <w:numPr>
                <w:ilvl w:val="0"/>
                <w:numId w:val="11"/>
              </w:numPr>
              <w:rPr>
                <w:rFonts w:ascii="Calibri" w:eastAsia="Calibri" w:hAnsi="Calibri" w:cs="Times New Roman"/>
                <w:lang w:val="en-US"/>
              </w:rPr>
            </w:pPr>
            <w:r>
              <w:rPr>
                <w:rFonts w:ascii="Calibri" w:eastAsia="Calibri" w:hAnsi="Calibri" w:cs="Times New Roman"/>
                <w:lang w:val="en-US"/>
              </w:rPr>
              <w:t>Talking about strange food</w:t>
            </w:r>
          </w:p>
          <w:p w:rsidR="00A46DB5" w:rsidRDefault="00A46DB5" w:rsidP="0071563C">
            <w:pPr>
              <w:numPr>
                <w:ilvl w:val="0"/>
                <w:numId w:val="11"/>
              </w:numPr>
              <w:rPr>
                <w:rFonts w:ascii="Calibri" w:eastAsia="Calibri" w:hAnsi="Calibri" w:cs="Times New Roman"/>
                <w:lang w:val="en-US"/>
              </w:rPr>
            </w:pPr>
            <w:r>
              <w:rPr>
                <w:rFonts w:ascii="Calibri" w:eastAsia="Calibri" w:hAnsi="Calibri" w:cs="Times New Roman"/>
                <w:lang w:val="en-US"/>
              </w:rPr>
              <w:t>Telling a story based on visual prompts and guessing the ending</w:t>
            </w:r>
          </w:p>
          <w:p w:rsidR="00A46DB5" w:rsidRDefault="00A46DB5" w:rsidP="0071563C">
            <w:pPr>
              <w:numPr>
                <w:ilvl w:val="0"/>
                <w:numId w:val="11"/>
              </w:numPr>
              <w:rPr>
                <w:rFonts w:ascii="Calibri" w:eastAsia="Calibri" w:hAnsi="Calibri" w:cs="Times New Roman"/>
                <w:lang w:val="en-US"/>
              </w:rPr>
            </w:pPr>
            <w:r>
              <w:rPr>
                <w:rFonts w:ascii="Calibri" w:eastAsia="Calibri" w:hAnsi="Calibri" w:cs="Times New Roman"/>
                <w:lang w:val="en-US"/>
              </w:rPr>
              <w:t>Discussing what helps when learning English</w:t>
            </w:r>
          </w:p>
          <w:p w:rsidR="00A46DB5" w:rsidRPr="004F000C" w:rsidRDefault="00A46DB5" w:rsidP="0071563C">
            <w:pPr>
              <w:numPr>
                <w:ilvl w:val="0"/>
                <w:numId w:val="11"/>
              </w:numPr>
              <w:rPr>
                <w:rFonts w:ascii="Calibri" w:eastAsia="Calibri" w:hAnsi="Calibri" w:cs="Times New Roman"/>
                <w:lang w:val="en-US"/>
              </w:rPr>
            </w:pPr>
            <w:r>
              <w:rPr>
                <w:rFonts w:ascii="Calibri" w:eastAsia="Calibri" w:hAnsi="Calibri" w:cs="Times New Roman"/>
                <w:lang w:val="en-US"/>
              </w:rPr>
              <w:t>Making up a story based on visual and verbal prompts.</w:t>
            </w:r>
          </w:p>
        </w:tc>
        <w:tc>
          <w:tcPr>
            <w:tcW w:w="4571" w:type="dxa"/>
          </w:tcPr>
          <w:p w:rsidR="00A46DB5" w:rsidRDefault="00A46DB5" w:rsidP="00C44E75">
            <w:pPr>
              <w:numPr>
                <w:ilvl w:val="0"/>
                <w:numId w:val="11"/>
              </w:numPr>
              <w:rPr>
                <w:rFonts w:ascii="Calibri" w:eastAsia="Calibri" w:hAnsi="Calibri" w:cs="Times New Roman"/>
                <w:lang w:val="en-US"/>
              </w:rPr>
            </w:pPr>
            <w:r>
              <w:rPr>
                <w:rFonts w:ascii="Calibri" w:eastAsia="Calibri" w:hAnsi="Calibri" w:cs="Times New Roman"/>
                <w:lang w:val="en-US"/>
              </w:rPr>
              <w:t>A story</w:t>
            </w:r>
          </w:p>
          <w:p w:rsidR="00A46DB5" w:rsidRPr="004F000C" w:rsidRDefault="00A46DB5" w:rsidP="00C44E75">
            <w:pPr>
              <w:numPr>
                <w:ilvl w:val="0"/>
                <w:numId w:val="11"/>
              </w:numPr>
              <w:rPr>
                <w:rFonts w:ascii="Calibri" w:eastAsia="Calibri" w:hAnsi="Calibri" w:cs="Times New Roman"/>
                <w:lang w:val="en-US"/>
              </w:rPr>
            </w:pPr>
            <w:r>
              <w:rPr>
                <w:rFonts w:ascii="Calibri" w:eastAsia="Calibri" w:hAnsi="Calibri" w:cs="Times New Roman"/>
                <w:lang w:val="en-US"/>
              </w:rPr>
              <w:t>An e-mail giving news</w:t>
            </w:r>
          </w:p>
        </w:tc>
      </w:tr>
    </w:tbl>
    <w:p w:rsidR="00DF1F0E" w:rsidRDefault="00DF1F0E" w:rsidP="00DF1F0E">
      <w:pPr>
        <w:jc w:val="center"/>
        <w:rPr>
          <w:rFonts w:ascii="Arial" w:hAnsi="Arial" w:cs="Arial"/>
          <w:b/>
          <w:sz w:val="20"/>
          <w:szCs w:val="20"/>
          <w:lang w:val="en-US"/>
        </w:rPr>
      </w:pPr>
    </w:p>
    <w:p w:rsidR="003C6BE0" w:rsidRDefault="003C6BE0" w:rsidP="00DF1F0E">
      <w:pPr>
        <w:jc w:val="center"/>
        <w:rPr>
          <w:rFonts w:ascii="Arial" w:hAnsi="Arial" w:cs="Arial"/>
          <w:b/>
          <w:sz w:val="20"/>
          <w:szCs w:val="20"/>
          <w:lang w:val="en-US"/>
        </w:rPr>
      </w:pPr>
    </w:p>
    <w:p w:rsidR="003C6BE0" w:rsidRDefault="003C6BE0"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ayout w:type="fixed"/>
        <w:tblLook w:val="04A0"/>
      </w:tblPr>
      <w:tblGrid>
        <w:gridCol w:w="4077"/>
        <w:gridCol w:w="4962"/>
        <w:gridCol w:w="4749"/>
      </w:tblGrid>
      <w:tr w:rsidR="00DF1F0E" w:rsidRPr="004F000C" w:rsidTr="00DE6844">
        <w:tc>
          <w:tcPr>
            <w:tcW w:w="407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lastRenderedPageBreak/>
              <w:t>ACTIVIDADES DE APRENDIZAJE</w:t>
            </w:r>
          </w:p>
        </w:tc>
        <w:tc>
          <w:tcPr>
            <w:tcW w:w="496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749"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4F000C" w:rsidTr="00DE6844">
        <w:tc>
          <w:tcPr>
            <w:tcW w:w="4077" w:type="dxa"/>
          </w:tcPr>
          <w:p w:rsidR="004F000C" w:rsidRDefault="004072AD" w:rsidP="004F000C">
            <w:pPr>
              <w:rPr>
                <w:rFonts w:ascii="Arial" w:hAnsi="Arial" w:cs="Arial"/>
                <w:sz w:val="20"/>
                <w:szCs w:val="20"/>
                <w:lang w:val="en-US"/>
              </w:rPr>
            </w:pPr>
            <w:r w:rsidRPr="004072AD">
              <w:rPr>
                <w:rFonts w:ascii="Arial" w:hAnsi="Arial" w:cs="Arial"/>
                <w:sz w:val="20"/>
                <w:szCs w:val="20"/>
                <w:lang w:val="en-US"/>
              </w:rPr>
              <w:t>1.-</w:t>
            </w:r>
            <w:r>
              <w:rPr>
                <w:rFonts w:ascii="Arial" w:hAnsi="Arial" w:cs="Arial"/>
                <w:sz w:val="20"/>
                <w:szCs w:val="20"/>
                <w:lang w:val="en-US"/>
              </w:rPr>
              <w:t xml:space="preserve"> Pre-writing/speaking</w:t>
            </w:r>
          </w:p>
          <w:p w:rsidR="004072AD" w:rsidRDefault="004072AD" w:rsidP="004F000C">
            <w:pPr>
              <w:rPr>
                <w:rFonts w:ascii="Arial" w:hAnsi="Arial" w:cs="Arial"/>
                <w:sz w:val="20"/>
                <w:szCs w:val="20"/>
                <w:lang w:val="en-US"/>
              </w:rPr>
            </w:pPr>
            <w:r>
              <w:rPr>
                <w:rFonts w:ascii="Arial" w:hAnsi="Arial" w:cs="Arial"/>
                <w:sz w:val="20"/>
                <w:szCs w:val="20"/>
                <w:lang w:val="en-US"/>
              </w:rPr>
              <w:t>2.-While writing-speaking</w:t>
            </w:r>
          </w:p>
          <w:p w:rsidR="004072AD" w:rsidRPr="004072AD" w:rsidRDefault="004072AD" w:rsidP="004F000C">
            <w:pPr>
              <w:rPr>
                <w:rFonts w:ascii="Arial" w:hAnsi="Arial" w:cs="Arial"/>
                <w:b/>
                <w:sz w:val="20"/>
                <w:szCs w:val="20"/>
                <w:lang w:val="en-US"/>
              </w:rPr>
            </w:pPr>
            <w:r>
              <w:rPr>
                <w:rFonts w:ascii="Arial" w:hAnsi="Arial" w:cs="Arial"/>
                <w:sz w:val="20"/>
                <w:szCs w:val="20"/>
                <w:lang w:val="en-US"/>
              </w:rPr>
              <w:t>3.- Post-writing/speaking</w:t>
            </w:r>
          </w:p>
        </w:tc>
        <w:tc>
          <w:tcPr>
            <w:tcW w:w="4962" w:type="dxa"/>
          </w:tcPr>
          <w:p w:rsidR="00D22632" w:rsidRPr="004F000C" w:rsidRDefault="00D22632" w:rsidP="00D22632">
            <w:pPr>
              <w:pStyle w:val="Sinespaciado"/>
              <w:rPr>
                <w:lang w:val="en-US" w:eastAsia="es-ES"/>
              </w:rPr>
            </w:pPr>
            <w:r w:rsidRPr="004F000C">
              <w:rPr>
                <w:lang w:val="en-US" w:eastAsia="es-ES"/>
              </w:rPr>
              <w:t xml:space="preserve">H.Q. Mitchell (2009) </w:t>
            </w:r>
            <w:proofErr w:type="spellStart"/>
            <w:r w:rsidRPr="004F000C">
              <w:rPr>
                <w:lang w:val="en-US" w:eastAsia="es-ES"/>
              </w:rPr>
              <w:t>Traveller</w:t>
            </w:r>
            <w:proofErr w:type="spellEnd"/>
            <w:r w:rsidRPr="004F000C">
              <w:rPr>
                <w:lang w:val="en-US" w:eastAsia="es-ES"/>
              </w:rPr>
              <w:t xml:space="preserve"> </w:t>
            </w:r>
            <w:proofErr w:type="spellStart"/>
            <w:r w:rsidR="00BB2C1B">
              <w:rPr>
                <w:lang w:val="en-US" w:eastAsia="es-ES"/>
              </w:rPr>
              <w:t>Preintermediate</w:t>
            </w:r>
            <w:proofErr w:type="spellEnd"/>
            <w:r w:rsidRPr="004F000C">
              <w:rPr>
                <w:lang w:val="en-US" w:eastAsia="es-ES"/>
              </w:rPr>
              <w:t xml:space="preserve"> book and workbook. MM Publications.</w:t>
            </w:r>
          </w:p>
          <w:p w:rsidR="00D22632" w:rsidRPr="004F000C" w:rsidRDefault="00D22632" w:rsidP="00D22632">
            <w:pPr>
              <w:pStyle w:val="Sinespaciado"/>
              <w:rPr>
                <w:lang w:val="en-US" w:eastAsia="es-ES"/>
              </w:rPr>
            </w:pPr>
            <w:proofErr w:type="spellStart"/>
            <w:r w:rsidRPr="004F000C">
              <w:rPr>
                <w:lang w:val="en-US" w:eastAsia="es-ES"/>
              </w:rPr>
              <w:t>Adicionales</w:t>
            </w:r>
            <w:proofErr w:type="spellEnd"/>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F1F0E" w:rsidRPr="00186764" w:rsidRDefault="00D22632" w:rsidP="00186764">
            <w:pPr>
              <w:pStyle w:val="Sinespaciado"/>
              <w:rPr>
                <w:lang w:val="en-US" w:eastAsia="es-ES"/>
              </w:rPr>
            </w:pPr>
            <w:r w:rsidRPr="004F000C">
              <w:rPr>
                <w:lang w:val="en-US" w:eastAsia="es-ES"/>
              </w:rPr>
              <w:t>http://www.shertonenglish.com/</w:t>
            </w:r>
          </w:p>
        </w:tc>
        <w:tc>
          <w:tcPr>
            <w:tcW w:w="4749" w:type="dxa"/>
          </w:tcPr>
          <w:p w:rsidR="002A5822" w:rsidRPr="00F7063A" w:rsidRDefault="002A5822" w:rsidP="002A5822">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07"/>
              <w:gridCol w:w="2268"/>
            </w:tblGrid>
            <w:tr w:rsidR="002A5822" w:rsidRPr="005222CF" w:rsidTr="0071563C">
              <w:tc>
                <w:tcPr>
                  <w:tcW w:w="1764" w:type="dxa"/>
                </w:tcPr>
                <w:p w:rsidR="002A5822" w:rsidRPr="005222CF" w:rsidRDefault="002A5822" w:rsidP="0071563C">
                  <w:pPr>
                    <w:spacing w:after="0" w:line="240" w:lineRule="auto"/>
                    <w:rPr>
                      <w:bCs/>
                    </w:rPr>
                  </w:pPr>
                  <w:r>
                    <w:rPr>
                      <w:bCs/>
                    </w:rPr>
                    <w:t xml:space="preserve">19 </w:t>
                  </w:r>
                  <w:proofErr w:type="spellStart"/>
                  <w:r>
                    <w:rPr>
                      <w:bCs/>
                    </w:rPr>
                    <w:t>Ago</w:t>
                  </w:r>
                  <w:proofErr w:type="spellEnd"/>
                  <w:r>
                    <w:rPr>
                      <w:bCs/>
                    </w:rPr>
                    <w:t xml:space="preserve"> – 30</w:t>
                  </w:r>
                  <w:r w:rsidRPr="005222CF">
                    <w:rPr>
                      <w:bCs/>
                    </w:rPr>
                    <w:t xml:space="preserve"> </w:t>
                  </w:r>
                  <w:proofErr w:type="spellStart"/>
                  <w:r w:rsidRPr="005222CF">
                    <w:rPr>
                      <w:bCs/>
                    </w:rPr>
                    <w:t>Ago</w:t>
                  </w:r>
                  <w:proofErr w:type="spellEnd"/>
                </w:p>
              </w:tc>
              <w:tc>
                <w:tcPr>
                  <w:tcW w:w="2375" w:type="dxa"/>
                  <w:gridSpan w:val="2"/>
                </w:tcPr>
                <w:p w:rsidR="002A5822" w:rsidRPr="005222CF" w:rsidRDefault="002A5822" w:rsidP="0071563C">
                  <w:pPr>
                    <w:spacing w:after="0" w:line="240" w:lineRule="auto"/>
                    <w:rPr>
                      <w:bCs/>
                    </w:rPr>
                  </w:pPr>
                  <w:r w:rsidRPr="005222CF">
                    <w:rPr>
                      <w:bCs/>
                    </w:rPr>
                    <w:t>Inducción</w:t>
                  </w:r>
                  <w:r>
                    <w:rPr>
                      <w:bCs/>
                    </w:rPr>
                    <w:t xml:space="preserve">, diagnóstico  </w:t>
                  </w:r>
                </w:p>
              </w:tc>
            </w:tr>
            <w:tr w:rsidR="002A5822" w:rsidRPr="005222CF" w:rsidTr="0071563C">
              <w:tc>
                <w:tcPr>
                  <w:tcW w:w="4139" w:type="dxa"/>
                  <w:gridSpan w:val="3"/>
                </w:tcPr>
                <w:p w:rsidR="002A5822" w:rsidRPr="005222CF" w:rsidRDefault="002A5822" w:rsidP="0071563C">
                  <w:pPr>
                    <w:spacing w:after="0" w:line="240" w:lineRule="auto"/>
                    <w:jc w:val="center"/>
                    <w:rPr>
                      <w:bCs/>
                    </w:rPr>
                  </w:pPr>
                  <w:r w:rsidRPr="005222CF">
                    <w:rPr>
                      <w:bCs/>
                      <w:lang w:val="en-US"/>
                    </w:rPr>
                    <w:t xml:space="preserve">Module </w:t>
                  </w:r>
                  <w:r>
                    <w:rPr>
                      <w:bCs/>
                      <w:lang w:val="en-US"/>
                    </w:rPr>
                    <w:t>1</w:t>
                  </w:r>
                </w:p>
              </w:tc>
            </w:tr>
            <w:tr w:rsidR="002A5822" w:rsidRPr="005222CF" w:rsidTr="0071563C">
              <w:tc>
                <w:tcPr>
                  <w:tcW w:w="4139" w:type="dxa"/>
                  <w:gridSpan w:val="3"/>
                </w:tcPr>
                <w:p w:rsidR="002A5822" w:rsidRPr="005222CF" w:rsidRDefault="002A5822" w:rsidP="0071563C">
                  <w:pPr>
                    <w:spacing w:after="0" w:line="240" w:lineRule="auto"/>
                    <w:jc w:val="center"/>
                    <w:rPr>
                      <w:bCs/>
                      <w:lang w:val="en-US"/>
                    </w:rPr>
                  </w:pPr>
                  <w:r w:rsidRPr="005222CF">
                    <w:rPr>
                      <w:bCs/>
                      <w:lang w:val="en-US"/>
                    </w:rPr>
                    <w:t xml:space="preserve">                                Lessons</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02 Sept – 06 Sept</w:t>
                  </w:r>
                </w:p>
              </w:tc>
              <w:tc>
                <w:tcPr>
                  <w:tcW w:w="2268" w:type="dxa"/>
                </w:tcPr>
                <w:p w:rsidR="002A5822" w:rsidRPr="005222CF" w:rsidRDefault="002A5822" w:rsidP="0071563C">
                  <w:pPr>
                    <w:spacing w:after="0" w:line="240" w:lineRule="auto"/>
                    <w:jc w:val="center"/>
                    <w:rPr>
                      <w:bCs/>
                      <w:lang w:val="en-US"/>
                    </w:rPr>
                  </w:pPr>
                  <w:r>
                    <w:rPr>
                      <w:bCs/>
                    </w:rPr>
                    <w:t xml:space="preserve">Material </w:t>
                  </w:r>
                  <w:proofErr w:type="spellStart"/>
                  <w:r>
                    <w:rPr>
                      <w:bCs/>
                    </w:rPr>
                    <w:t>requirement</w:t>
                  </w:r>
                  <w:proofErr w:type="spellEnd"/>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09 Sept – 13 Sept</w:t>
                  </w:r>
                </w:p>
              </w:tc>
              <w:tc>
                <w:tcPr>
                  <w:tcW w:w="2268" w:type="dxa"/>
                </w:tcPr>
                <w:p w:rsidR="002A5822" w:rsidRPr="005222CF" w:rsidRDefault="002A5822" w:rsidP="0071563C">
                  <w:pPr>
                    <w:spacing w:after="0" w:line="240" w:lineRule="auto"/>
                    <w:jc w:val="center"/>
                    <w:rPr>
                      <w:bCs/>
                      <w:lang w:val="en-US"/>
                    </w:rPr>
                  </w:pPr>
                  <w:r>
                    <w:rPr>
                      <w:bCs/>
                      <w:lang w:val="en-US"/>
                    </w:rPr>
                    <w:t>1a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16 Sept – 20 Sept</w:t>
                  </w:r>
                </w:p>
              </w:tc>
              <w:tc>
                <w:tcPr>
                  <w:tcW w:w="2268" w:type="dxa"/>
                </w:tcPr>
                <w:p w:rsidR="002A5822" w:rsidRPr="005222CF" w:rsidRDefault="002A5822" w:rsidP="0071563C">
                  <w:pPr>
                    <w:spacing w:after="0" w:line="240" w:lineRule="auto"/>
                    <w:jc w:val="center"/>
                    <w:rPr>
                      <w:bCs/>
                      <w:lang w:val="en-US"/>
                    </w:rPr>
                  </w:pPr>
                  <w:r>
                    <w:rPr>
                      <w:bCs/>
                      <w:lang w:val="en-US"/>
                    </w:rPr>
                    <w:t>1a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23 Sept – 27 Sept</w:t>
                  </w:r>
                </w:p>
              </w:tc>
              <w:tc>
                <w:tcPr>
                  <w:tcW w:w="2268" w:type="dxa"/>
                </w:tcPr>
                <w:p w:rsidR="002A5822" w:rsidRPr="005222CF" w:rsidRDefault="002A5822" w:rsidP="0071563C">
                  <w:pPr>
                    <w:spacing w:after="0" w:line="240" w:lineRule="auto"/>
                    <w:jc w:val="center"/>
                    <w:rPr>
                      <w:bCs/>
                      <w:lang w:val="en-US"/>
                    </w:rPr>
                  </w:pPr>
                  <w:r>
                    <w:rPr>
                      <w:bCs/>
                      <w:lang w:val="en-US"/>
                    </w:rPr>
                    <w:t>Round up</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30 Sept – 04 Oct </w:t>
                  </w:r>
                </w:p>
              </w:tc>
              <w:tc>
                <w:tcPr>
                  <w:tcW w:w="2268" w:type="dxa"/>
                </w:tcPr>
                <w:p w:rsidR="002A5822" w:rsidRPr="005222CF" w:rsidRDefault="002A5822" w:rsidP="0071563C">
                  <w:pPr>
                    <w:spacing w:after="0" w:line="240" w:lineRule="auto"/>
                    <w:jc w:val="center"/>
                    <w:rPr>
                      <w:bCs/>
                      <w:lang w:val="en-US"/>
                    </w:rPr>
                  </w:pPr>
                  <w:r>
                    <w:rPr>
                      <w:bCs/>
                      <w:lang w:val="en-US"/>
                    </w:rPr>
                    <w:t>Evaluations</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07 Oct – 11 Oct</w:t>
                  </w:r>
                </w:p>
              </w:tc>
              <w:tc>
                <w:tcPr>
                  <w:tcW w:w="2268" w:type="dxa"/>
                </w:tcPr>
                <w:p w:rsidR="002A5822" w:rsidRPr="005222CF" w:rsidRDefault="002A5822" w:rsidP="0071563C">
                  <w:pPr>
                    <w:spacing w:after="0" w:line="240" w:lineRule="auto"/>
                    <w:jc w:val="center"/>
                    <w:rPr>
                      <w:bCs/>
                      <w:lang w:val="en-US"/>
                    </w:rPr>
                  </w:pPr>
                  <w:r>
                    <w:rPr>
                      <w:bCs/>
                      <w:lang w:val="en-US"/>
                    </w:rPr>
                    <w:t>1b</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14 Oct – 18 Oct</w:t>
                  </w:r>
                </w:p>
              </w:tc>
              <w:tc>
                <w:tcPr>
                  <w:tcW w:w="2268" w:type="dxa"/>
                </w:tcPr>
                <w:p w:rsidR="002A5822" w:rsidRPr="005222CF" w:rsidRDefault="002A5822" w:rsidP="0071563C">
                  <w:pPr>
                    <w:spacing w:after="0" w:line="240" w:lineRule="auto"/>
                    <w:jc w:val="center"/>
                    <w:rPr>
                      <w:bCs/>
                      <w:lang w:val="en-US"/>
                    </w:rPr>
                  </w:pPr>
                  <w:r>
                    <w:rPr>
                      <w:bCs/>
                      <w:lang w:val="en-US"/>
                    </w:rPr>
                    <w:t>1c</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21 Oct – 25 Oct</w:t>
                  </w:r>
                </w:p>
              </w:tc>
              <w:tc>
                <w:tcPr>
                  <w:tcW w:w="2268" w:type="dxa"/>
                </w:tcPr>
                <w:p w:rsidR="002A5822" w:rsidRPr="005222CF" w:rsidRDefault="002A5822" w:rsidP="0071563C">
                  <w:pPr>
                    <w:spacing w:after="0" w:line="240" w:lineRule="auto"/>
                    <w:jc w:val="center"/>
                    <w:rPr>
                      <w:bCs/>
                      <w:lang w:val="en-US"/>
                    </w:rPr>
                  </w:pPr>
                  <w:r>
                    <w:rPr>
                      <w:bCs/>
                      <w:lang w:val="en-US"/>
                    </w:rPr>
                    <w:t>1d</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28 Oct – 01 Nov</w:t>
                  </w:r>
                </w:p>
              </w:tc>
              <w:tc>
                <w:tcPr>
                  <w:tcW w:w="2268" w:type="dxa"/>
                </w:tcPr>
                <w:p w:rsidR="002A5822" w:rsidRPr="005222CF" w:rsidRDefault="002A5822" w:rsidP="0071563C">
                  <w:pPr>
                    <w:spacing w:after="0" w:line="240" w:lineRule="auto"/>
                    <w:jc w:val="center"/>
                    <w:rPr>
                      <w:bCs/>
                      <w:lang w:val="en-US"/>
                    </w:rPr>
                  </w:pPr>
                  <w:r>
                    <w:rPr>
                      <w:bCs/>
                      <w:lang w:val="en-US"/>
                    </w:rPr>
                    <w:t>1e</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04 Nov – 08 Nov</w:t>
                  </w:r>
                </w:p>
              </w:tc>
              <w:tc>
                <w:tcPr>
                  <w:tcW w:w="2268" w:type="dxa"/>
                </w:tcPr>
                <w:p w:rsidR="002A5822" w:rsidRPr="005222CF" w:rsidRDefault="002A5822" w:rsidP="0071563C">
                  <w:pPr>
                    <w:spacing w:after="0" w:line="240" w:lineRule="auto"/>
                    <w:jc w:val="center"/>
                    <w:rPr>
                      <w:bCs/>
                      <w:lang w:val="en-US"/>
                    </w:rPr>
                  </w:pPr>
                  <w:r>
                    <w:rPr>
                      <w:bCs/>
                      <w:lang w:val="en-US"/>
                    </w:rPr>
                    <w:t>Round up</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11 Nov – 15 Nov</w:t>
                  </w:r>
                </w:p>
              </w:tc>
              <w:tc>
                <w:tcPr>
                  <w:tcW w:w="2268" w:type="dxa"/>
                </w:tcPr>
                <w:p w:rsidR="002A5822" w:rsidRPr="005222CF" w:rsidRDefault="002A5822" w:rsidP="0071563C">
                  <w:pPr>
                    <w:spacing w:after="0" w:line="240" w:lineRule="auto"/>
                    <w:jc w:val="center"/>
                    <w:rPr>
                      <w:bCs/>
                      <w:lang w:val="en-US"/>
                    </w:rPr>
                  </w:pPr>
                  <w:r w:rsidRPr="005222CF">
                    <w:rPr>
                      <w:bCs/>
                      <w:lang w:val="en-US"/>
                    </w:rPr>
                    <w:t>Evaluations</w:t>
                  </w:r>
                </w:p>
              </w:tc>
            </w:tr>
            <w:tr w:rsidR="002A5822" w:rsidRPr="005222CF" w:rsidTr="0071563C">
              <w:tc>
                <w:tcPr>
                  <w:tcW w:w="4139" w:type="dxa"/>
                  <w:gridSpan w:val="3"/>
                </w:tcPr>
                <w:p w:rsidR="002A5822" w:rsidRDefault="002A5822" w:rsidP="0071563C">
                  <w:pPr>
                    <w:spacing w:after="0" w:line="240" w:lineRule="auto"/>
                    <w:jc w:val="center"/>
                    <w:rPr>
                      <w:bCs/>
                      <w:lang w:val="en-US"/>
                    </w:rPr>
                  </w:pPr>
                  <w:r w:rsidRPr="005222CF">
                    <w:rPr>
                      <w:bCs/>
                      <w:lang w:val="en-US"/>
                    </w:rPr>
                    <w:t xml:space="preserve">Module </w:t>
                  </w:r>
                  <w:r>
                    <w:rPr>
                      <w:bCs/>
                      <w:lang w:val="en-US"/>
                    </w:rPr>
                    <w:t>1</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18 Nov – 22 Nov</w:t>
                  </w:r>
                </w:p>
              </w:tc>
              <w:tc>
                <w:tcPr>
                  <w:tcW w:w="2268" w:type="dxa"/>
                </w:tcPr>
                <w:p w:rsidR="002A5822" w:rsidRPr="005222CF" w:rsidRDefault="002A5822" w:rsidP="0071563C">
                  <w:pPr>
                    <w:spacing w:after="0" w:line="240" w:lineRule="auto"/>
                    <w:jc w:val="center"/>
                    <w:rPr>
                      <w:bCs/>
                      <w:lang w:val="en-US"/>
                    </w:rPr>
                  </w:pPr>
                  <w:r>
                    <w:rPr>
                      <w:bCs/>
                      <w:lang w:val="en-US"/>
                    </w:rPr>
                    <w:t>2a</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25 Nov – 29 Nov</w:t>
                  </w:r>
                </w:p>
              </w:tc>
              <w:tc>
                <w:tcPr>
                  <w:tcW w:w="2268" w:type="dxa"/>
                </w:tcPr>
                <w:p w:rsidR="002A5822" w:rsidRPr="005222CF" w:rsidRDefault="002A5822" w:rsidP="0071563C">
                  <w:pPr>
                    <w:spacing w:after="0" w:line="240" w:lineRule="auto"/>
                    <w:jc w:val="center"/>
                    <w:rPr>
                      <w:bCs/>
                      <w:lang w:val="en-US"/>
                    </w:rPr>
                  </w:pPr>
                  <w:r>
                    <w:rPr>
                      <w:bCs/>
                      <w:lang w:val="en-US"/>
                    </w:rPr>
                    <w:t>2b</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02 </w:t>
                  </w:r>
                  <w:proofErr w:type="spellStart"/>
                  <w:r w:rsidRPr="005222CF">
                    <w:rPr>
                      <w:bCs/>
                      <w:lang w:val="en-US"/>
                    </w:rPr>
                    <w:t>Dic</w:t>
                  </w:r>
                  <w:proofErr w:type="spellEnd"/>
                  <w:r w:rsidRPr="005222CF">
                    <w:rPr>
                      <w:bCs/>
                      <w:lang w:val="en-US"/>
                    </w:rPr>
                    <w:t xml:space="preserve"> – 06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 xml:space="preserve"> 2c</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09 </w:t>
                  </w:r>
                  <w:proofErr w:type="spellStart"/>
                  <w:r w:rsidRPr="005222CF">
                    <w:rPr>
                      <w:bCs/>
                      <w:lang w:val="en-US"/>
                    </w:rPr>
                    <w:t>Dic</w:t>
                  </w:r>
                  <w:proofErr w:type="spellEnd"/>
                  <w:r w:rsidRPr="005222CF">
                    <w:rPr>
                      <w:bCs/>
                      <w:lang w:val="en-US"/>
                    </w:rPr>
                    <w:t xml:space="preserve"> – 13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2d</w:t>
                  </w:r>
                </w:p>
              </w:tc>
            </w:tr>
            <w:tr w:rsidR="002A5822" w:rsidRPr="005222CF" w:rsidTr="0071563C">
              <w:tc>
                <w:tcPr>
                  <w:tcW w:w="1871" w:type="dxa"/>
                  <w:gridSpan w:val="2"/>
                </w:tcPr>
                <w:p w:rsidR="002A5822" w:rsidRPr="005222CF" w:rsidRDefault="002A5822" w:rsidP="0071563C">
                  <w:pPr>
                    <w:spacing w:after="0" w:line="240" w:lineRule="auto"/>
                    <w:rPr>
                      <w:bCs/>
                      <w:lang w:val="en-US"/>
                    </w:rPr>
                  </w:pPr>
                  <w:r w:rsidRPr="005222CF">
                    <w:rPr>
                      <w:bCs/>
                      <w:lang w:val="en-US"/>
                    </w:rPr>
                    <w:t xml:space="preserve">16 </w:t>
                  </w:r>
                  <w:proofErr w:type="spellStart"/>
                  <w:r w:rsidRPr="005222CF">
                    <w:rPr>
                      <w:bCs/>
                      <w:lang w:val="en-US"/>
                    </w:rPr>
                    <w:t>Dic</w:t>
                  </w:r>
                  <w:proofErr w:type="spellEnd"/>
                  <w:r w:rsidRPr="005222CF">
                    <w:rPr>
                      <w:bCs/>
                      <w:lang w:val="en-US"/>
                    </w:rPr>
                    <w:t xml:space="preserve"> – 19 </w:t>
                  </w:r>
                  <w:proofErr w:type="spellStart"/>
                  <w:r w:rsidRPr="005222CF">
                    <w:rPr>
                      <w:bCs/>
                      <w:lang w:val="en-US"/>
                    </w:rPr>
                    <w:t>Dic</w:t>
                  </w:r>
                  <w:proofErr w:type="spellEnd"/>
                </w:p>
              </w:tc>
              <w:tc>
                <w:tcPr>
                  <w:tcW w:w="2268" w:type="dxa"/>
                </w:tcPr>
                <w:p w:rsidR="002A5822" w:rsidRPr="005222CF" w:rsidRDefault="002A5822" w:rsidP="0071563C">
                  <w:pPr>
                    <w:spacing w:after="0" w:line="240" w:lineRule="auto"/>
                    <w:jc w:val="center"/>
                    <w:rPr>
                      <w:bCs/>
                      <w:lang w:val="en-US"/>
                    </w:rPr>
                  </w:pPr>
                  <w:r>
                    <w:rPr>
                      <w:bCs/>
                      <w:lang w:val="en-US"/>
                    </w:rPr>
                    <w:t>2e</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07 Ene – 10 Ene</w:t>
                  </w:r>
                </w:p>
              </w:tc>
              <w:tc>
                <w:tcPr>
                  <w:tcW w:w="2268" w:type="dxa"/>
                </w:tcPr>
                <w:p w:rsidR="002A5822" w:rsidRPr="005222CF" w:rsidRDefault="002A5822" w:rsidP="0071563C">
                  <w:pPr>
                    <w:spacing w:after="0" w:line="240" w:lineRule="auto"/>
                    <w:jc w:val="center"/>
                    <w:rPr>
                      <w:bCs/>
                      <w:lang w:val="en-US"/>
                    </w:rPr>
                  </w:pPr>
                  <w:proofErr w:type="spellStart"/>
                  <w:r w:rsidRPr="005222CF">
                    <w:rPr>
                      <w:bCs/>
                      <w:lang w:val="en-US"/>
                    </w:rPr>
                    <w:t>Roud</w:t>
                  </w:r>
                  <w:proofErr w:type="spellEnd"/>
                  <w:r w:rsidRPr="005222CF">
                    <w:rPr>
                      <w:bCs/>
                      <w:lang w:val="en-US"/>
                    </w:rPr>
                    <w:t xml:space="preserve"> up</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13 Ene – 17 Ene</w:t>
                  </w:r>
                </w:p>
              </w:tc>
              <w:tc>
                <w:tcPr>
                  <w:tcW w:w="2268" w:type="dxa"/>
                </w:tcPr>
                <w:p w:rsidR="002A5822" w:rsidRPr="005222CF" w:rsidRDefault="002A5822" w:rsidP="0071563C">
                  <w:pPr>
                    <w:spacing w:after="0" w:line="240" w:lineRule="auto"/>
                    <w:jc w:val="center"/>
                    <w:rPr>
                      <w:bCs/>
                      <w:lang w:val="en-US"/>
                    </w:rPr>
                  </w:pPr>
                  <w:r w:rsidRPr="005222CF">
                    <w:rPr>
                      <w:bCs/>
                      <w:lang w:val="en-US"/>
                    </w:rPr>
                    <w:t>Final Evaluation</w:t>
                  </w:r>
                </w:p>
              </w:tc>
            </w:tr>
            <w:tr w:rsidR="002A5822" w:rsidRPr="005222CF" w:rsidTr="0071563C">
              <w:tc>
                <w:tcPr>
                  <w:tcW w:w="1871" w:type="dxa"/>
                  <w:gridSpan w:val="2"/>
                </w:tcPr>
                <w:p w:rsidR="002A5822" w:rsidRPr="005222CF" w:rsidRDefault="002A5822" w:rsidP="0071563C">
                  <w:pPr>
                    <w:spacing w:after="0" w:line="240" w:lineRule="auto"/>
                    <w:rPr>
                      <w:bCs/>
                    </w:rPr>
                  </w:pPr>
                  <w:r w:rsidRPr="005222CF">
                    <w:rPr>
                      <w:bCs/>
                      <w:lang w:val="es-ES"/>
                    </w:rPr>
                    <w:t>20 Ene – 24 Ene</w:t>
                  </w:r>
                </w:p>
              </w:tc>
              <w:tc>
                <w:tcPr>
                  <w:tcW w:w="2268" w:type="dxa"/>
                </w:tcPr>
                <w:p w:rsidR="002A5822" w:rsidRPr="005222CF" w:rsidRDefault="002A5822" w:rsidP="0071563C">
                  <w:pPr>
                    <w:spacing w:after="0" w:line="240" w:lineRule="auto"/>
                    <w:jc w:val="center"/>
                    <w:rPr>
                      <w:bCs/>
                      <w:lang w:val="en-US"/>
                    </w:rPr>
                  </w:pPr>
                </w:p>
              </w:tc>
            </w:tr>
            <w:tr w:rsidR="002A5822" w:rsidRPr="005222CF" w:rsidTr="0071563C">
              <w:tc>
                <w:tcPr>
                  <w:tcW w:w="1871" w:type="dxa"/>
                  <w:gridSpan w:val="2"/>
                </w:tcPr>
                <w:p w:rsidR="002A5822" w:rsidRDefault="002A5822" w:rsidP="0071563C">
                  <w:r w:rsidRPr="005222CF">
                    <w:rPr>
                      <w:bCs/>
                      <w:lang w:val="es-ES"/>
                    </w:rPr>
                    <w:t>27 Ene – 31 Ene</w:t>
                  </w:r>
                </w:p>
              </w:tc>
              <w:tc>
                <w:tcPr>
                  <w:tcW w:w="2268" w:type="dxa"/>
                </w:tcPr>
                <w:p w:rsidR="002A5822" w:rsidRPr="005222CF" w:rsidRDefault="002A5822" w:rsidP="0071563C">
                  <w:pPr>
                    <w:spacing w:after="0" w:line="240" w:lineRule="auto"/>
                    <w:jc w:val="center"/>
                    <w:rPr>
                      <w:bCs/>
                      <w:lang w:val="en-US"/>
                    </w:rPr>
                  </w:pPr>
                </w:p>
              </w:tc>
            </w:tr>
          </w:tbl>
          <w:p w:rsidR="00DE6844" w:rsidRPr="00F7063A" w:rsidRDefault="00DE6844" w:rsidP="00DE6844">
            <w:pPr>
              <w:rPr>
                <w:bCs/>
                <w:lang w:val="en-US"/>
              </w:rPr>
            </w:pPr>
          </w:p>
          <w:p w:rsidR="00DF1F0E" w:rsidRPr="004F000C" w:rsidRDefault="00DF1F0E" w:rsidP="00534FE6">
            <w:pPr>
              <w:jc w:val="center"/>
              <w:rPr>
                <w:rFonts w:ascii="Arial" w:hAnsi="Arial" w:cs="Arial"/>
                <w:b/>
                <w:sz w:val="20"/>
                <w:szCs w:val="20"/>
                <w:lang w:val="en-US"/>
              </w:rPr>
            </w:pPr>
          </w:p>
        </w:tc>
      </w:tr>
    </w:tbl>
    <w:p w:rsidR="00DF1F0E" w:rsidRDefault="00DF1F0E"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ook w:val="04A0"/>
      </w:tblPr>
      <w:tblGrid>
        <w:gridCol w:w="6487"/>
        <w:gridCol w:w="4253"/>
        <w:gridCol w:w="2972"/>
      </w:tblGrid>
      <w:tr w:rsidR="00DF1F0E" w:rsidRPr="004F000C" w:rsidTr="00534FE6">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5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D22632" w:rsidRPr="004F000C" w:rsidTr="00534FE6">
        <w:tc>
          <w:tcPr>
            <w:tcW w:w="6487" w:type="dxa"/>
          </w:tcPr>
          <w:p w:rsidR="002851BF" w:rsidRPr="004F000C" w:rsidRDefault="002851BF" w:rsidP="002851BF">
            <w:pPr>
              <w:pStyle w:val="Sinespaciado"/>
              <w:rPr>
                <w:lang w:val="en-US"/>
              </w:rPr>
            </w:pPr>
          </w:p>
          <w:p w:rsidR="002851BF" w:rsidRPr="004F000C" w:rsidRDefault="002851BF" w:rsidP="002851BF">
            <w:pPr>
              <w:pStyle w:val="Sinespaciado"/>
              <w:rPr>
                <w:lang w:val="en-US"/>
              </w:rPr>
            </w:pPr>
          </w:p>
          <w:p w:rsidR="00D22632" w:rsidRPr="004F000C" w:rsidRDefault="00D22632" w:rsidP="00BB2C1B">
            <w:pPr>
              <w:rPr>
                <w:bCs/>
                <w:lang w:val="en-US"/>
              </w:rPr>
            </w:pPr>
          </w:p>
        </w:tc>
        <w:tc>
          <w:tcPr>
            <w:tcW w:w="4253" w:type="dxa"/>
          </w:tcPr>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lastRenderedPageBreak/>
              <w:t xml:space="preserve">Cada tarea comunicativa en línea contará </w:t>
            </w:r>
            <w:r w:rsidRPr="004F000C">
              <w:rPr>
                <w:rFonts w:cs="Cambria"/>
                <w:lang w:val="es-ES" w:eastAsia="es-ES"/>
              </w:rPr>
              <w:lastRenderedPageBreak/>
              <w:t>para la práctica del estudiante que a su vez, se traducirá en un buen desempeño en los exámenes.</w:t>
            </w:r>
          </w:p>
          <w:p w:rsidR="00D22632" w:rsidRPr="004F000C" w:rsidRDefault="00D22632" w:rsidP="00D22632">
            <w:pPr>
              <w:autoSpaceDE w:val="0"/>
              <w:autoSpaceDN w:val="0"/>
              <w:adjustRightInd w:val="0"/>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1895"/>
            </w:tblGrid>
            <w:tr w:rsidR="00D22632" w:rsidRPr="004F000C" w:rsidTr="003C6BE0">
              <w:trPr>
                <w:trHeight w:val="1022"/>
              </w:trPr>
              <w:tc>
                <w:tcPr>
                  <w:tcW w:w="2629" w:type="dxa"/>
                </w:tcPr>
                <w:p w:rsidR="00D22632" w:rsidRPr="003C6BE0" w:rsidRDefault="00D22632" w:rsidP="00BB2C1B">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w:t>
                  </w:r>
                </w:p>
              </w:tc>
              <w:tc>
                <w:tcPr>
                  <w:tcW w:w="2629" w:type="dxa"/>
                  <w:vAlign w:val="center"/>
                </w:tcPr>
                <w:p w:rsidR="00D22632" w:rsidRPr="004F000C" w:rsidRDefault="00BB2C1B" w:rsidP="00534FE6">
                  <w:r>
                    <w:t>5</w:t>
                  </w:r>
                  <w:r w:rsidR="00D22632" w:rsidRPr="004F000C">
                    <w:t>0%</w:t>
                  </w:r>
                </w:p>
              </w:tc>
            </w:tr>
            <w:tr w:rsidR="00D22632" w:rsidRPr="004F000C" w:rsidTr="00534FE6">
              <w:tc>
                <w:tcPr>
                  <w:tcW w:w="2629" w:type="dxa"/>
                </w:tcPr>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Trabajos escritos</w:t>
                  </w:r>
                </w:p>
                <w:p w:rsidR="00D22632" w:rsidRPr="003C6BE0" w:rsidRDefault="00D22632"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D22632" w:rsidRPr="003C6BE0" w:rsidRDefault="00D22632" w:rsidP="00534FE6">
                  <w:pPr>
                    <w:jc w:val="both"/>
                    <w:rPr>
                      <w:rFonts w:ascii="Arial" w:hAnsi="Arial" w:cs="Arial"/>
                      <w:sz w:val="20"/>
                      <w:szCs w:val="24"/>
                      <w:lang w:val="es-ES"/>
                    </w:rPr>
                  </w:pPr>
                  <w:r w:rsidRPr="003C6BE0">
                    <w:rPr>
                      <w:rFonts w:ascii="Arial" w:hAnsi="Arial" w:cs="Arial"/>
                      <w:sz w:val="20"/>
                      <w:szCs w:val="24"/>
                      <w:lang w:val="es-ES"/>
                    </w:rPr>
                    <w:t>Evidencia</w:t>
                  </w:r>
                  <w:r w:rsidR="00BB2C1B">
                    <w:rPr>
                      <w:rFonts w:ascii="Arial" w:hAnsi="Arial" w:cs="Arial"/>
                      <w:sz w:val="20"/>
                      <w:szCs w:val="24"/>
                      <w:lang w:val="es-ES"/>
                    </w:rPr>
                    <w:t>s de aprendizaje (Proyecto) (20</w:t>
                  </w:r>
                  <w:r w:rsidRPr="003C6BE0">
                    <w:rPr>
                      <w:rFonts w:ascii="Arial" w:hAnsi="Arial" w:cs="Arial"/>
                      <w:sz w:val="20"/>
                      <w:szCs w:val="24"/>
                      <w:lang w:val="es-ES"/>
                    </w:rPr>
                    <w:t>%)</w:t>
                  </w:r>
                </w:p>
                <w:p w:rsidR="00D22632" w:rsidRPr="003C6BE0" w:rsidRDefault="00BB2C1B" w:rsidP="00534FE6">
                  <w:pPr>
                    <w:jc w:val="both"/>
                    <w:rPr>
                      <w:rFonts w:ascii="Arial" w:hAnsi="Arial" w:cs="Arial"/>
                      <w:sz w:val="20"/>
                      <w:szCs w:val="24"/>
                      <w:lang w:val="es-ES"/>
                    </w:rPr>
                  </w:pPr>
                  <w:r>
                    <w:rPr>
                      <w:rFonts w:ascii="Arial" w:hAnsi="Arial" w:cs="Arial"/>
                      <w:sz w:val="20"/>
                      <w:szCs w:val="24"/>
                      <w:lang w:val="es-ES"/>
                    </w:rPr>
                    <w:t>Trabajos escritos (2</w:t>
                  </w:r>
                  <w:r w:rsidR="00D22632" w:rsidRPr="003C6BE0">
                    <w:rPr>
                      <w:rFonts w:ascii="Arial" w:hAnsi="Arial" w:cs="Arial"/>
                      <w:sz w:val="20"/>
                      <w:szCs w:val="24"/>
                      <w:lang w:val="es-ES"/>
                    </w:rPr>
                    <w:t>0%)</w:t>
                  </w:r>
                </w:p>
                <w:p w:rsidR="00D22632" w:rsidRPr="003C6BE0" w:rsidRDefault="00BB2C1B" w:rsidP="003C6BE0">
                  <w:pPr>
                    <w:autoSpaceDE w:val="0"/>
                    <w:autoSpaceDN w:val="0"/>
                    <w:adjustRightInd w:val="0"/>
                    <w:spacing w:after="0" w:line="240" w:lineRule="auto"/>
                    <w:rPr>
                      <w:rFonts w:ascii="Arial" w:hAnsi="Arial" w:cs="Arial"/>
                      <w:sz w:val="20"/>
                      <w:szCs w:val="24"/>
                      <w:lang w:val="es-ES"/>
                    </w:rPr>
                  </w:pPr>
                  <w:r>
                    <w:rPr>
                      <w:rFonts w:ascii="Arial" w:hAnsi="Arial" w:cs="Arial"/>
                      <w:sz w:val="20"/>
                      <w:szCs w:val="24"/>
                      <w:lang w:val="es-ES"/>
                    </w:rPr>
                    <w:t>Portafolio semestral  (10</w:t>
                  </w:r>
                  <w:r w:rsidR="00D22632" w:rsidRPr="003C6BE0">
                    <w:rPr>
                      <w:rFonts w:ascii="Arial" w:hAnsi="Arial" w:cs="Arial"/>
                      <w:sz w:val="20"/>
                      <w:szCs w:val="24"/>
                      <w:lang w:val="es-ES"/>
                    </w:rPr>
                    <w:t>%)</w:t>
                  </w:r>
                </w:p>
              </w:tc>
              <w:tc>
                <w:tcPr>
                  <w:tcW w:w="2629" w:type="dxa"/>
                  <w:vAlign w:val="center"/>
                </w:tcPr>
                <w:p w:rsidR="00D22632" w:rsidRPr="004F000C" w:rsidRDefault="00D22632" w:rsidP="00534FE6">
                  <w:r w:rsidRPr="004F000C">
                    <w:t xml:space="preserve">50% </w:t>
                  </w:r>
                </w:p>
              </w:tc>
            </w:tr>
          </w:tbl>
          <w:p w:rsidR="00D22632" w:rsidRPr="004F000C" w:rsidRDefault="00D22632" w:rsidP="00534FE6">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lastRenderedPageBreak/>
              <w:t xml:space="preserve">3 exámenes bimestrales </w:t>
            </w:r>
            <w:r w:rsidRPr="004F000C">
              <w:rPr>
                <w:rFonts w:ascii="Calibri" w:hAnsi="Calibri" w:cs="Calibri"/>
                <w:sz w:val="22"/>
                <w:szCs w:val="22"/>
              </w:rPr>
              <w:lastRenderedPageBreak/>
              <w:t>que evalúan el desempeño del alumno en el uso de las 4 habilidades lingüísticas (</w:t>
            </w:r>
            <w:proofErr w:type="spellStart"/>
            <w:r w:rsidRPr="004F000C">
              <w:rPr>
                <w:rFonts w:ascii="Calibri" w:hAnsi="Calibri" w:cs="Calibri"/>
                <w:sz w:val="22"/>
                <w:szCs w:val="22"/>
              </w:rPr>
              <w:t>speaking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reading</w:t>
            </w:r>
            <w:proofErr w:type="spellEnd"/>
            <w:r w:rsidRPr="004F000C">
              <w:rPr>
                <w:rFonts w:ascii="Calibri" w:hAnsi="Calibri" w:cs="Calibri"/>
                <w:sz w:val="22"/>
                <w:szCs w:val="22"/>
              </w:rPr>
              <w:t xml:space="preserve">. </w:t>
            </w:r>
            <w:proofErr w:type="spellStart"/>
            <w:r w:rsidRPr="004F000C">
              <w:rPr>
                <w:rFonts w:ascii="Calibri" w:hAnsi="Calibri" w:cs="Calibri"/>
                <w:sz w:val="22"/>
                <w:szCs w:val="22"/>
              </w:rPr>
              <w:t>writing</w:t>
            </w:r>
            <w:proofErr w:type="spellEnd"/>
            <w:r w:rsidRPr="004F000C">
              <w:rPr>
                <w:rFonts w:ascii="Calibri" w:hAnsi="Calibri" w:cs="Calibri"/>
                <w:sz w:val="22"/>
                <w:szCs w:val="22"/>
              </w:rPr>
              <w:t xml:space="preserve"> and </w:t>
            </w:r>
            <w:proofErr w:type="spellStart"/>
            <w:r w:rsidRPr="004F000C">
              <w:rPr>
                <w:rFonts w:ascii="Calibri" w:hAnsi="Calibri" w:cs="Calibri"/>
                <w:sz w:val="22"/>
                <w:szCs w:val="22"/>
              </w:rPr>
              <w:t>listening</w:t>
            </w:r>
            <w:proofErr w:type="spellEnd"/>
            <w:r w:rsidRPr="004F000C">
              <w:rPr>
                <w:rFonts w:ascii="Calibri" w:hAnsi="Calibri" w:cs="Calibri"/>
                <w:sz w:val="22"/>
                <w:szCs w:val="22"/>
              </w:rPr>
              <w:t>)</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D22632" w:rsidRPr="004F000C" w:rsidRDefault="00D22632"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EC5121" w:rsidRPr="004F000C" w:rsidRDefault="00EC5121" w:rsidP="00C37C28">
      <w:pPr>
        <w:jc w:val="both"/>
        <w:rPr>
          <w:rFonts w:ascii="Arial" w:hAnsi="Arial" w:cs="Arial"/>
          <w:b/>
          <w:sz w:val="20"/>
          <w:szCs w:val="20"/>
        </w:rPr>
      </w:pPr>
      <w:r w:rsidRPr="004F000C">
        <w:rPr>
          <w:rFonts w:ascii="Arial" w:hAnsi="Arial" w:cs="Arial"/>
          <w:b/>
          <w:sz w:val="20"/>
          <w:szCs w:val="20"/>
        </w:rPr>
        <w:t>OBSERVACIONES:</w:t>
      </w:r>
    </w:p>
    <w:p w:rsidR="00EC5121" w:rsidRPr="004F000C" w:rsidRDefault="00EC5121" w:rsidP="00C37C28">
      <w:pPr>
        <w:rPr>
          <w:rFonts w:ascii="Arial" w:hAnsi="Arial" w:cs="Arial"/>
          <w:b/>
          <w:sz w:val="20"/>
          <w:szCs w:val="20"/>
        </w:rPr>
      </w:pPr>
    </w:p>
    <w:tbl>
      <w:tblPr>
        <w:tblStyle w:val="Tablaconcuadrcula"/>
        <w:tblW w:w="0" w:type="auto"/>
        <w:tblLook w:val="04A0"/>
      </w:tblPr>
      <w:tblGrid>
        <w:gridCol w:w="3428"/>
        <w:gridCol w:w="3428"/>
        <w:gridCol w:w="3428"/>
        <w:gridCol w:w="3428"/>
      </w:tblGrid>
      <w:tr w:rsidR="00EC5121" w:rsidRPr="006B66EC" w:rsidTr="00EC5121">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 xml:space="preserve">NOMBRE Y FIRMA DEL RESPONSABLE DEL </w:t>
            </w:r>
            <w:r w:rsidRPr="004F000C">
              <w:rPr>
                <w:rFonts w:ascii="Arial" w:hAnsi="Arial" w:cs="Arial"/>
                <w:b/>
                <w:sz w:val="20"/>
                <w:szCs w:val="20"/>
              </w:rPr>
              <w:lastRenderedPageBreak/>
              <w:t>CURSO/ASIGANTURA</w:t>
            </w:r>
          </w:p>
        </w:tc>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lastRenderedPageBreak/>
              <w:t>NOMBRE Y FIRMA DEL  EVALUADOR</w:t>
            </w:r>
          </w:p>
        </w:tc>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4F000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3C6BE0" w:rsidP="006B66EC">
            <w:pPr>
              <w:jc w:val="center"/>
              <w:rPr>
                <w:rFonts w:ascii="Arial" w:hAnsi="Arial" w:cs="Arial"/>
                <w:b/>
                <w:sz w:val="20"/>
                <w:szCs w:val="20"/>
              </w:rPr>
            </w:pPr>
            <w:proofErr w:type="spellStart"/>
            <w:r w:rsidRPr="00CB7D39">
              <w:t>Mayela</w:t>
            </w:r>
            <w:proofErr w:type="spellEnd"/>
            <w:r w:rsidRPr="00CB7D39">
              <w:t xml:space="preserve"> </w:t>
            </w:r>
            <w:r w:rsidR="00BB2C1B">
              <w:t>Alejandra</w:t>
            </w:r>
            <w:r w:rsidRPr="00CB7D39">
              <w:t xml:space="preserve"> García Gaona</w:t>
            </w:r>
            <w:r w:rsidR="00BB2C1B">
              <w:t xml:space="preserve"> Y </w:t>
            </w:r>
            <w:r>
              <w:t xml:space="preserve"> Marlene </w:t>
            </w:r>
            <w:proofErr w:type="spellStart"/>
            <w:r>
              <w:t>Múzquiz</w:t>
            </w:r>
            <w:proofErr w:type="spellEnd"/>
            <w:r>
              <w:t xml:space="preserve"> </w:t>
            </w:r>
            <w:r w:rsidR="00BB2C1B">
              <w:t>Flores</w:t>
            </w: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0339DB">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63C" w:rsidRDefault="0071563C" w:rsidP="00901438">
      <w:pPr>
        <w:spacing w:after="0" w:line="240" w:lineRule="auto"/>
      </w:pPr>
      <w:r>
        <w:separator/>
      </w:r>
    </w:p>
  </w:endnote>
  <w:endnote w:type="continuationSeparator" w:id="1">
    <w:p w:rsidR="0071563C" w:rsidRDefault="0071563C"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Bold">
    <w:panose1 w:val="00000000000000000000"/>
    <w:charset w:val="00"/>
    <w:family w:val="swiss"/>
    <w:notTrueType/>
    <w:pitch w:val="default"/>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3C" w:rsidRDefault="0071563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3C" w:rsidRDefault="0071563C">
    <w:pPr>
      <w:pStyle w:val="Piedepgina"/>
      <w:rPr>
        <w:lang w:val="es-ES_tradnl"/>
      </w:rPr>
    </w:pPr>
    <w:r>
      <w:rPr>
        <w:noProof/>
        <w:lang w:val="es-ES" w:eastAsia="es-ES"/>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71563C" w:rsidRPr="00901438" w:rsidRDefault="0071563C">
    <w:pPr>
      <w:pStyle w:val="Piedepgina"/>
      <w:rPr>
        <w:lang w:val="es-ES_tradnl"/>
      </w:rPr>
    </w:pPr>
    <w:r>
      <w:rPr>
        <w:lang w:val="es-ES_tradnl"/>
      </w:rPr>
      <w:t xml:space="preserve">V01/122012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3C" w:rsidRDefault="007156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63C" w:rsidRDefault="0071563C" w:rsidP="00901438">
      <w:pPr>
        <w:spacing w:after="0" w:line="240" w:lineRule="auto"/>
      </w:pPr>
      <w:r>
        <w:separator/>
      </w:r>
    </w:p>
  </w:footnote>
  <w:footnote w:type="continuationSeparator" w:id="1">
    <w:p w:rsidR="0071563C" w:rsidRDefault="0071563C" w:rsidP="00901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3C" w:rsidRDefault="0071563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3C" w:rsidRDefault="0071563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3C" w:rsidRDefault="007156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E10F7"/>
    <w:multiLevelType w:val="hybridMultilevel"/>
    <w:tmpl w:val="088AE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2450A4"/>
    <w:multiLevelType w:val="hybridMultilevel"/>
    <w:tmpl w:val="CABE7D0E"/>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B332C"/>
    <w:multiLevelType w:val="hybridMultilevel"/>
    <w:tmpl w:val="A26EC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625061"/>
    <w:multiLevelType w:val="hybridMultilevel"/>
    <w:tmpl w:val="C1F2D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DC438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A5253"/>
    <w:multiLevelType w:val="hybridMultilevel"/>
    <w:tmpl w:val="EC2E2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25C2D"/>
    <w:multiLevelType w:val="hybridMultilevel"/>
    <w:tmpl w:val="BAE44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1878E0"/>
    <w:multiLevelType w:val="hybridMultilevel"/>
    <w:tmpl w:val="BD90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C363BA"/>
    <w:multiLevelType w:val="hybridMultilevel"/>
    <w:tmpl w:val="3E40A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3F47BCF"/>
    <w:multiLevelType w:val="multilevel"/>
    <w:tmpl w:val="AA90CC3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5427CE5"/>
    <w:multiLevelType w:val="hybridMultilevel"/>
    <w:tmpl w:val="7D5EF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716956"/>
    <w:multiLevelType w:val="hybridMultilevel"/>
    <w:tmpl w:val="B690376C"/>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B01B0D"/>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4B53C8"/>
    <w:multiLevelType w:val="hybridMultilevel"/>
    <w:tmpl w:val="CC30E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2675D2A"/>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2C41F9"/>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C44351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1872B4"/>
    <w:multiLevelType w:val="hybridMultilevel"/>
    <w:tmpl w:val="64BE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9441C4"/>
    <w:multiLevelType w:val="hybridMultilevel"/>
    <w:tmpl w:val="5B564A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5"/>
  </w:num>
  <w:num w:numId="5">
    <w:abstractNumId w:val="13"/>
  </w:num>
  <w:num w:numId="6">
    <w:abstractNumId w:val="10"/>
  </w:num>
  <w:num w:numId="7">
    <w:abstractNumId w:val="7"/>
  </w:num>
  <w:num w:numId="8">
    <w:abstractNumId w:val="2"/>
  </w:num>
  <w:num w:numId="9">
    <w:abstractNumId w:val="14"/>
  </w:num>
  <w:num w:numId="10">
    <w:abstractNumId w:val="12"/>
  </w:num>
  <w:num w:numId="11">
    <w:abstractNumId w:val="11"/>
  </w:num>
  <w:num w:numId="12">
    <w:abstractNumId w:val="0"/>
  </w:num>
  <w:num w:numId="13">
    <w:abstractNumId w:val="1"/>
  </w:num>
  <w:num w:numId="14">
    <w:abstractNumId w:val="18"/>
  </w:num>
  <w:num w:numId="15">
    <w:abstractNumId w:val="9"/>
  </w:num>
  <w:num w:numId="16">
    <w:abstractNumId w:val="8"/>
  </w:num>
  <w:num w:numId="17">
    <w:abstractNumId w:val="17"/>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23553"/>
  </w:hdrShapeDefaults>
  <w:footnotePr>
    <w:footnote w:id="0"/>
    <w:footnote w:id="1"/>
  </w:footnotePr>
  <w:endnotePr>
    <w:endnote w:id="0"/>
    <w:endnote w:id="1"/>
  </w:endnotePr>
  <w:compat/>
  <w:rsids>
    <w:rsidRoot w:val="002A4363"/>
    <w:rsid w:val="000339DB"/>
    <w:rsid w:val="000572AB"/>
    <w:rsid w:val="000B79C5"/>
    <w:rsid w:val="000D5B39"/>
    <w:rsid w:val="0015388F"/>
    <w:rsid w:val="0015783F"/>
    <w:rsid w:val="00164528"/>
    <w:rsid w:val="00186764"/>
    <w:rsid w:val="00193C73"/>
    <w:rsid w:val="001A27CA"/>
    <w:rsid w:val="001B74D2"/>
    <w:rsid w:val="00223C86"/>
    <w:rsid w:val="002851BF"/>
    <w:rsid w:val="002A4363"/>
    <w:rsid w:val="002A5822"/>
    <w:rsid w:val="002F6A38"/>
    <w:rsid w:val="00307B98"/>
    <w:rsid w:val="00352457"/>
    <w:rsid w:val="003B059C"/>
    <w:rsid w:val="003C6BE0"/>
    <w:rsid w:val="003F1FB3"/>
    <w:rsid w:val="00401F61"/>
    <w:rsid w:val="004072AD"/>
    <w:rsid w:val="00450548"/>
    <w:rsid w:val="004560EE"/>
    <w:rsid w:val="004C6B7C"/>
    <w:rsid w:val="004F000C"/>
    <w:rsid w:val="005251E2"/>
    <w:rsid w:val="00534FE6"/>
    <w:rsid w:val="006033BC"/>
    <w:rsid w:val="00626682"/>
    <w:rsid w:val="006B66EC"/>
    <w:rsid w:val="006D59A8"/>
    <w:rsid w:val="0071563C"/>
    <w:rsid w:val="00733C26"/>
    <w:rsid w:val="007C319D"/>
    <w:rsid w:val="00852032"/>
    <w:rsid w:val="00852650"/>
    <w:rsid w:val="00901438"/>
    <w:rsid w:val="009E6DD9"/>
    <w:rsid w:val="00A340B1"/>
    <w:rsid w:val="00A46DB5"/>
    <w:rsid w:val="00AC770F"/>
    <w:rsid w:val="00B03E37"/>
    <w:rsid w:val="00B34549"/>
    <w:rsid w:val="00B41F44"/>
    <w:rsid w:val="00B51856"/>
    <w:rsid w:val="00BB2C1B"/>
    <w:rsid w:val="00C128E9"/>
    <w:rsid w:val="00C37C28"/>
    <w:rsid w:val="00C44E75"/>
    <w:rsid w:val="00C578DC"/>
    <w:rsid w:val="00C612C0"/>
    <w:rsid w:val="00CB0EB5"/>
    <w:rsid w:val="00CD2BDF"/>
    <w:rsid w:val="00D22632"/>
    <w:rsid w:val="00D527EC"/>
    <w:rsid w:val="00DD21FD"/>
    <w:rsid w:val="00DE2A8F"/>
    <w:rsid w:val="00DE6844"/>
    <w:rsid w:val="00DF0E26"/>
    <w:rsid w:val="00DF1F0E"/>
    <w:rsid w:val="00E9184B"/>
    <w:rsid w:val="00EB2771"/>
    <w:rsid w:val="00EC5121"/>
    <w:rsid w:val="00F7063A"/>
    <w:rsid w:val="00FB1F6C"/>
    <w:rsid w:val="00FB5654"/>
    <w:rsid w:val="00FE1C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EB2771"/>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15783F"/>
    <w:pPr>
      <w:spacing w:after="0" w:line="240" w:lineRule="auto"/>
    </w:pPr>
    <w:rPr>
      <w:rFonts w:ascii="Calibri" w:eastAsia="Calibri" w:hAnsi="Calibri" w:cs="Times New Roman"/>
    </w:rPr>
  </w:style>
  <w:style w:type="paragraph" w:styleId="Prrafodelista">
    <w:name w:val="List Paragraph"/>
    <w:basedOn w:val="Normal"/>
    <w:uiPriority w:val="34"/>
    <w:qFormat/>
    <w:rsid w:val="00C128E9"/>
    <w:pPr>
      <w:ind w:left="720"/>
      <w:contextualSpacing/>
    </w:pPr>
  </w:style>
  <w:style w:type="paragraph" w:styleId="Textodeglobo">
    <w:name w:val="Balloon Text"/>
    <w:basedOn w:val="Normal"/>
    <w:link w:val="TextodegloboCar"/>
    <w:uiPriority w:val="99"/>
    <w:semiHidden/>
    <w:unhideWhenUsed/>
    <w:rsid w:val="00D527EC"/>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semiHidden/>
    <w:rsid w:val="00D527EC"/>
    <w:rPr>
      <w:rFonts w:ascii="Tahoma" w:eastAsia="Calibri" w:hAnsi="Tahoma" w:cs="Times New Roman"/>
      <w:sz w:val="16"/>
      <w:szCs w:val="16"/>
    </w:rPr>
  </w:style>
  <w:style w:type="character" w:styleId="Hipervnculo">
    <w:name w:val="Hyperlink"/>
    <w:basedOn w:val="Fuentedeprrafopredeter"/>
    <w:uiPriority w:val="99"/>
    <w:unhideWhenUsed/>
    <w:rsid w:val="00D22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3092</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comp</cp:lastModifiedBy>
  <cp:revision>10</cp:revision>
  <dcterms:created xsi:type="dcterms:W3CDTF">2013-09-02T18:13:00Z</dcterms:created>
  <dcterms:modified xsi:type="dcterms:W3CDTF">2013-09-02T18:30:00Z</dcterms:modified>
</cp:coreProperties>
</file>