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A0" w:rsidRDefault="00FF73A0" w:rsidP="00FF73A0"/>
    <w:p w:rsidR="002C6974" w:rsidRDefault="00C005C0" w:rsidP="00FF73A0">
      <w:r>
        <w:rPr>
          <w:noProof/>
          <w:lang w:val="es-ES" w:eastAsia="es-ES"/>
        </w:rPr>
        <w:drawing>
          <wp:anchor distT="57150" distB="57150" distL="57150" distR="57150" simplePos="0" relativeHeight="251657728" behindDoc="0" locked="0" layoutInCell="1" allowOverlap="1">
            <wp:simplePos x="0" y="0"/>
            <wp:positionH relativeFrom="page">
              <wp:posOffset>666750</wp:posOffset>
            </wp:positionH>
            <wp:positionV relativeFrom="page">
              <wp:posOffset>914400</wp:posOffset>
            </wp:positionV>
            <wp:extent cx="1066800" cy="825500"/>
            <wp:effectExtent l="19050" t="0" r="0" b="0"/>
            <wp:wrapThrough wrapText="bothSides">
              <wp:wrapPolygon edited="0">
                <wp:start x="-386" y="0"/>
                <wp:lineTo x="-386" y="20935"/>
                <wp:lineTo x="21600" y="20935"/>
                <wp:lineTo x="21600" y="0"/>
                <wp:lineTo x="-386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3A0">
        <w:t xml:space="preserve">                      </w:t>
      </w:r>
      <w:r w:rsidR="002C6974">
        <w:t>ESCUELA NORMAL DE EDUCACIÓN PREESCOLAR</w:t>
      </w:r>
    </w:p>
    <w:p w:rsidR="002C6974" w:rsidRDefault="00FF73A0" w:rsidP="00FF73A0">
      <w:r>
        <w:t xml:space="preserve">                                          </w:t>
      </w:r>
      <w:r w:rsidR="002C6974">
        <w:t>AGENDA DE  COLEGIADO</w:t>
      </w:r>
    </w:p>
    <w:p w:rsidR="002352A4" w:rsidRDefault="002352A4" w:rsidP="00FF73A0"/>
    <w:p w:rsidR="002352A4" w:rsidRDefault="002352A4" w:rsidP="00FF73A0"/>
    <w:p w:rsidR="002C6974" w:rsidRDefault="00FF73A0" w:rsidP="00FF73A0">
      <w:r>
        <w:t xml:space="preserve">                                                                                                              </w:t>
      </w:r>
      <w:r w:rsidR="00734834">
        <w:t>Agenda  núm.</w:t>
      </w:r>
      <w:r w:rsidR="00D36323">
        <w:t>9</w:t>
      </w:r>
      <w:r w:rsidR="00EF493F">
        <w:t>/</w:t>
      </w:r>
      <w:r w:rsidR="00D36323">
        <w:t>9</w:t>
      </w:r>
      <w:r w:rsidR="00654C61">
        <w:t>.</w:t>
      </w:r>
      <w:r w:rsidR="00734834">
        <w:t xml:space="preserve">  </w:t>
      </w:r>
      <w:r w:rsidR="002C6974">
        <w:t xml:space="preserve"> </w:t>
      </w:r>
    </w:p>
    <w:p w:rsidR="002C6974" w:rsidRDefault="00FF73A0" w:rsidP="00FF73A0">
      <w:r>
        <w:t xml:space="preserve">                                                                                                                                </w:t>
      </w:r>
      <w:r w:rsidR="002C6974">
        <w:t xml:space="preserve">Día  </w:t>
      </w:r>
      <w:r w:rsidR="00D36323">
        <w:t>8</w:t>
      </w:r>
      <w:r w:rsidR="006B6451">
        <w:t xml:space="preserve"> de </w:t>
      </w:r>
      <w:r w:rsidR="00DB7D1D">
        <w:t>Abril</w:t>
      </w:r>
      <w:r w:rsidR="00654C61">
        <w:t xml:space="preserve"> del</w:t>
      </w:r>
      <w:r w:rsidR="002C6974">
        <w:t xml:space="preserve"> 201</w:t>
      </w:r>
      <w:r w:rsidR="00176E9E">
        <w:t>4</w:t>
      </w:r>
      <w:r w:rsidR="00654C61">
        <w:t>.</w:t>
      </w:r>
    </w:p>
    <w:p w:rsidR="002C6974" w:rsidRDefault="002C6974" w:rsidP="00FF73A0"/>
    <w:p w:rsidR="000445F0" w:rsidRDefault="000445F0" w:rsidP="00FF73A0"/>
    <w:p w:rsidR="000445F0" w:rsidRDefault="000445F0" w:rsidP="00FF73A0">
      <w:r>
        <w:t>Sesión Colegiada de segundo año</w:t>
      </w:r>
      <w:r w:rsidR="00230F06">
        <w:t>, cuarto semestre.</w:t>
      </w:r>
    </w:p>
    <w:p w:rsidR="000445F0" w:rsidRDefault="000445F0" w:rsidP="00FF73A0"/>
    <w:p w:rsidR="000445F0" w:rsidRPr="00230F06" w:rsidRDefault="001538F8" w:rsidP="00FF73A0">
      <w:r>
        <w:t>Propósito</w:t>
      </w:r>
      <w:r w:rsidR="000445F0" w:rsidRPr="00230F06">
        <w:t>:</w:t>
      </w:r>
      <w:bookmarkStart w:id="0" w:name="GoBack"/>
      <w:bookmarkEnd w:id="0"/>
    </w:p>
    <w:p w:rsidR="000445F0" w:rsidRDefault="000445F0" w:rsidP="00FF73A0"/>
    <w:p w:rsidR="000445F0" w:rsidRPr="00FF73A0" w:rsidRDefault="00D36323" w:rsidP="00FF73A0">
      <w:r w:rsidRPr="00FF73A0">
        <w:t>Dar seguimiento a las actividades planeadas en la semana y valorar los resultados obtenidos para detectar fortalezas y áreas de oportunidad con el fin de proponer estrategias de mejora.</w:t>
      </w:r>
    </w:p>
    <w:p w:rsidR="00D36323" w:rsidRDefault="00D36323" w:rsidP="00FF73A0"/>
    <w:p w:rsidR="000445F0" w:rsidRPr="00230F06" w:rsidRDefault="000445F0" w:rsidP="00FF73A0">
      <w:r w:rsidRPr="00230F06">
        <w:t>Actividades:</w:t>
      </w:r>
    </w:p>
    <w:p w:rsidR="000445F0" w:rsidRDefault="000445F0" w:rsidP="00FF73A0"/>
    <w:p w:rsidR="000445F0" w:rsidRDefault="000445F0" w:rsidP="00654C61">
      <w:pPr>
        <w:pStyle w:val="Sinespaciado"/>
        <w:numPr>
          <w:ilvl w:val="0"/>
          <w:numId w:val="4"/>
        </w:numPr>
        <w:spacing w:line="276" w:lineRule="auto"/>
      </w:pPr>
      <w:r>
        <w:t>Pase de Lista</w:t>
      </w:r>
    </w:p>
    <w:p w:rsidR="00780EF6" w:rsidRDefault="00780EF6" w:rsidP="00654C61">
      <w:pPr>
        <w:pStyle w:val="Sinespaciado"/>
        <w:numPr>
          <w:ilvl w:val="0"/>
          <w:numId w:val="4"/>
        </w:numPr>
        <w:spacing w:line="276" w:lineRule="auto"/>
      </w:pPr>
      <w:r>
        <w:t>Lectura del acta anterior</w:t>
      </w:r>
    </w:p>
    <w:p w:rsidR="000445F0" w:rsidRDefault="000445F0" w:rsidP="00654C61">
      <w:pPr>
        <w:pStyle w:val="Sinespaciado"/>
        <w:numPr>
          <w:ilvl w:val="0"/>
          <w:numId w:val="4"/>
        </w:numPr>
        <w:spacing w:line="276" w:lineRule="auto"/>
      </w:pPr>
      <w:r>
        <w:t>Llenar avances programáticos</w:t>
      </w:r>
    </w:p>
    <w:p w:rsidR="00937521" w:rsidRDefault="00937521" w:rsidP="00654C61">
      <w:pPr>
        <w:pStyle w:val="Sinespaciado"/>
        <w:numPr>
          <w:ilvl w:val="0"/>
          <w:numId w:val="4"/>
        </w:numPr>
        <w:spacing w:line="276" w:lineRule="auto"/>
      </w:pPr>
      <w:r>
        <w:t xml:space="preserve">Presentación del encuadre de </w:t>
      </w:r>
      <w:proofErr w:type="gramStart"/>
      <w:r w:rsidR="00D36323">
        <w:t>Inglés</w:t>
      </w:r>
      <w:proofErr w:type="gramEnd"/>
      <w:r w:rsidR="00D36323">
        <w:t xml:space="preserve"> y</w:t>
      </w:r>
      <w:r w:rsidR="002425C3">
        <w:t xml:space="preserve"> de</w:t>
      </w:r>
      <w:r w:rsidR="00D36323">
        <w:t xml:space="preserve"> </w:t>
      </w:r>
      <w:r w:rsidR="00B63F8F">
        <w:t>Estrategias para el trabajo docente.</w:t>
      </w:r>
    </w:p>
    <w:p w:rsidR="00937521" w:rsidRDefault="00D36323" w:rsidP="00D36323">
      <w:pPr>
        <w:pStyle w:val="Sinespaciado"/>
        <w:numPr>
          <w:ilvl w:val="0"/>
          <w:numId w:val="4"/>
        </w:numPr>
        <w:tabs>
          <w:tab w:val="clear" w:pos="240"/>
        </w:tabs>
        <w:spacing w:line="276" w:lineRule="auto"/>
        <w:ind w:left="709" w:hanging="469"/>
      </w:pPr>
      <w:r>
        <w:t>Recordar que tienen que llevar a cabo la retroalimentación del examen institucional con las alumnas.</w:t>
      </w:r>
    </w:p>
    <w:p w:rsidR="00D36323" w:rsidRDefault="00D36323" w:rsidP="00654C61">
      <w:pPr>
        <w:pStyle w:val="Sinespaciado"/>
        <w:numPr>
          <w:ilvl w:val="0"/>
          <w:numId w:val="4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>Recordar que las alumnas deben firmar la cartera de enterado de su calificación.</w:t>
      </w:r>
    </w:p>
    <w:p w:rsidR="00D36323" w:rsidRDefault="00D36323" w:rsidP="00654C61">
      <w:pPr>
        <w:pStyle w:val="Sinespaciado"/>
        <w:numPr>
          <w:ilvl w:val="0"/>
          <w:numId w:val="4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>A partir del segundo período de evaluación, Tutoría escolarizada reportará una calificación que deberá considerarse en Estrategias para el trabajo docente, como un trabajo escrito.</w:t>
      </w:r>
    </w:p>
    <w:p w:rsidR="00F332BE" w:rsidRDefault="00D36323" w:rsidP="00654C61">
      <w:pPr>
        <w:pStyle w:val="Sinespaciado"/>
        <w:numPr>
          <w:ilvl w:val="0"/>
          <w:numId w:val="4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 xml:space="preserve">Se pide a los docentes buscar estrategias que ayuden a la comprensión de los contenidos de manera amena para las alumnas. </w:t>
      </w:r>
      <w:r w:rsidR="00F332BE">
        <w:t xml:space="preserve"> </w:t>
      </w:r>
    </w:p>
    <w:p w:rsidR="00BC4CAF" w:rsidRDefault="00BC4CAF" w:rsidP="00654C61">
      <w:pPr>
        <w:pStyle w:val="Sinespaciado"/>
        <w:numPr>
          <w:ilvl w:val="0"/>
          <w:numId w:val="4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>Trabajo por cursos.</w:t>
      </w:r>
    </w:p>
    <w:p w:rsidR="00BC4CAF" w:rsidRDefault="00BC4CAF" w:rsidP="00654C61">
      <w:pPr>
        <w:pStyle w:val="Sinespaciado"/>
        <w:numPr>
          <w:ilvl w:val="0"/>
          <w:numId w:val="4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>Llenar formatos de planeaciones diarias.</w:t>
      </w:r>
    </w:p>
    <w:p w:rsidR="000445F0" w:rsidRDefault="000445F0" w:rsidP="00BC4CAF">
      <w:pPr>
        <w:pStyle w:val="Sinespaciado"/>
        <w:spacing w:line="276" w:lineRule="auto"/>
        <w:ind w:left="240"/>
      </w:pPr>
    </w:p>
    <w:p w:rsidR="000445F0" w:rsidRPr="00D36323" w:rsidRDefault="00D36323" w:rsidP="00FF73A0">
      <w:r w:rsidRPr="00D36323">
        <w:t>Avisos</w:t>
      </w:r>
    </w:p>
    <w:p w:rsidR="000445F0" w:rsidRPr="00C005C0" w:rsidRDefault="000445F0" w:rsidP="00FF73A0"/>
    <w:p w:rsidR="00D36323" w:rsidRPr="00C005C0" w:rsidRDefault="00D36323" w:rsidP="00FF73A0">
      <w:r w:rsidRPr="00C005C0">
        <w:t xml:space="preserve">Dar a conocer circular </w:t>
      </w:r>
      <w:r w:rsidR="00C005C0" w:rsidRPr="00C005C0">
        <w:t xml:space="preserve">sobre medidas preventivas y síntomas de </w:t>
      </w:r>
      <w:proofErr w:type="spellStart"/>
      <w:r w:rsidR="00C005C0" w:rsidRPr="00C005C0">
        <w:t>rickettsia</w:t>
      </w:r>
      <w:proofErr w:type="spellEnd"/>
      <w:r w:rsidR="00C005C0" w:rsidRPr="00C005C0">
        <w:t xml:space="preserve"> y del dengue</w:t>
      </w:r>
    </w:p>
    <w:p w:rsidR="000445F0" w:rsidRDefault="000445F0" w:rsidP="00FF73A0"/>
    <w:p w:rsidR="00D36323" w:rsidRDefault="00D36323" w:rsidP="00FF73A0"/>
    <w:p w:rsidR="00D36323" w:rsidRDefault="00D36323" w:rsidP="00FF73A0"/>
    <w:p w:rsidR="00D36323" w:rsidRDefault="00D36323" w:rsidP="00FF73A0"/>
    <w:p w:rsidR="000445F0" w:rsidRDefault="00D36323" w:rsidP="00FF73A0">
      <w:r>
        <w:t xml:space="preserve">                                                          </w:t>
      </w:r>
      <w:r w:rsidR="000445F0">
        <w:t>_______________________________</w:t>
      </w:r>
    </w:p>
    <w:p w:rsidR="000445F0" w:rsidRDefault="00D36323" w:rsidP="00FF73A0">
      <w:r>
        <w:t xml:space="preserve">                                                               </w:t>
      </w:r>
      <w:proofErr w:type="spellStart"/>
      <w:r w:rsidR="000445F0">
        <w:t>Vo</w:t>
      </w:r>
      <w:proofErr w:type="spellEnd"/>
      <w:r w:rsidR="000445F0">
        <w:t xml:space="preserve"> </w:t>
      </w:r>
      <w:proofErr w:type="spellStart"/>
      <w:r w:rsidR="000445F0">
        <w:t>Bo</w:t>
      </w:r>
      <w:proofErr w:type="spellEnd"/>
      <w:r w:rsidR="000445F0">
        <w:t xml:space="preserve">    Subdirector</w:t>
      </w:r>
      <w:r w:rsidR="00FF73A0">
        <w:t>a Académica</w:t>
      </w:r>
    </w:p>
    <w:sectPr w:rsidR="000445F0" w:rsidSect="00654C6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09" w:right="1418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CFF" w:rsidRDefault="00117CFF" w:rsidP="00FF73A0">
      <w:r>
        <w:separator/>
      </w:r>
    </w:p>
  </w:endnote>
  <w:endnote w:type="continuationSeparator" w:id="1">
    <w:p w:rsidR="00117CFF" w:rsidRDefault="00117CFF" w:rsidP="00FF7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F6" w:rsidRDefault="00780EF6">
    <w:pPr>
      <w:pStyle w:val="Piedepgina1"/>
      <w:tabs>
        <w:tab w:val="clear" w:pos="8838"/>
        <w:tab w:val="right" w:pos="8818"/>
      </w:tabs>
      <w:rPr>
        <w:rFonts w:ascii="Arial Bold" w:hAnsi="Arial Bold"/>
        <w:sz w:val="16"/>
      </w:rPr>
    </w:pPr>
    <w:r>
      <w:rPr>
        <w:rFonts w:ascii="Arial Bold" w:hAnsi="Arial Bold"/>
        <w:sz w:val="16"/>
      </w:rPr>
      <w:t>ENEP-F-C-02</w:t>
    </w:r>
  </w:p>
  <w:p w:rsidR="00780EF6" w:rsidRDefault="00780EF6">
    <w:pPr>
      <w:pStyle w:val="Piedepgina1"/>
      <w:tabs>
        <w:tab w:val="clear" w:pos="8838"/>
        <w:tab w:val="right" w:pos="8818"/>
      </w:tabs>
      <w:rPr>
        <w:rFonts w:eastAsia="Times New Roman"/>
        <w:color w:val="auto"/>
        <w:sz w:val="20"/>
        <w:lang w:val="es-ES" w:eastAsia="es-ES"/>
      </w:rPr>
    </w:pPr>
    <w:r>
      <w:rPr>
        <w:rFonts w:ascii="Arial Bold" w:hAnsi="Arial Bold"/>
        <w:sz w:val="16"/>
      </w:rPr>
      <w:t>V01/122012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F6" w:rsidRDefault="00780EF6">
    <w:pPr>
      <w:pStyle w:val="Piedepgina1"/>
      <w:tabs>
        <w:tab w:val="clear" w:pos="8838"/>
        <w:tab w:val="right" w:pos="8818"/>
      </w:tabs>
      <w:rPr>
        <w:rFonts w:ascii="Arial Bold" w:hAnsi="Arial Bold"/>
        <w:sz w:val="16"/>
      </w:rPr>
    </w:pPr>
    <w:r>
      <w:rPr>
        <w:rFonts w:ascii="Arial Bold" w:hAnsi="Arial Bold"/>
        <w:sz w:val="16"/>
      </w:rPr>
      <w:t>ENEP-F-C-02</w:t>
    </w:r>
  </w:p>
  <w:p w:rsidR="00780EF6" w:rsidRDefault="00780EF6">
    <w:pPr>
      <w:pStyle w:val="Piedepgina1"/>
      <w:tabs>
        <w:tab w:val="clear" w:pos="8838"/>
        <w:tab w:val="right" w:pos="8818"/>
      </w:tabs>
      <w:rPr>
        <w:rFonts w:eastAsia="Times New Roman"/>
        <w:color w:val="auto"/>
        <w:sz w:val="20"/>
        <w:lang w:val="es-ES" w:eastAsia="es-ES"/>
      </w:rPr>
    </w:pPr>
    <w:r>
      <w:rPr>
        <w:rFonts w:ascii="Arial Bold" w:hAnsi="Arial Bold"/>
        <w:sz w:val="16"/>
      </w:rPr>
      <w:t>V01/122012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CFF" w:rsidRDefault="00117CFF" w:rsidP="00FF73A0">
      <w:r>
        <w:separator/>
      </w:r>
    </w:p>
  </w:footnote>
  <w:footnote w:type="continuationSeparator" w:id="1">
    <w:p w:rsidR="00117CFF" w:rsidRDefault="00117CFF" w:rsidP="00FF7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F6" w:rsidRDefault="00780EF6">
    <w:pPr>
      <w:pStyle w:val="Encabezado1"/>
      <w:tabs>
        <w:tab w:val="clear" w:pos="8838"/>
        <w:tab w:val="right" w:pos="8818"/>
      </w:tabs>
      <w:rPr>
        <w:rFonts w:eastAsia="Times New Roman"/>
        <w:color w:val="auto"/>
        <w:sz w:val="20"/>
        <w:lang w:val="es-ES" w:eastAsia="es-ES"/>
      </w:rPr>
    </w:pPr>
    <w:r>
      <w:br/>
    </w:r>
    <w:r w:rsidR="00C005C0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6400800</wp:posOffset>
          </wp:positionH>
          <wp:positionV relativeFrom="page">
            <wp:posOffset>9201150</wp:posOffset>
          </wp:positionV>
          <wp:extent cx="466725" cy="504825"/>
          <wp:effectExtent l="1905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F6" w:rsidRDefault="00780EF6">
    <w:pPr>
      <w:pStyle w:val="Encabezado1"/>
      <w:tabs>
        <w:tab w:val="clear" w:pos="8838"/>
        <w:tab w:val="right" w:pos="8818"/>
      </w:tabs>
      <w:rPr>
        <w:rFonts w:eastAsia="Times New Roman"/>
        <w:color w:val="auto"/>
        <w:sz w:val="20"/>
        <w:lang w:val="es-ES" w:eastAsia="es-ES"/>
      </w:rPr>
    </w:pPr>
    <w:r>
      <w:br/>
    </w:r>
    <w:r w:rsidR="00C005C0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6400800</wp:posOffset>
          </wp:positionH>
          <wp:positionV relativeFrom="page">
            <wp:posOffset>9201150</wp:posOffset>
          </wp:positionV>
          <wp:extent cx="466725" cy="504825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">
    <w:nsid w:val="2F1155E6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2">
    <w:nsid w:val="50260811"/>
    <w:multiLevelType w:val="hybridMultilevel"/>
    <w:tmpl w:val="5D9CA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3533B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4">
    <w:nsid w:val="762A0628"/>
    <w:multiLevelType w:val="hybridMultilevel"/>
    <w:tmpl w:val="4830C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2801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76E9E"/>
    <w:rsid w:val="00010A15"/>
    <w:rsid w:val="00031659"/>
    <w:rsid w:val="000445F0"/>
    <w:rsid w:val="00117CFF"/>
    <w:rsid w:val="00150836"/>
    <w:rsid w:val="001538F8"/>
    <w:rsid w:val="00176E9E"/>
    <w:rsid w:val="0018138C"/>
    <w:rsid w:val="00187E33"/>
    <w:rsid w:val="001B176D"/>
    <w:rsid w:val="001E31C7"/>
    <w:rsid w:val="00230F06"/>
    <w:rsid w:val="002352A4"/>
    <w:rsid w:val="002425C3"/>
    <w:rsid w:val="002C6974"/>
    <w:rsid w:val="002E1B1A"/>
    <w:rsid w:val="00300523"/>
    <w:rsid w:val="00335DE1"/>
    <w:rsid w:val="0035739E"/>
    <w:rsid w:val="003C278D"/>
    <w:rsid w:val="0044673B"/>
    <w:rsid w:val="00466F72"/>
    <w:rsid w:val="0048531A"/>
    <w:rsid w:val="004937A1"/>
    <w:rsid w:val="004B21EE"/>
    <w:rsid w:val="004E4A72"/>
    <w:rsid w:val="00587EB8"/>
    <w:rsid w:val="005A417C"/>
    <w:rsid w:val="006363F4"/>
    <w:rsid w:val="00653512"/>
    <w:rsid w:val="00654C61"/>
    <w:rsid w:val="006B6451"/>
    <w:rsid w:val="00734834"/>
    <w:rsid w:val="007757A8"/>
    <w:rsid w:val="00780EF6"/>
    <w:rsid w:val="008B1E21"/>
    <w:rsid w:val="009016B9"/>
    <w:rsid w:val="00922545"/>
    <w:rsid w:val="00934A75"/>
    <w:rsid w:val="00937521"/>
    <w:rsid w:val="00941BE9"/>
    <w:rsid w:val="00956AB2"/>
    <w:rsid w:val="009622F7"/>
    <w:rsid w:val="009B71D9"/>
    <w:rsid w:val="00A14D94"/>
    <w:rsid w:val="00AB48F4"/>
    <w:rsid w:val="00AB7214"/>
    <w:rsid w:val="00B33243"/>
    <w:rsid w:val="00B63F8F"/>
    <w:rsid w:val="00BC4CAF"/>
    <w:rsid w:val="00C005C0"/>
    <w:rsid w:val="00CE7312"/>
    <w:rsid w:val="00D36323"/>
    <w:rsid w:val="00DB7D1D"/>
    <w:rsid w:val="00E50238"/>
    <w:rsid w:val="00EF493F"/>
    <w:rsid w:val="00F0476E"/>
    <w:rsid w:val="00F26882"/>
    <w:rsid w:val="00F332BE"/>
    <w:rsid w:val="00FF296F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sid w:val="00FF73A0"/>
    <w:pPr>
      <w:spacing w:line="276" w:lineRule="auto"/>
    </w:pPr>
    <w:rPr>
      <w:rFonts w:ascii="Arial" w:eastAsia="ヒラギノ角ゴ Pro W3" w:hAnsi="Arial" w:cs="Arial"/>
      <w:color w:val="000000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autoRedefine/>
    <w:rsid w:val="00AB7214"/>
    <w:pPr>
      <w:tabs>
        <w:tab w:val="center" w:pos="4419"/>
        <w:tab w:val="right" w:pos="8838"/>
      </w:tabs>
    </w:pPr>
    <w:rPr>
      <w:rFonts w:eastAsia="ヒラギノ角ゴ Pro W3"/>
      <w:color w:val="000000"/>
      <w:sz w:val="24"/>
      <w:lang w:val="es-ES_tradnl" w:eastAsia="es-MX"/>
    </w:rPr>
  </w:style>
  <w:style w:type="paragraph" w:customStyle="1" w:styleId="Piedepgina1">
    <w:name w:val="Pie de página1"/>
    <w:rsid w:val="00AB7214"/>
    <w:pPr>
      <w:tabs>
        <w:tab w:val="center" w:pos="4419"/>
        <w:tab w:val="right" w:pos="8838"/>
      </w:tabs>
    </w:pPr>
    <w:rPr>
      <w:rFonts w:eastAsia="ヒラギノ角ゴ Pro W3"/>
      <w:color w:val="000000"/>
      <w:sz w:val="24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FF296F"/>
    <w:pPr>
      <w:ind w:left="708"/>
    </w:pPr>
  </w:style>
  <w:style w:type="paragraph" w:styleId="Sinespaciado">
    <w:name w:val="No Spacing"/>
    <w:uiPriority w:val="1"/>
    <w:qFormat/>
    <w:rsid w:val="00941BE9"/>
    <w:pPr>
      <w:jc w:val="both"/>
    </w:pPr>
    <w:rPr>
      <w:rFonts w:ascii="Arial" w:eastAsia="ヒラギノ角ゴ Pro W3" w:hAnsi="Arial" w:cs="Arial"/>
      <w:color w:val="000000"/>
      <w:szCs w:val="24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</cp:lastModifiedBy>
  <cp:revision>5</cp:revision>
  <cp:lastPrinted>2014-03-04T13:50:00Z</cp:lastPrinted>
  <dcterms:created xsi:type="dcterms:W3CDTF">2014-04-07T18:33:00Z</dcterms:created>
  <dcterms:modified xsi:type="dcterms:W3CDTF">2014-04-08T15:08:00Z</dcterms:modified>
</cp:coreProperties>
</file>