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2A" w:rsidRDefault="00552883" w:rsidP="00160E8E">
      <w:pPr>
        <w:jc w:val="center"/>
        <w:rPr>
          <w:rFonts w:ascii="Arial" w:hAnsi="Arial" w:cs="Arial"/>
          <w:b/>
          <w:sz w:val="40"/>
          <w:szCs w:val="40"/>
        </w:rPr>
      </w:pPr>
      <w:r w:rsidRPr="00160E8E">
        <w:rPr>
          <w:rFonts w:ascii="Arial" w:hAnsi="Arial" w:cs="Arial"/>
          <w:b/>
          <w:noProof/>
          <w:sz w:val="40"/>
          <w:szCs w:val="40"/>
          <w:lang w:val="es-MX" w:eastAsia="es-MX"/>
        </w:rPr>
        <w:drawing>
          <wp:anchor distT="0" distB="0" distL="114300" distR="114300" simplePos="0" relativeHeight="251664384" behindDoc="1" locked="0" layoutInCell="1" allowOverlap="1" wp14:anchorId="7C103D42" wp14:editId="160B0D8E">
            <wp:simplePos x="0" y="0"/>
            <wp:positionH relativeFrom="column">
              <wp:posOffset>5086985</wp:posOffset>
            </wp:positionH>
            <wp:positionV relativeFrom="paragraph">
              <wp:posOffset>-651180</wp:posOffset>
            </wp:positionV>
            <wp:extent cx="1463173" cy="577663"/>
            <wp:effectExtent l="38100" t="133350" r="41910" b="127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8).jpg"/>
                    <pic:cNvPicPr/>
                  </pic:nvPicPr>
                  <pic:blipFill>
                    <a:blip r:embed="rId4" cstate="print">
                      <a:extLst>
                        <a:ext uri="{28A0092B-C50C-407E-A947-70E740481C1C}">
                          <a14:useLocalDpi xmlns:a14="http://schemas.microsoft.com/office/drawing/2010/main" val="0"/>
                        </a:ext>
                      </a:extLst>
                    </a:blip>
                    <a:stretch>
                      <a:fillRect/>
                    </a:stretch>
                  </pic:blipFill>
                  <pic:spPr>
                    <a:xfrm rot="565946">
                      <a:off x="0" y="0"/>
                      <a:ext cx="1463173" cy="577663"/>
                    </a:xfrm>
                    <a:prstGeom prst="rect">
                      <a:avLst/>
                    </a:prstGeom>
                  </pic:spPr>
                </pic:pic>
              </a:graphicData>
            </a:graphic>
            <wp14:sizeRelH relativeFrom="margin">
              <wp14:pctWidth>0</wp14:pctWidth>
            </wp14:sizeRelH>
            <wp14:sizeRelV relativeFrom="margin">
              <wp14:pctHeight>0</wp14:pctHeight>
            </wp14:sizeRelV>
          </wp:anchor>
        </w:drawing>
      </w:r>
      <w:r w:rsidR="000912DB">
        <w:rPr>
          <w:rFonts w:ascii="Arial" w:hAnsi="Arial" w:cs="Arial"/>
          <w:b/>
          <w:sz w:val="40"/>
          <w:szCs w:val="40"/>
        </w:rPr>
        <w:t>Narrativa autobiográfica</w:t>
      </w:r>
    </w:p>
    <w:p w:rsidR="000912DB" w:rsidRPr="00160E8E" w:rsidRDefault="000912DB" w:rsidP="00160E8E">
      <w:pPr>
        <w:jc w:val="center"/>
        <w:rPr>
          <w:rFonts w:ascii="Arial" w:hAnsi="Arial" w:cs="Arial"/>
          <w:b/>
          <w:sz w:val="40"/>
          <w:szCs w:val="40"/>
        </w:rPr>
      </w:pPr>
    </w:p>
    <w:p w:rsidR="00D1762A" w:rsidRDefault="00D1762A" w:rsidP="00D1762A">
      <w:pPr>
        <w:jc w:val="both"/>
        <w:rPr>
          <w:rFonts w:ascii="Arial" w:hAnsi="Arial" w:cs="Arial"/>
        </w:rPr>
      </w:pPr>
      <w:r>
        <w:rPr>
          <w:rFonts w:ascii="Arial" w:hAnsi="Arial" w:cs="Arial"/>
        </w:rPr>
        <w:t>Mi nombre es Ingrid Gissel González Maldonad</w:t>
      </w:r>
      <w:r w:rsidR="000912DB">
        <w:rPr>
          <w:rFonts w:ascii="Arial" w:hAnsi="Arial" w:cs="Arial"/>
        </w:rPr>
        <w:t xml:space="preserve">o, nací el 17 de Agosto de 1998 </w:t>
      </w:r>
      <w:r w:rsidR="00F51C22">
        <w:rPr>
          <w:rFonts w:ascii="Arial" w:hAnsi="Arial" w:cs="Arial"/>
        </w:rPr>
        <w:t>en Saltillo, Coahuila.</w:t>
      </w:r>
    </w:p>
    <w:p w:rsidR="00D1762A" w:rsidRDefault="00D1762A" w:rsidP="00D1762A">
      <w:pPr>
        <w:jc w:val="both"/>
        <w:rPr>
          <w:rFonts w:ascii="Arial" w:hAnsi="Arial" w:cs="Arial"/>
        </w:rPr>
      </w:pPr>
      <w:r>
        <w:rPr>
          <w:rFonts w:ascii="Arial" w:hAnsi="Arial" w:cs="Arial"/>
        </w:rPr>
        <w:t>Mis padres son Víctor Alejandro González Gaspar y Violeta Maldonado Valdés. Mi hermana Katya Alejandra González Maldonado.</w:t>
      </w:r>
    </w:p>
    <w:p w:rsidR="00D1762A" w:rsidRDefault="00D1762A" w:rsidP="00D1762A">
      <w:pPr>
        <w:jc w:val="both"/>
        <w:rPr>
          <w:rFonts w:ascii="Arial" w:hAnsi="Arial" w:cs="Arial"/>
        </w:rPr>
      </w:pPr>
      <w:r>
        <w:rPr>
          <w:rFonts w:ascii="Arial" w:hAnsi="Arial" w:cs="Arial"/>
        </w:rPr>
        <w:t>Los primeros años de mi vida fue una etapa en donde considero que siempre tuve lo necesario y no me falto nada, a pesar que no éramos de recursos altos.</w:t>
      </w:r>
    </w:p>
    <w:p w:rsidR="009D31EC" w:rsidRDefault="009D31EC" w:rsidP="00D1762A">
      <w:pPr>
        <w:jc w:val="both"/>
        <w:rPr>
          <w:rFonts w:ascii="Arial" w:hAnsi="Arial" w:cs="Arial"/>
        </w:rPr>
      </w:pPr>
    </w:p>
    <w:p w:rsidR="00D1762A" w:rsidRDefault="00D1762A" w:rsidP="00D1762A">
      <w:pPr>
        <w:jc w:val="both"/>
        <w:rPr>
          <w:rFonts w:ascii="Arial" w:hAnsi="Arial" w:cs="Arial"/>
        </w:rPr>
      </w:pPr>
      <w:r>
        <w:rPr>
          <w:rFonts w:ascii="Arial" w:hAnsi="Arial" w:cs="Arial"/>
        </w:rPr>
        <w:t>En mi primera etapa como estudiante ingresé al Jardín de niños “La Aurora”, en donde cursé dos años y donde hubo algo que influyó en mí el ahora querer ser docente, que fue la manera y el ejemplo que era para mí, mi maestra.</w:t>
      </w:r>
    </w:p>
    <w:p w:rsidR="00D1762A" w:rsidRDefault="00D1762A" w:rsidP="00D1762A">
      <w:pPr>
        <w:jc w:val="both"/>
        <w:rPr>
          <w:rFonts w:ascii="Arial" w:hAnsi="Arial" w:cs="Arial"/>
        </w:rPr>
      </w:pPr>
      <w:r>
        <w:rPr>
          <w:rFonts w:ascii="Arial" w:hAnsi="Arial" w:cs="Arial"/>
        </w:rPr>
        <w:t>Entre a la primaria “Niños Héroes de Chapultepec” dentro de la generación 2004-2010, a la edad de 6 años, fue una etapa como estudiante en donde realmente considero que no aprendí todo lo que debía en los 6 años por falta o cambios de maestros, pero de igual manera fue una etapa importante en mi desarrollo y donde conocí a personas que aún siguen siendo gran parte de mi vida.</w:t>
      </w:r>
    </w:p>
    <w:p w:rsidR="00D1762A" w:rsidRDefault="00D1762A" w:rsidP="00D1762A">
      <w:pPr>
        <w:jc w:val="both"/>
        <w:rPr>
          <w:rFonts w:ascii="Arial" w:hAnsi="Arial" w:cs="Arial"/>
        </w:rPr>
      </w:pPr>
      <w:r>
        <w:rPr>
          <w:rFonts w:ascii="Arial" w:hAnsi="Arial" w:cs="Arial"/>
        </w:rPr>
        <w:t>Cuando egresé de la primaria, presente examen de admisión para la secundaria 16 “Ejercito mexicano” y fue algo que marcó en mi vida, ya que era uno de mis primeros sueños el estar ahí, más no pude.</w:t>
      </w:r>
    </w:p>
    <w:p w:rsidR="00D1762A" w:rsidRDefault="00D1762A" w:rsidP="00D1762A">
      <w:pPr>
        <w:jc w:val="both"/>
        <w:rPr>
          <w:rFonts w:ascii="Arial" w:hAnsi="Arial" w:cs="Arial"/>
        </w:rPr>
      </w:pPr>
      <w:r>
        <w:rPr>
          <w:rFonts w:ascii="Arial" w:hAnsi="Arial" w:cs="Arial"/>
        </w:rPr>
        <w:t>Ingresé a la secundaria 11 “Ricardo Flores Magón” dentro de la generación 2010-2013 considero que en estos años viví las mejores experiencias de mi vida como persona, igualmente aquí conocí a personas que aún perduran en mi vida y que son parte importante, y como alumna considero que tuve una excelente enseñanza y aprendizaje que me ayudo a prepararme para lo siguiente.</w:t>
      </w:r>
    </w:p>
    <w:p w:rsidR="00D1762A" w:rsidRDefault="00D1762A" w:rsidP="00D1762A">
      <w:pPr>
        <w:jc w:val="both"/>
        <w:rPr>
          <w:rFonts w:ascii="Arial" w:hAnsi="Arial" w:cs="Arial"/>
        </w:rPr>
      </w:pPr>
      <w:r>
        <w:rPr>
          <w:rFonts w:ascii="Arial" w:hAnsi="Arial" w:cs="Arial"/>
        </w:rPr>
        <w:t>Decidí por estar dentro del Bachiller “Ateneo Fuente” y gracias a Dios, pude cumplir esta meta más de graduarme como una danesa en la generación CXLVIII.</w:t>
      </w:r>
    </w:p>
    <w:p w:rsidR="00D1762A" w:rsidRDefault="00D1762A" w:rsidP="00D1762A">
      <w:pPr>
        <w:jc w:val="both"/>
        <w:rPr>
          <w:rFonts w:ascii="Arial" w:hAnsi="Arial" w:cs="Arial"/>
        </w:rPr>
      </w:pPr>
      <w:r>
        <w:rPr>
          <w:rFonts w:ascii="Arial" w:hAnsi="Arial" w:cs="Arial"/>
        </w:rPr>
        <w:t>Cursé mis dos años en Ateneo en dónde la decisión de mi carrera siempre fue la misma, hasta que en la convocatoria pude ver que el número de alumnas por ingresar, era menor que el de un año anterior y fue un tiempo en donde grandes decisiones que tomar pasaron por mi vida, en dónde había un temor en mí y tenía que buscar por otra carrera u otra ciudad y alejarme de mi familia.</w:t>
      </w:r>
    </w:p>
    <w:p w:rsidR="00FE4360" w:rsidRDefault="00FE4360" w:rsidP="00CC1AB4">
      <w:pPr>
        <w:jc w:val="both"/>
        <w:rPr>
          <w:rFonts w:ascii="Arial" w:hAnsi="Arial" w:cs="Arial"/>
        </w:rPr>
      </w:pPr>
    </w:p>
    <w:p w:rsidR="00CC1AB4" w:rsidRDefault="00FE4360" w:rsidP="00CC1AB4">
      <w:pPr>
        <w:jc w:val="both"/>
        <w:rPr>
          <w:rFonts w:ascii="Arial" w:hAnsi="Arial" w:cs="Arial"/>
        </w:rPr>
      </w:pPr>
      <w:r>
        <w:rPr>
          <w:rFonts w:ascii="Arial" w:hAnsi="Arial" w:cs="Arial"/>
        </w:rPr>
        <w:t xml:space="preserve">   </w:t>
      </w:r>
      <w:r w:rsidR="00CC1AB4" w:rsidRPr="00CC1AB4">
        <w:rPr>
          <w:rFonts w:ascii="Arial" w:hAnsi="Arial" w:cs="Arial"/>
        </w:rPr>
        <w:t xml:space="preserve">El poder ejercer esta carrera es algo que he querido desde pequeña, porque es algo </w:t>
      </w:r>
      <w:r>
        <w:rPr>
          <w:rFonts w:ascii="Arial" w:hAnsi="Arial" w:cs="Arial"/>
        </w:rPr>
        <w:t>que en parte me fue</w:t>
      </w:r>
      <w:r w:rsidR="00CC1AB4">
        <w:rPr>
          <w:rFonts w:ascii="Arial" w:hAnsi="Arial" w:cs="Arial"/>
        </w:rPr>
        <w:t xml:space="preserve"> inculcado</w:t>
      </w:r>
      <w:r w:rsidR="00CC1AB4" w:rsidRPr="00CC1AB4">
        <w:rPr>
          <w:rFonts w:ascii="Arial" w:hAnsi="Arial" w:cs="Arial"/>
        </w:rPr>
        <w:t xml:space="preserve"> porque veía</w:t>
      </w:r>
      <w:r w:rsidR="00CC1AB4">
        <w:rPr>
          <w:rFonts w:ascii="Arial" w:hAnsi="Arial" w:cs="Arial"/>
        </w:rPr>
        <w:t>n</w:t>
      </w:r>
      <w:r w:rsidR="00CC1AB4" w:rsidRPr="00CC1AB4">
        <w:rPr>
          <w:rFonts w:ascii="Arial" w:hAnsi="Arial" w:cs="Arial"/>
        </w:rPr>
        <w:t xml:space="preserve"> en </w:t>
      </w:r>
      <w:r w:rsidR="00673F4B" w:rsidRPr="00CC1AB4">
        <w:rPr>
          <w:rFonts w:ascii="Arial" w:hAnsi="Arial" w:cs="Arial"/>
        </w:rPr>
        <w:t>mí</w:t>
      </w:r>
      <w:r w:rsidR="00CC1AB4" w:rsidRPr="00CC1AB4">
        <w:rPr>
          <w:rFonts w:ascii="Arial" w:hAnsi="Arial" w:cs="Arial"/>
        </w:rPr>
        <w:t xml:space="preserve"> que tenía aptitudes, habilidades y el perfil idóneo para esta carrera, y al final fue algo que terminó </w:t>
      </w:r>
      <w:r w:rsidR="00673F4B">
        <w:rPr>
          <w:rFonts w:ascii="Arial" w:hAnsi="Arial" w:cs="Arial"/>
        </w:rPr>
        <w:t>llamándome</w:t>
      </w:r>
      <w:r w:rsidR="00CC1AB4" w:rsidRPr="00CC1AB4">
        <w:rPr>
          <w:rFonts w:ascii="Arial" w:hAnsi="Arial" w:cs="Arial"/>
        </w:rPr>
        <w:t xml:space="preserve"> la atención y gustándome mucho más.</w:t>
      </w:r>
    </w:p>
    <w:p w:rsidR="009D31EC" w:rsidRDefault="00552883" w:rsidP="00CC1AB4">
      <w:pPr>
        <w:jc w:val="both"/>
        <w:rPr>
          <w:rFonts w:ascii="Arial" w:hAnsi="Arial" w:cs="Arial"/>
        </w:rPr>
      </w:pPr>
      <w:r>
        <w:rPr>
          <w:noProof/>
          <w:lang w:val="es-MX" w:eastAsia="es-MX"/>
        </w:rPr>
        <w:drawing>
          <wp:anchor distT="0" distB="0" distL="114300" distR="114300" simplePos="0" relativeHeight="251665408" behindDoc="1" locked="0" layoutInCell="1" allowOverlap="1" wp14:anchorId="57894089" wp14:editId="477D9C10">
            <wp:simplePos x="0" y="0"/>
            <wp:positionH relativeFrom="margin">
              <wp:posOffset>-914400</wp:posOffset>
            </wp:positionH>
            <wp:positionV relativeFrom="paragraph">
              <wp:posOffset>211455</wp:posOffset>
            </wp:positionV>
            <wp:extent cx="933450" cy="1807436"/>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20).jpg"/>
                    <pic:cNvPicPr/>
                  </pic:nvPicPr>
                  <pic:blipFill rotWithShape="1">
                    <a:blip r:embed="rId5" cstate="print">
                      <a:extLst>
                        <a:ext uri="{28A0092B-C50C-407E-A947-70E740481C1C}">
                          <a14:useLocalDpi xmlns:a14="http://schemas.microsoft.com/office/drawing/2010/main" val="0"/>
                        </a:ext>
                      </a:extLst>
                    </a:blip>
                    <a:srcRect r="48355"/>
                    <a:stretch/>
                  </pic:blipFill>
                  <pic:spPr bwMode="auto">
                    <a:xfrm>
                      <a:off x="0" y="0"/>
                      <a:ext cx="933450" cy="18074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31EC">
        <w:rPr>
          <w:rFonts w:ascii="Arial" w:hAnsi="Arial" w:cs="Arial"/>
        </w:rPr>
        <w:t>Aunque muchas veces podemos escuchar el cómo le dan un valor bajo a la profesión de ser maestro, pienso que realmente no importa la cantidad que te vayan a pagar por estar dentro de este trabajo, porque si te gusta, no lo vas a tomar como tal, como un “trabajo”.</w:t>
      </w:r>
    </w:p>
    <w:p w:rsidR="009D31EC" w:rsidRDefault="009D31EC" w:rsidP="00CC1AB4">
      <w:pPr>
        <w:jc w:val="both"/>
        <w:rPr>
          <w:rFonts w:ascii="Arial" w:hAnsi="Arial" w:cs="Arial"/>
        </w:rPr>
      </w:pPr>
    </w:p>
    <w:p w:rsidR="009D31EC" w:rsidRDefault="009D31EC" w:rsidP="00CC1AB4">
      <w:pPr>
        <w:jc w:val="both"/>
        <w:rPr>
          <w:rFonts w:ascii="Arial" w:hAnsi="Arial" w:cs="Arial"/>
        </w:rPr>
      </w:pPr>
    </w:p>
    <w:p w:rsidR="009D31EC" w:rsidRDefault="009D31EC" w:rsidP="00CC1AB4">
      <w:pPr>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661312" behindDoc="0" locked="0" layoutInCell="1" allowOverlap="1" wp14:anchorId="23C2192A" wp14:editId="684C24BD">
                <wp:simplePos x="0" y="0"/>
                <wp:positionH relativeFrom="margin">
                  <wp:posOffset>443865</wp:posOffset>
                </wp:positionH>
                <wp:positionV relativeFrom="paragraph">
                  <wp:posOffset>1905</wp:posOffset>
                </wp:positionV>
                <wp:extent cx="4981575" cy="10477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981575"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4360" w:rsidRDefault="009D31EC" w:rsidP="0071685F">
                            <w:pPr>
                              <w:jc w:val="both"/>
                              <w:rPr>
                                <w:rFonts w:ascii="Arial" w:hAnsi="Arial" w:cs="Arial"/>
                                <w:i/>
                              </w:rPr>
                            </w:pPr>
                            <w:r w:rsidRPr="009D31EC">
                              <w:rPr>
                                <w:rFonts w:ascii="Arial" w:hAnsi="Arial" w:cs="Arial"/>
                                <w:i/>
                              </w:rPr>
                              <w:t>“La modernización educativa afecta las condiciones de trabajo del docente y los salarios, la educación no solo es asunto de recreación, es de compromiso y de inmersión en el ejército docente”</w:t>
                            </w:r>
                            <w:r>
                              <w:rPr>
                                <w:rFonts w:ascii="Arial" w:hAnsi="Arial" w:cs="Arial"/>
                                <w:i/>
                              </w:rPr>
                              <w:t xml:space="preserve"> </w:t>
                            </w:r>
                          </w:p>
                          <w:p w:rsidR="009D31EC" w:rsidRPr="009D31EC" w:rsidRDefault="009D31EC" w:rsidP="0071685F">
                            <w:pPr>
                              <w:jc w:val="both"/>
                              <w:rPr>
                                <w:rFonts w:ascii="Arial" w:hAnsi="Arial" w:cs="Arial"/>
                                <w:i/>
                              </w:rPr>
                            </w:pPr>
                            <w:r>
                              <w:rPr>
                                <w:rFonts w:ascii="Arial" w:hAnsi="Arial" w:cs="Arial"/>
                                <w:i/>
                              </w:rPr>
                              <w:t>(Bentham Borrallas Verdejo)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2192A" id="_x0000_t202" coordsize="21600,21600" o:spt="202" path="m,l,21600r21600,l21600,xe">
                <v:stroke joinstyle="miter"/>
                <v:path gradientshapeok="t" o:connecttype="rect"/>
              </v:shapetype>
              <v:shape id="Cuadro de texto 3" o:spid="_x0000_s1026" type="#_x0000_t202" style="position:absolute;left:0;text-align:left;margin-left:34.95pt;margin-top:.15pt;width:392.25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" filled="f" stroked="f" strokeweight=".5pt">
                <v:textbox>
                  <w:txbxContent>
                    <w:p w:rsidR="00FE4360" w:rsidRDefault="009D31EC" w:rsidP="0071685F">
                      <w:pPr>
                        <w:jc w:val="both"/>
                        <w:rPr>
                          <w:rFonts w:ascii="Arial" w:hAnsi="Arial" w:cs="Arial"/>
                          <w:i/>
                        </w:rPr>
                      </w:pPr>
                      <w:r w:rsidRPr="009D31EC">
                        <w:rPr>
                          <w:rFonts w:ascii="Arial" w:hAnsi="Arial" w:cs="Arial"/>
                          <w:i/>
                        </w:rPr>
                        <w:t>“La modernización educativa afecta las condiciones de trabajo del docente y los salarios, la educación no solo es asunto de recreación, es de compromiso y de inmersión en el ejército docente”</w:t>
                      </w:r>
                      <w:r>
                        <w:rPr>
                          <w:rFonts w:ascii="Arial" w:hAnsi="Arial" w:cs="Arial"/>
                          <w:i/>
                        </w:rPr>
                        <w:t xml:space="preserve"> </w:t>
                      </w:r>
                    </w:p>
                    <w:p w:rsidR="009D31EC" w:rsidRPr="009D31EC" w:rsidRDefault="009D31EC" w:rsidP="0071685F">
                      <w:pPr>
                        <w:jc w:val="both"/>
                        <w:rPr>
                          <w:rFonts w:ascii="Arial" w:hAnsi="Arial" w:cs="Arial"/>
                          <w:i/>
                        </w:rPr>
                      </w:pPr>
                      <w:r>
                        <w:rPr>
                          <w:rFonts w:ascii="Arial" w:hAnsi="Arial" w:cs="Arial"/>
                          <w:i/>
                        </w:rPr>
                        <w:t>(Bentham Borrallas Verdejo)</w:t>
                      </w:r>
                    </w:p>
                  </w:txbxContent>
                </v:textbox>
                <w10:wrap anchorx="margin"/>
              </v:shape>
            </w:pict>
          </mc:Fallback>
        </mc:AlternateContent>
      </w:r>
    </w:p>
    <w:p w:rsidR="00CC1AB4" w:rsidRDefault="009D31EC" w:rsidP="00CC1AB4">
      <w:pPr>
        <w:jc w:val="both"/>
        <w:rPr>
          <w:rFonts w:ascii="Arial" w:hAnsi="Arial" w:cs="Arial"/>
        </w:rPr>
      </w:pPr>
      <w:bookmarkStart w:id="0" w:name="_GoBack"/>
      <w:bookmarkEnd w:id="0"/>
      <w:r>
        <w:rPr>
          <w:rFonts w:ascii="Arial" w:hAnsi="Arial" w:cs="Arial"/>
        </w:rPr>
        <w:lastRenderedPageBreak/>
        <w:t>Y va más allá del dinero</w:t>
      </w:r>
      <w:r w:rsidR="00FE4360">
        <w:rPr>
          <w:rFonts w:ascii="Arial" w:hAnsi="Arial" w:cs="Arial"/>
        </w:rPr>
        <w:t>, p</w:t>
      </w:r>
      <w:r w:rsidR="00CC1AB4" w:rsidRPr="00CC1AB4">
        <w:rPr>
          <w:rFonts w:ascii="Arial" w:hAnsi="Arial" w:cs="Arial"/>
        </w:rPr>
        <w:t xml:space="preserve">ienso que es algo muy bonito poder trabajar con </w:t>
      </w:r>
      <w:r w:rsidR="00CC1AB4">
        <w:rPr>
          <w:rFonts w:ascii="Arial" w:hAnsi="Arial" w:cs="Arial"/>
        </w:rPr>
        <w:t>los niños</w:t>
      </w:r>
      <w:r w:rsidR="00CC1AB4" w:rsidRPr="00CC1AB4">
        <w:rPr>
          <w:rFonts w:ascii="Arial" w:hAnsi="Arial" w:cs="Arial"/>
        </w:rPr>
        <w:t xml:space="preserve"> y ser parte de su desarroll</w:t>
      </w:r>
      <w:r w:rsidR="00CC1AB4">
        <w:rPr>
          <w:rFonts w:ascii="Arial" w:hAnsi="Arial" w:cs="Arial"/>
        </w:rPr>
        <w:t xml:space="preserve">o además de </w:t>
      </w:r>
      <w:r w:rsidR="00CC1AB4" w:rsidRPr="00CC1AB4">
        <w:rPr>
          <w:rFonts w:ascii="Arial" w:hAnsi="Arial" w:cs="Arial"/>
        </w:rPr>
        <w:t xml:space="preserve">ver el cómo </w:t>
      </w:r>
      <w:r w:rsidR="00673F4B" w:rsidRPr="00CC1AB4">
        <w:rPr>
          <w:rFonts w:ascii="Arial" w:hAnsi="Arial" w:cs="Arial"/>
        </w:rPr>
        <w:t>va</w:t>
      </w:r>
      <w:r w:rsidR="00CC1AB4" w:rsidRPr="00CC1AB4">
        <w:rPr>
          <w:rFonts w:ascii="Arial" w:hAnsi="Arial" w:cs="Arial"/>
        </w:rPr>
        <w:t xml:space="preserve"> creciendo y aprendiendo poco a poco y esforzándose.</w:t>
      </w:r>
      <w:r w:rsidR="00FE4360">
        <w:rPr>
          <w:rFonts w:ascii="Arial" w:hAnsi="Arial" w:cs="Arial"/>
        </w:rPr>
        <w:t xml:space="preserve"> Y nosotros podemos cambiar el modo en que los demás ven esta carrera teniendo una voluntad de cambiar y desarrollando actividades y teniendo buenos métodos para enseñar.</w:t>
      </w:r>
    </w:p>
    <w:p w:rsidR="009D31EC" w:rsidRDefault="009D31EC" w:rsidP="00CC1AB4">
      <w:pPr>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660288" behindDoc="0" locked="0" layoutInCell="1" allowOverlap="1" wp14:anchorId="394656AF" wp14:editId="5A7845DF">
                <wp:simplePos x="0" y="0"/>
                <wp:positionH relativeFrom="column">
                  <wp:posOffset>148590</wp:posOffset>
                </wp:positionH>
                <wp:positionV relativeFrom="paragraph">
                  <wp:posOffset>173355</wp:posOffset>
                </wp:positionV>
                <wp:extent cx="5353050" cy="5715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31EC" w:rsidRDefault="009D31EC" w:rsidP="0071685F">
                            <w:pPr>
                              <w:jc w:val="both"/>
                              <w:rPr>
                                <w:rFonts w:ascii="Arial" w:hAnsi="Arial" w:cs="Arial"/>
                                <w:i/>
                              </w:rPr>
                            </w:pPr>
                            <w:r>
                              <w:rPr>
                                <w:rFonts w:ascii="Arial" w:hAnsi="Arial" w:cs="Arial"/>
                                <w:i/>
                              </w:rPr>
                              <w:t>“</w:t>
                            </w:r>
                            <w:r w:rsidRPr="009D31EC">
                              <w:rPr>
                                <w:rFonts w:ascii="Arial" w:hAnsi="Arial" w:cs="Arial"/>
                                <w:i/>
                              </w:rPr>
                              <w:t>La enseñanza y el aprendizaje van más allá de sólo enseñar y aprender”</w:t>
                            </w:r>
                          </w:p>
                          <w:p w:rsidR="009D31EC" w:rsidRPr="009D31EC" w:rsidRDefault="009D31EC" w:rsidP="0071685F">
                            <w:pPr>
                              <w:jc w:val="both"/>
                              <w:rPr>
                                <w:rFonts w:ascii="Arial" w:hAnsi="Arial" w:cs="Arial"/>
                                <w:i/>
                              </w:rPr>
                            </w:pPr>
                            <w:r>
                              <w:rPr>
                                <w:rFonts w:ascii="Arial" w:hAnsi="Arial" w:cs="Arial"/>
                                <w:i/>
                              </w:rPr>
                              <w:t>(Bentham Borrallas Verdejo)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656AF" id="Cuadro de texto 2" o:spid="_x0000_s1027" type="#_x0000_t202" style="position:absolute;left:0;text-align:left;margin-left:11.7pt;margin-top:13.65pt;width:421.5pt;height: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" fillcolor="white [3201]" stroked="f" strokeweight=".5pt">
                <v:textbox>
                  <w:txbxContent>
                    <w:p w:rsidR="009D31EC" w:rsidRDefault="009D31EC" w:rsidP="0071685F">
                      <w:pPr>
                        <w:jc w:val="both"/>
                        <w:rPr>
                          <w:rFonts w:ascii="Arial" w:hAnsi="Arial" w:cs="Arial"/>
                          <w:i/>
                        </w:rPr>
                      </w:pPr>
                      <w:r>
                        <w:rPr>
                          <w:rFonts w:ascii="Arial" w:hAnsi="Arial" w:cs="Arial"/>
                          <w:i/>
                        </w:rPr>
                        <w:t>“</w:t>
                      </w:r>
                      <w:r w:rsidRPr="009D31EC">
                        <w:rPr>
                          <w:rFonts w:ascii="Arial" w:hAnsi="Arial" w:cs="Arial"/>
                          <w:i/>
                        </w:rPr>
                        <w:t>La enseñanza y el aprendizaje van más allá de sólo enseñar y aprender”</w:t>
                      </w:r>
                    </w:p>
                    <w:p w:rsidR="009D31EC" w:rsidRPr="009D31EC" w:rsidRDefault="009D31EC" w:rsidP="0071685F">
                      <w:pPr>
                        <w:jc w:val="both"/>
                        <w:rPr>
                          <w:rFonts w:ascii="Arial" w:hAnsi="Arial" w:cs="Arial"/>
                          <w:i/>
                        </w:rPr>
                      </w:pPr>
                      <w:r>
                        <w:rPr>
                          <w:rFonts w:ascii="Arial" w:hAnsi="Arial" w:cs="Arial"/>
                          <w:i/>
                        </w:rPr>
                        <w:t>(Bentham Borrallas Verdejo)</w:t>
                      </w:r>
                    </w:p>
                  </w:txbxContent>
                </v:textbox>
              </v:shape>
            </w:pict>
          </mc:Fallback>
        </mc:AlternateContent>
      </w:r>
    </w:p>
    <w:p w:rsidR="009D31EC" w:rsidRDefault="009D31EC" w:rsidP="00CC1AB4">
      <w:pPr>
        <w:jc w:val="both"/>
        <w:rPr>
          <w:rFonts w:ascii="Arial" w:hAnsi="Arial" w:cs="Arial"/>
        </w:rPr>
      </w:pPr>
    </w:p>
    <w:p w:rsidR="009D31EC" w:rsidRDefault="009D31EC" w:rsidP="00CC1AB4">
      <w:pPr>
        <w:jc w:val="both"/>
        <w:rPr>
          <w:rFonts w:ascii="Arial" w:hAnsi="Arial" w:cs="Arial"/>
        </w:rPr>
      </w:pPr>
    </w:p>
    <w:p w:rsidR="009D31EC" w:rsidRPr="00CC1AB4" w:rsidRDefault="009D31EC" w:rsidP="00CC1AB4">
      <w:pPr>
        <w:jc w:val="both"/>
        <w:rPr>
          <w:rFonts w:ascii="Arial" w:hAnsi="Arial" w:cs="Arial"/>
          <w:lang w:val="es-MX"/>
        </w:rPr>
      </w:pPr>
    </w:p>
    <w:p w:rsidR="009D31EC" w:rsidRDefault="00FE3683" w:rsidP="00D1762A">
      <w:pPr>
        <w:jc w:val="both"/>
        <w:rPr>
          <w:rFonts w:ascii="Arial" w:hAnsi="Arial" w:cs="Arial"/>
        </w:rPr>
      </w:pPr>
      <w:r>
        <w:rPr>
          <w:rFonts w:ascii="Arial" w:hAnsi="Arial" w:cs="Arial"/>
          <w:noProof/>
          <w:lang w:val="es-MX" w:eastAsia="es-MX"/>
        </w:rPr>
        <w:drawing>
          <wp:anchor distT="0" distB="0" distL="114300" distR="114300" simplePos="0" relativeHeight="251666432" behindDoc="1" locked="0" layoutInCell="1" allowOverlap="1" wp14:anchorId="25DB0F92" wp14:editId="5FF12004">
            <wp:simplePos x="0" y="0"/>
            <wp:positionH relativeFrom="page">
              <wp:align>right</wp:align>
            </wp:positionH>
            <wp:positionV relativeFrom="paragraph">
              <wp:posOffset>5080</wp:posOffset>
            </wp:positionV>
            <wp:extent cx="1095375" cy="2143125"/>
            <wp:effectExtent l="0" t="0" r="9525"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escarga (20).jpg"/>
                    <pic:cNvPicPr/>
                  </pic:nvPicPr>
                  <pic:blipFill rotWithShape="1">
                    <a:blip r:embed="rId5">
                      <a:extLst>
                        <a:ext uri="{28A0092B-C50C-407E-A947-70E740481C1C}">
                          <a14:useLocalDpi xmlns:a14="http://schemas.microsoft.com/office/drawing/2010/main" val="0"/>
                        </a:ext>
                      </a:extLst>
                    </a:blip>
                    <a:srcRect l="48889"/>
                    <a:stretch/>
                  </pic:blipFill>
                  <pic:spPr bwMode="auto">
                    <a:xfrm>
                      <a:off x="0" y="0"/>
                      <a:ext cx="1095375" cy="2143125"/>
                    </a:xfrm>
                    <a:prstGeom prst="rect">
                      <a:avLst/>
                    </a:prstGeom>
                    <a:ln>
                      <a:noFill/>
                    </a:ln>
                    <a:extLst>
                      <a:ext uri="{53640926-AAD7-44D8-BBD7-CCE9431645EC}">
                        <a14:shadowObscured xmlns:a14="http://schemas.microsoft.com/office/drawing/2010/main"/>
                      </a:ext>
                    </a:extLst>
                  </pic:spPr>
                </pic:pic>
              </a:graphicData>
            </a:graphic>
          </wp:anchor>
        </w:drawing>
      </w:r>
    </w:p>
    <w:p w:rsidR="00D1762A" w:rsidRDefault="00CC1AB4" w:rsidP="00D1762A">
      <w:pPr>
        <w:jc w:val="both"/>
        <w:rPr>
          <w:rFonts w:ascii="Arial" w:hAnsi="Arial" w:cs="Arial"/>
        </w:rPr>
      </w:pPr>
      <w:r>
        <w:rPr>
          <w:rFonts w:ascii="Arial" w:hAnsi="Arial" w:cs="Arial"/>
        </w:rPr>
        <w:t>N</w:t>
      </w:r>
      <w:r w:rsidR="00D1762A">
        <w:rPr>
          <w:rFonts w:ascii="Arial" w:hAnsi="Arial" w:cs="Arial"/>
        </w:rPr>
        <w:t xml:space="preserve">ada me hizo cambiar la decisión de ser maestra, ninguna otra carrera fue convincente para mí, porque ésta era un anhelo que yo tenía desde siempre y que realmente espero cumplir. </w:t>
      </w:r>
    </w:p>
    <w:p w:rsidR="00D1762A" w:rsidRDefault="00D1762A" w:rsidP="00D1762A">
      <w:pPr>
        <w:jc w:val="both"/>
        <w:rPr>
          <w:rFonts w:ascii="Arial" w:hAnsi="Arial" w:cs="Arial"/>
        </w:rPr>
      </w:pPr>
    </w:p>
    <w:p w:rsidR="00673F4B" w:rsidRDefault="00D1762A" w:rsidP="00D1762A">
      <w:pPr>
        <w:jc w:val="both"/>
        <w:rPr>
          <w:rFonts w:ascii="Arial" w:hAnsi="Arial" w:cs="Arial"/>
        </w:rPr>
      </w:pPr>
      <w:r>
        <w:rPr>
          <w:rFonts w:ascii="Arial" w:hAnsi="Arial" w:cs="Arial"/>
        </w:rPr>
        <w:t xml:space="preserve">Y decidí arriesgarme a poder lograr ser una de las 25 alumnas que ingresarían a la Escuela Normal de Educación Preescolar, y gracias a Dios aquí estoy con un gran entusiasmo y en la mentalidad de dar todo mi esfuerzo, tener toda la paciencia y responsabilidad para poder llegar a cumplir mi sueño de ser maestra de Preescolar. </w:t>
      </w:r>
    </w:p>
    <w:p w:rsidR="00D1762A" w:rsidRDefault="00D1762A" w:rsidP="00D1762A">
      <w:pPr>
        <w:jc w:val="both"/>
        <w:rPr>
          <w:rFonts w:ascii="Arial" w:hAnsi="Arial" w:cs="Arial"/>
        </w:rPr>
      </w:pPr>
      <w:r>
        <w:rPr>
          <w:rFonts w:ascii="Arial" w:hAnsi="Arial" w:cs="Arial"/>
        </w:rPr>
        <w:t>Considero que ha sido la parte que más ha marcado mi vida y fue un tiempo en donde aprendí a valorar mucho más lo que tengo y a aprender que nunca debo de rendirme si realmente deseo algo para mi vida, que nunca debo de tener miedo a equivocarme y que todo lo puedo lograr poniéndolo en manos de Dios y esforzándome.</w:t>
      </w:r>
    </w:p>
    <w:p w:rsidR="00CC1AB4" w:rsidRDefault="00CC1AB4" w:rsidP="00D1762A">
      <w:pPr>
        <w:jc w:val="both"/>
        <w:rPr>
          <w:rFonts w:ascii="Arial" w:hAnsi="Arial" w:cs="Arial"/>
        </w:rPr>
      </w:pPr>
    </w:p>
    <w:p w:rsidR="00CC1AB4" w:rsidRDefault="00FE3683" w:rsidP="00CC1AB4">
      <w:pPr>
        <w:jc w:val="both"/>
        <w:rPr>
          <w:rFonts w:ascii="Arial" w:hAnsi="Arial" w:cs="Arial"/>
        </w:rPr>
      </w:pPr>
      <w:r>
        <w:rPr>
          <w:noProof/>
          <w:lang w:val="es-MX" w:eastAsia="es-MX"/>
        </w:rPr>
        <w:drawing>
          <wp:anchor distT="0" distB="0" distL="114300" distR="114300" simplePos="0" relativeHeight="251667456" behindDoc="1" locked="0" layoutInCell="1" allowOverlap="1" wp14:anchorId="4D0AA463" wp14:editId="2C51527E">
            <wp:simplePos x="0" y="0"/>
            <wp:positionH relativeFrom="leftMargin">
              <wp:posOffset>-529590</wp:posOffset>
            </wp:positionH>
            <wp:positionV relativeFrom="paragraph">
              <wp:posOffset>681990</wp:posOffset>
            </wp:positionV>
            <wp:extent cx="1714500" cy="17145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6).jpg"/>
                    <pic:cNvPicPr/>
                  </pic:nvPicPr>
                  <pic:blipFill>
                    <a:blip r:embed="rId6">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r w:rsidR="00CC1AB4" w:rsidRPr="00CC1AB4">
        <w:rPr>
          <w:rFonts w:ascii="Arial" w:hAnsi="Arial" w:cs="Arial"/>
        </w:rPr>
        <w:t>Mis expectativas son ser una profesionista con actitud de servicio y el privilegio de convivir con pequeños seres humanos que apenas inician su formación educativa. Esta carrera también me permite desarrollarme y conocer más dentro de la educación, porque creo que un maestro nunca deja de aprender estando con sus alumnos, y siento que esto me permitirá crecer como persona preparándome y superándome.</w:t>
      </w:r>
    </w:p>
    <w:p w:rsidR="00673F4B" w:rsidRDefault="00673F4B" w:rsidP="00CC1AB4">
      <w:pPr>
        <w:jc w:val="both"/>
        <w:rPr>
          <w:rFonts w:ascii="Arial" w:hAnsi="Arial" w:cs="Arial"/>
        </w:rPr>
      </w:pPr>
    </w:p>
    <w:p w:rsidR="00673F4B" w:rsidRDefault="00FE3683" w:rsidP="00CC1AB4">
      <w:pPr>
        <w:jc w:val="both"/>
        <w:rPr>
          <w:rFonts w:ascii="Arial" w:hAnsi="Arial" w:cs="Arial"/>
        </w:rPr>
      </w:pPr>
      <w:r>
        <w:rPr>
          <w:noProof/>
          <w:lang w:val="es-MX" w:eastAsia="es-MX"/>
        </w:rPr>
        <mc:AlternateContent>
          <mc:Choice Requires="wps">
            <w:drawing>
              <wp:anchor distT="0" distB="0" distL="114300" distR="114300" simplePos="0" relativeHeight="251659264" behindDoc="0" locked="0" layoutInCell="1" allowOverlap="1" wp14:anchorId="6D6C113C" wp14:editId="65DE1724">
                <wp:simplePos x="0" y="0"/>
                <wp:positionH relativeFrom="margin">
                  <wp:posOffset>386715</wp:posOffset>
                </wp:positionH>
                <wp:positionV relativeFrom="paragraph">
                  <wp:posOffset>45085</wp:posOffset>
                </wp:positionV>
                <wp:extent cx="5142230" cy="1828800"/>
                <wp:effectExtent l="0" t="0" r="0" b="1270"/>
                <wp:wrapSquare wrapText="bothSides"/>
                <wp:docPr id="1" name="Cuadro de texto 1"/>
                <wp:cNvGraphicFramePr/>
                <a:graphic xmlns:a="http://schemas.openxmlformats.org/drawingml/2006/main">
                  <a:graphicData uri="http://schemas.microsoft.com/office/word/2010/wordprocessingShape">
                    <wps:wsp>
                      <wps:cNvSpPr txBox="1"/>
                      <wps:spPr>
                        <a:xfrm>
                          <a:off x="0" y="0"/>
                          <a:ext cx="5142230" cy="1828800"/>
                        </a:xfrm>
                        <a:prstGeom prst="rect">
                          <a:avLst/>
                        </a:prstGeom>
                        <a:noFill/>
                        <a:ln w="6350">
                          <a:noFill/>
                        </a:ln>
                        <a:effectLst/>
                      </wps:spPr>
                      <wps:txbx>
                        <w:txbxContent>
                          <w:p w:rsidR="00673F4B" w:rsidRPr="00673F4B" w:rsidRDefault="00673F4B" w:rsidP="00CC1AB4">
                            <w:pPr>
                              <w:jc w:val="both"/>
                              <w:rPr>
                                <w:rFonts w:ascii="Arial" w:hAnsi="Arial" w:cs="Arial"/>
                                <w:i/>
                              </w:rPr>
                            </w:pPr>
                          </w:p>
                          <w:p w:rsidR="00673F4B" w:rsidRDefault="00673F4B" w:rsidP="00270046">
                            <w:pPr>
                              <w:jc w:val="both"/>
                              <w:rPr>
                                <w:rFonts w:ascii="Arial" w:hAnsi="Arial" w:cs="Arial"/>
                                <w:i/>
                              </w:rPr>
                            </w:pPr>
                            <w:r w:rsidRPr="00673F4B">
                              <w:rPr>
                                <w:rFonts w:ascii="Arial" w:hAnsi="Arial" w:cs="Arial"/>
                                <w:i/>
                              </w:rPr>
                              <w:t>“Hay una necesidad de contar con un maestro nuevo y diferente, un maestro, que se haga cargo de desarrollar en sus estudiantes las habilidades, destrezas y competencias que se requieren en este mundo”</w:t>
                            </w:r>
                          </w:p>
                          <w:p w:rsidR="00673F4B" w:rsidRPr="00673F4B" w:rsidRDefault="00673F4B" w:rsidP="00270046">
                            <w:pPr>
                              <w:jc w:val="both"/>
                              <w:rPr>
                                <w:rFonts w:ascii="Arial" w:hAnsi="Arial" w:cs="Arial"/>
                                <w:i/>
                              </w:rPr>
                            </w:pPr>
                            <w:r>
                              <w:rPr>
                                <w:rFonts w:ascii="Arial" w:hAnsi="Arial" w:cs="Arial"/>
                                <w:i/>
                              </w:rPr>
                              <w:t>(Germán Gutiérrez Goytortúa)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D6C113C" id="Cuadro de texto 1" o:spid="_x0000_s1028" type="#_x0000_t202" style="position:absolute;left:0;text-align:left;margin-left:30.45pt;margin-top:3.55pt;width:404.9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" filled="f" stroked="f" strokeweight=".5pt">
                <v:fill o:detectmouseclick="t"/>
                <v:textbox style="mso-fit-shape-to-text:t">
                  <w:txbxContent>
                    <w:p w:rsidR="00673F4B" w:rsidRPr="00673F4B" w:rsidRDefault="00673F4B" w:rsidP="00CC1AB4">
                      <w:pPr>
                        <w:jc w:val="both"/>
                        <w:rPr>
                          <w:rFonts w:ascii="Arial" w:hAnsi="Arial" w:cs="Arial"/>
                          <w:i/>
                        </w:rPr>
                      </w:pPr>
                    </w:p>
                    <w:p w:rsidR="00673F4B" w:rsidRDefault="00673F4B" w:rsidP="00270046">
                      <w:pPr>
                        <w:jc w:val="both"/>
                        <w:rPr>
                          <w:rFonts w:ascii="Arial" w:hAnsi="Arial" w:cs="Arial"/>
                          <w:i/>
                        </w:rPr>
                      </w:pPr>
                      <w:r w:rsidRPr="00673F4B">
                        <w:rPr>
                          <w:rFonts w:ascii="Arial" w:hAnsi="Arial" w:cs="Arial"/>
                          <w:i/>
                        </w:rPr>
                        <w:t>“Hay una necesidad de contar con un maestro nuevo y diferente, un maestro, que se haga cargo de desarrollar en sus estudiantes las habilidades, destrezas y competencias que se requieren en este mundo”</w:t>
                      </w:r>
                    </w:p>
                    <w:p w:rsidR="00673F4B" w:rsidRPr="00673F4B" w:rsidRDefault="00673F4B" w:rsidP="00270046">
                      <w:pPr>
                        <w:jc w:val="both"/>
                        <w:rPr>
                          <w:rFonts w:ascii="Arial" w:hAnsi="Arial" w:cs="Arial"/>
                          <w:i/>
                        </w:rPr>
                      </w:pPr>
                      <w:r>
                        <w:rPr>
                          <w:rFonts w:ascii="Arial" w:hAnsi="Arial" w:cs="Arial"/>
                          <w:i/>
                        </w:rPr>
                        <w:t>(Germán Gutiérrez Goytortúa)</w:t>
                      </w:r>
                    </w:p>
                  </w:txbxContent>
                </v:textbox>
                <w10:wrap type="square" anchorx="margin"/>
              </v:shape>
            </w:pict>
          </mc:Fallback>
        </mc:AlternateContent>
      </w:r>
    </w:p>
    <w:p w:rsidR="00673F4B" w:rsidRDefault="00673F4B" w:rsidP="00CC1AB4">
      <w:pPr>
        <w:jc w:val="both"/>
        <w:rPr>
          <w:rFonts w:ascii="Arial" w:hAnsi="Arial" w:cs="Arial"/>
        </w:rPr>
      </w:pPr>
    </w:p>
    <w:p w:rsidR="00673F4B" w:rsidRDefault="00673F4B" w:rsidP="00CC1AB4">
      <w:pPr>
        <w:jc w:val="both"/>
        <w:rPr>
          <w:rFonts w:ascii="Arial" w:hAnsi="Arial" w:cs="Arial"/>
        </w:rPr>
      </w:pPr>
    </w:p>
    <w:p w:rsidR="00673F4B" w:rsidRDefault="00673F4B" w:rsidP="00CC1AB4">
      <w:pPr>
        <w:jc w:val="both"/>
        <w:rPr>
          <w:rFonts w:ascii="Arial" w:hAnsi="Arial" w:cs="Arial"/>
        </w:rPr>
      </w:pPr>
    </w:p>
    <w:p w:rsidR="00673F4B" w:rsidRDefault="00673F4B" w:rsidP="00CC1AB4">
      <w:pPr>
        <w:jc w:val="both"/>
        <w:rPr>
          <w:rFonts w:ascii="Arial" w:hAnsi="Arial" w:cs="Arial"/>
        </w:rPr>
      </w:pPr>
    </w:p>
    <w:p w:rsidR="00673F4B" w:rsidRDefault="00673F4B" w:rsidP="00CC1AB4">
      <w:pPr>
        <w:jc w:val="both"/>
        <w:rPr>
          <w:rFonts w:ascii="Arial" w:hAnsi="Arial" w:cs="Arial"/>
        </w:rPr>
      </w:pPr>
    </w:p>
    <w:p w:rsidR="009D31EC" w:rsidRDefault="009D31EC" w:rsidP="00CC1AB4">
      <w:pPr>
        <w:jc w:val="both"/>
        <w:rPr>
          <w:rFonts w:ascii="Arial" w:hAnsi="Arial" w:cs="Arial"/>
        </w:rPr>
      </w:pPr>
    </w:p>
    <w:p w:rsidR="00CC1AB4" w:rsidRPr="00CC1AB4" w:rsidRDefault="0078721F" w:rsidP="00CC1AB4">
      <w:pPr>
        <w:jc w:val="both"/>
        <w:rPr>
          <w:rFonts w:ascii="Arial" w:hAnsi="Arial" w:cs="Arial"/>
          <w:lang w:val="es-MX"/>
        </w:rPr>
      </w:pPr>
      <w:r>
        <w:rPr>
          <w:rFonts w:ascii="Arial" w:hAnsi="Arial" w:cs="Arial"/>
        </w:rPr>
        <w:t>Concluyendo pienso que</w:t>
      </w:r>
      <w:r w:rsidR="00CC1AB4">
        <w:rPr>
          <w:rFonts w:ascii="Arial" w:hAnsi="Arial" w:cs="Arial"/>
        </w:rPr>
        <w:t xml:space="preserve"> mis expectativas de ser docente son buenas, yo </w:t>
      </w:r>
      <w:r w:rsidR="00673F4B">
        <w:rPr>
          <w:rFonts w:ascii="Arial" w:hAnsi="Arial" w:cs="Arial"/>
        </w:rPr>
        <w:t>sé</w:t>
      </w:r>
      <w:r w:rsidR="00CC1AB4">
        <w:rPr>
          <w:rFonts w:ascii="Arial" w:hAnsi="Arial" w:cs="Arial"/>
        </w:rPr>
        <w:t xml:space="preserve"> que hay situaciones que pueden surgi</w:t>
      </w:r>
      <w:r w:rsidR="00673F4B">
        <w:rPr>
          <w:rFonts w:ascii="Arial" w:hAnsi="Arial" w:cs="Arial"/>
        </w:rPr>
        <w:t>r como los cambios de reforma y exigencias hacia nosotros que se tienen que seguir. Pero al fin de cuentas si vas a escoger una profesión es por tu gusto en ella y por tener la vocación. Siempre va a haber obstáculos y personas que te digan que no puedes, pero hay que sobreponernos ante esto.</w:t>
      </w:r>
      <w:r>
        <w:rPr>
          <w:rFonts w:ascii="Arial" w:hAnsi="Arial" w:cs="Arial"/>
        </w:rPr>
        <w:t xml:space="preserve"> Ser maestra es saber adaptarse, tener toda la paciencia, ser tolerante, activo, comunicativo, alegre, motivador, capaz de alcanzar sus objetivos, enseñar, educar y trabajar en equipo, siempre con un pensamiento de mejora, con una buena </w:t>
      </w:r>
      <w:r>
        <w:rPr>
          <w:rFonts w:ascii="Arial" w:hAnsi="Arial" w:cs="Arial"/>
        </w:rPr>
        <w:lastRenderedPageBreak/>
        <w:t>actitud y calidad en nuestro trabajo, sabiendo que un cambio nunca es malo y que todo lo vamos a hacer por nuestros niños.</w:t>
      </w:r>
    </w:p>
    <w:p w:rsidR="00CC1AB4" w:rsidRDefault="00CC1AB4" w:rsidP="00D1762A">
      <w:pPr>
        <w:jc w:val="both"/>
        <w:rPr>
          <w:rFonts w:ascii="Arial" w:hAnsi="Arial" w:cs="Arial"/>
        </w:rPr>
      </w:pPr>
    </w:p>
    <w:p w:rsidR="0071685F" w:rsidRDefault="0071685F" w:rsidP="00D1762A">
      <w:pPr>
        <w:jc w:val="both"/>
        <w:rPr>
          <w:rFonts w:ascii="Arial" w:hAnsi="Arial" w:cs="Arial"/>
        </w:rPr>
      </w:pPr>
      <w:r>
        <w:rPr>
          <w:rFonts w:ascii="Arial" w:hAnsi="Arial" w:cs="Arial"/>
          <w:noProof/>
          <w:lang w:val="es-MX" w:eastAsia="es-MX"/>
        </w:rPr>
        <mc:AlternateContent>
          <mc:Choice Requires="wps">
            <w:drawing>
              <wp:anchor distT="0" distB="0" distL="114300" distR="114300" simplePos="0" relativeHeight="251662336" behindDoc="0" locked="0" layoutInCell="1" allowOverlap="1" wp14:anchorId="425E0189" wp14:editId="2B6DCA86">
                <wp:simplePos x="0" y="0"/>
                <wp:positionH relativeFrom="margin">
                  <wp:align>right</wp:align>
                </wp:positionH>
                <wp:positionV relativeFrom="paragraph">
                  <wp:posOffset>110490</wp:posOffset>
                </wp:positionV>
                <wp:extent cx="5257800" cy="8286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525780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685F" w:rsidRPr="0071685F" w:rsidRDefault="0071685F" w:rsidP="0071685F">
                            <w:pPr>
                              <w:jc w:val="both"/>
                              <w:rPr>
                                <w:rFonts w:ascii="Arial" w:hAnsi="Arial" w:cs="Arial"/>
                                <w:i/>
                              </w:rPr>
                            </w:pPr>
                            <w:r w:rsidRPr="0071685F">
                              <w:rPr>
                                <w:rFonts w:ascii="Arial" w:hAnsi="Arial" w:cs="Arial"/>
                                <w:i/>
                              </w:rPr>
                              <w:t>“La modernización educativa se está realizando con base en tres prioridades: calidad, equidad y pertinencia”</w:t>
                            </w:r>
                          </w:p>
                          <w:p w:rsidR="0071685F" w:rsidRPr="0071685F" w:rsidRDefault="0071685F">
                            <w:pPr>
                              <w:rPr>
                                <w:rFonts w:ascii="Arial" w:hAnsi="Arial" w:cs="Arial"/>
                                <w:i/>
                              </w:rPr>
                            </w:pPr>
                            <w:r w:rsidRPr="0071685F">
                              <w:rPr>
                                <w:rFonts w:ascii="Arial" w:hAnsi="Arial" w:cs="Arial"/>
                                <w:i/>
                              </w:rPr>
                              <w:t>(Germán Gutiérrez Goytortúa)</w:t>
                            </w:r>
                          </w:p>
                          <w:p w:rsidR="0071685F" w:rsidRDefault="00716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E0189" id="Cuadro de texto 4" o:spid="_x0000_s1029" type="#_x0000_t202" style="position:absolute;left:0;text-align:left;margin-left:362.8pt;margin-top:8.7pt;width:414pt;height:65.25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" fillcolor="white [3201]" stroked="f" strokeweight=".5pt">
                <v:textbox>
                  <w:txbxContent>
                    <w:p w:rsidR="0071685F" w:rsidRPr="0071685F" w:rsidRDefault="0071685F" w:rsidP="0071685F">
                      <w:pPr>
                        <w:jc w:val="both"/>
                        <w:rPr>
                          <w:rFonts w:ascii="Arial" w:hAnsi="Arial" w:cs="Arial"/>
                          <w:i/>
                        </w:rPr>
                      </w:pPr>
                      <w:r w:rsidRPr="0071685F">
                        <w:rPr>
                          <w:rFonts w:ascii="Arial" w:hAnsi="Arial" w:cs="Arial"/>
                          <w:i/>
                        </w:rPr>
                        <w:t>“La modernización educativa se está realizando con base en tres prioridades: calidad, equidad y pertinencia”</w:t>
                      </w:r>
                    </w:p>
                    <w:p w:rsidR="0071685F" w:rsidRPr="0071685F" w:rsidRDefault="0071685F">
                      <w:pPr>
                        <w:rPr>
                          <w:rFonts w:ascii="Arial" w:hAnsi="Arial" w:cs="Arial"/>
                          <w:i/>
                        </w:rPr>
                      </w:pPr>
                      <w:r w:rsidRPr="0071685F">
                        <w:rPr>
                          <w:rFonts w:ascii="Arial" w:hAnsi="Arial" w:cs="Arial"/>
                          <w:i/>
                        </w:rPr>
                        <w:t>(Germán Gutiérrez Goytortúa)</w:t>
                      </w:r>
                    </w:p>
                    <w:p w:rsidR="0071685F" w:rsidRDefault="0071685F"/>
                  </w:txbxContent>
                </v:textbox>
                <w10:wrap anchorx="margin"/>
              </v:shape>
            </w:pict>
          </mc:Fallback>
        </mc:AlternateContent>
      </w:r>
    </w:p>
    <w:p w:rsidR="009D31EC" w:rsidRDefault="009D31EC" w:rsidP="00D1762A">
      <w:pPr>
        <w:jc w:val="both"/>
        <w:rPr>
          <w:rFonts w:ascii="Arial" w:hAnsi="Arial" w:cs="Arial"/>
        </w:rPr>
      </w:pPr>
    </w:p>
    <w:p w:rsidR="00D1762A" w:rsidRDefault="00D1762A" w:rsidP="00D1762A">
      <w:pPr>
        <w:jc w:val="both"/>
        <w:rPr>
          <w:rFonts w:ascii="Arial" w:hAnsi="Arial" w:cs="Arial"/>
        </w:rPr>
      </w:pPr>
    </w:p>
    <w:p w:rsidR="00770351" w:rsidRDefault="00770351"/>
    <w:p w:rsidR="0078721F" w:rsidRDefault="0078721F">
      <w:pPr>
        <w:rPr>
          <w:rFonts w:ascii="Arial" w:hAnsi="Arial" w:cs="Arial"/>
        </w:rPr>
      </w:pPr>
    </w:p>
    <w:p w:rsidR="00FE3683" w:rsidRPr="0078721F" w:rsidRDefault="00FE3683">
      <w:pPr>
        <w:rPr>
          <w:rFonts w:ascii="Arial" w:hAnsi="Arial" w:cs="Arial"/>
        </w:rPr>
      </w:pPr>
    </w:p>
    <w:p w:rsidR="0078721F" w:rsidRPr="0078721F" w:rsidRDefault="00FE3683">
      <w:pPr>
        <w:rPr>
          <w:rFonts w:ascii="Arial" w:hAnsi="Arial" w:cs="Arial"/>
        </w:rPr>
      </w:pPr>
      <w:r>
        <w:rPr>
          <w:rFonts w:ascii="Arial" w:hAnsi="Arial" w:cs="Arial"/>
          <w:noProof/>
          <w:lang w:val="es-MX" w:eastAsia="es-MX"/>
        </w:rPr>
        <w:drawing>
          <wp:anchor distT="0" distB="0" distL="114300" distR="114300" simplePos="0" relativeHeight="251668480" behindDoc="1" locked="0" layoutInCell="1" allowOverlap="1" wp14:anchorId="6C2965A2" wp14:editId="0B2CD764">
            <wp:simplePos x="0" y="0"/>
            <wp:positionH relativeFrom="column">
              <wp:posOffset>748665</wp:posOffset>
            </wp:positionH>
            <wp:positionV relativeFrom="paragraph">
              <wp:posOffset>517525</wp:posOffset>
            </wp:positionV>
            <wp:extent cx="3714750" cy="150495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escarga (21).jpg"/>
                    <pic:cNvPicPr/>
                  </pic:nvPicPr>
                  <pic:blipFill>
                    <a:blip r:embed="rId7">
                      <a:extLst>
                        <a:ext uri="{28A0092B-C50C-407E-A947-70E740481C1C}">
                          <a14:useLocalDpi xmlns:a14="http://schemas.microsoft.com/office/drawing/2010/main" val="0"/>
                        </a:ext>
                      </a:extLst>
                    </a:blip>
                    <a:stretch>
                      <a:fillRect/>
                    </a:stretch>
                  </pic:blipFill>
                  <pic:spPr>
                    <a:xfrm>
                      <a:off x="0" y="0"/>
                      <a:ext cx="3714750" cy="1504950"/>
                    </a:xfrm>
                    <a:prstGeom prst="rect">
                      <a:avLst/>
                    </a:prstGeom>
                  </pic:spPr>
                </pic:pic>
              </a:graphicData>
            </a:graphic>
            <wp14:sizeRelH relativeFrom="margin">
              <wp14:pctWidth>0</wp14:pctWidth>
            </wp14:sizeRelH>
          </wp:anchor>
        </w:drawing>
      </w:r>
      <w:r w:rsidR="0078721F" w:rsidRPr="0078721F">
        <w:rPr>
          <w:rFonts w:ascii="Arial" w:hAnsi="Arial" w:cs="Arial"/>
        </w:rPr>
        <w:t>Espero en esta etapa tenga una preparación tan</w:t>
      </w:r>
      <w:r w:rsidR="00F51C22">
        <w:rPr>
          <w:rFonts w:ascii="Arial" w:hAnsi="Arial" w:cs="Arial"/>
        </w:rPr>
        <w:t xml:space="preserve"> buena para a ser una verdadera </w:t>
      </w:r>
      <w:r w:rsidR="0078721F" w:rsidRPr="0078721F">
        <w:rPr>
          <w:rFonts w:ascii="Arial" w:hAnsi="Arial" w:cs="Arial"/>
        </w:rPr>
        <w:t>maestra</w:t>
      </w:r>
      <w:r w:rsidR="0078721F">
        <w:rPr>
          <w:rFonts w:ascii="Arial" w:hAnsi="Arial" w:cs="Arial"/>
        </w:rPr>
        <w:t>.</w:t>
      </w:r>
      <w:r w:rsidRPr="00FE3683">
        <w:rPr>
          <w:rFonts w:ascii="Arial" w:hAnsi="Arial" w:cs="Arial"/>
          <w:noProof/>
          <w:lang w:val="es-MX" w:eastAsia="es-MX"/>
        </w:rPr>
        <w:t xml:space="preserve"> </w:t>
      </w:r>
    </w:p>
    <w:sectPr w:rsidR="0078721F" w:rsidRPr="007872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2A"/>
    <w:rsid w:val="000912DB"/>
    <w:rsid w:val="00160E8E"/>
    <w:rsid w:val="00552883"/>
    <w:rsid w:val="00673F4B"/>
    <w:rsid w:val="0071685F"/>
    <w:rsid w:val="00770351"/>
    <w:rsid w:val="0078721F"/>
    <w:rsid w:val="009D31EC"/>
    <w:rsid w:val="00CC1AB4"/>
    <w:rsid w:val="00D1762A"/>
    <w:rsid w:val="00F51C22"/>
    <w:rsid w:val="00FE3683"/>
    <w:rsid w:val="00FE43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13390-5464-4E14-8103-6487D8B7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41445">
      <w:bodyDiv w:val="1"/>
      <w:marLeft w:val="0"/>
      <w:marRight w:val="0"/>
      <w:marTop w:val="0"/>
      <w:marBottom w:val="0"/>
      <w:divBdr>
        <w:top w:val="none" w:sz="0" w:space="0" w:color="auto"/>
        <w:left w:val="none" w:sz="0" w:space="0" w:color="auto"/>
        <w:bottom w:val="none" w:sz="0" w:space="0" w:color="auto"/>
        <w:right w:val="none" w:sz="0" w:space="0" w:color="auto"/>
      </w:divBdr>
    </w:div>
    <w:div w:id="951472853">
      <w:bodyDiv w:val="1"/>
      <w:marLeft w:val="0"/>
      <w:marRight w:val="0"/>
      <w:marTop w:val="0"/>
      <w:marBottom w:val="0"/>
      <w:divBdr>
        <w:top w:val="none" w:sz="0" w:space="0" w:color="auto"/>
        <w:left w:val="none" w:sz="0" w:space="0" w:color="auto"/>
        <w:bottom w:val="none" w:sz="0" w:space="0" w:color="auto"/>
        <w:right w:val="none" w:sz="0" w:space="0" w:color="auto"/>
      </w:divBdr>
    </w:div>
    <w:div w:id="160256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789</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PROPIA</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Gonzalez</dc:creator>
  <cp:keywords/>
  <dc:description/>
  <cp:lastModifiedBy>Ingrid Gonzalez</cp:lastModifiedBy>
  <cp:revision>4</cp:revision>
  <dcterms:created xsi:type="dcterms:W3CDTF">2015-10-15T01:10:00Z</dcterms:created>
  <dcterms:modified xsi:type="dcterms:W3CDTF">2015-10-15T23:26:00Z</dcterms:modified>
</cp:coreProperties>
</file>