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94" w:rsidRPr="00334AA1" w:rsidRDefault="005A5B94" w:rsidP="00452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92D1"/>
          <w:sz w:val="32"/>
          <w:szCs w:val="28"/>
          <w:lang w:val="es-ES"/>
        </w:rPr>
      </w:pPr>
      <w:r w:rsidRPr="00334AA1">
        <w:rPr>
          <w:rFonts w:ascii="Helvetica" w:hAnsi="Helvetica" w:cs="Helvetica"/>
          <w:b/>
          <w:color w:val="0092D1"/>
          <w:sz w:val="32"/>
          <w:szCs w:val="28"/>
          <w:lang w:val="es-ES"/>
        </w:rPr>
        <w:t>DULCES SUEÑOS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Competencia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Pr="00334AA1">
        <w:rPr>
          <w:rFonts w:ascii="Helvetica" w:hAnsi="Helvetica" w:cs="Helvetica"/>
          <w:b/>
          <w:color w:val="141413"/>
          <w:sz w:val="28"/>
          <w:lang w:val="es-ES"/>
        </w:rPr>
        <w:t>Utiliza los números en situaciones variadas que implican poner en juego los principios del conteo.</w:t>
      </w:r>
    </w:p>
    <w:p w:rsidR="004E3FDD" w:rsidRPr="00334AA1"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4E3FDD" w:rsidRPr="00334AA1" w:rsidRDefault="004E3FDD"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Aprendizaje esperado:</w:t>
      </w:r>
      <w:r w:rsidR="00334AA1" w:rsidRPr="00334AA1">
        <w:rPr>
          <w:rFonts w:ascii="Helvetica" w:hAnsi="Helvetica" w:cs="Helvetica"/>
          <w:b/>
          <w:color w:val="0092D1"/>
          <w:sz w:val="32"/>
          <w:szCs w:val="28"/>
          <w:lang w:val="es-ES"/>
        </w:rPr>
        <w:t xml:space="preserve"> </w:t>
      </w:r>
      <w:r w:rsidR="00334AA1" w:rsidRPr="00334AA1">
        <w:rPr>
          <w:rFonts w:ascii="Arial" w:hAnsi="Arial" w:cs="Arial"/>
          <w:b/>
          <w:color w:val="000000"/>
          <w:szCs w:val="16"/>
          <w:lang w:val="es-ES"/>
        </w:rPr>
        <w:t xml:space="preserve">Utiliza estrategias de conteo, como la organización en fila, el señalamiento de cada elemento, desplazamiento de los ya contados, añadir objetos o repartir uno a uno los elementos por contar, y </w:t>
      </w:r>
      <w:r w:rsidR="00334AA1" w:rsidRPr="00334AA1">
        <w:rPr>
          <w:rFonts w:ascii="Arial" w:hAnsi="Arial" w:cs="Arial"/>
          <w:b/>
          <w:color w:val="000000"/>
          <w:szCs w:val="16"/>
          <w:lang w:val="es-ES"/>
        </w:rPr>
        <w:t>sobre conteo</w:t>
      </w:r>
      <w:r w:rsidR="00334AA1" w:rsidRPr="00334AA1">
        <w:rPr>
          <w:rFonts w:ascii="Arial" w:hAnsi="Arial" w:cs="Arial"/>
          <w:b/>
          <w:color w:val="000000"/>
          <w:szCs w:val="16"/>
          <w:lang w:val="es-ES"/>
        </w:rPr>
        <w:t xml:space="preserve"> (a partir de un número dado en una colección, continúa contando: 4, 5, 6).</w:t>
      </w:r>
    </w:p>
    <w:p w:rsidR="00334AA1" w:rsidRPr="00334AA1" w:rsidRDefault="00334AA1"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Intención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Que el educando identifique, por percepción o a través del conteo la cantidad de elementos de una colección.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Que represente cantidades empleando recursos que le resulten significativos (símbolos propios o grafías convencionales).</w:t>
      </w:r>
    </w:p>
    <w:p w:rsidR="00334AA1" w:rsidRP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Intervención de la educadora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An</w:t>
      </w:r>
      <w:r w:rsidR="004E3FDD" w:rsidRPr="00334AA1">
        <w:rPr>
          <w:rFonts w:ascii="Helvetica" w:hAnsi="Helvetica" w:cs="Helvetica"/>
          <w:b/>
          <w:color w:val="141413"/>
          <w:sz w:val="28"/>
          <w:lang w:val="es-ES"/>
        </w:rPr>
        <w:t>tes de la actividad:</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004E3FDD" w:rsidRPr="00334AA1">
        <w:rPr>
          <w:rFonts w:ascii="Helvetica" w:hAnsi="Helvetica" w:cs="Helvetica"/>
          <w:b/>
          <w:color w:val="141413"/>
          <w:sz w:val="28"/>
          <w:lang w:val="es-ES"/>
        </w:rPr>
        <w:t>Practicar</w:t>
      </w:r>
      <w:r w:rsidRPr="00334AA1">
        <w:rPr>
          <w:rFonts w:ascii="Helvetica" w:hAnsi="Helvetica" w:cs="Helvetica"/>
          <w:b/>
          <w:color w:val="141413"/>
          <w:sz w:val="28"/>
          <w:lang w:val="es-ES"/>
        </w:rPr>
        <w:t xml:space="preserve"> con el grupo juegos en los que tengan que formar y comparar colecciones. acumular fic</w:t>
      </w:r>
      <w:r w:rsidR="004E3FDD" w:rsidRPr="00334AA1">
        <w:rPr>
          <w:rFonts w:ascii="Helvetica" w:hAnsi="Helvetica" w:cs="Helvetica"/>
          <w:b/>
          <w:color w:val="141413"/>
          <w:sz w:val="28"/>
          <w:lang w:val="es-ES"/>
        </w:rPr>
        <w:t xml:space="preserve">has </w:t>
      </w:r>
      <w:r w:rsidRPr="00334AA1">
        <w:rPr>
          <w:rFonts w:ascii="Helvetica" w:hAnsi="Helvetica" w:cs="Helvetica"/>
          <w:b/>
          <w:color w:val="141413"/>
          <w:sz w:val="28"/>
          <w:lang w:val="es-ES"/>
        </w:rPr>
        <w:t xml:space="preserve"> de acuerdo con la cantidad obtenida </w:t>
      </w:r>
      <w:r w:rsidR="00452CBB" w:rsidRPr="00334AA1">
        <w:rPr>
          <w:rFonts w:ascii="Helvetica" w:hAnsi="Helvetica" w:cs="Helvetica"/>
          <w:b/>
          <w:color w:val="141413"/>
          <w:sz w:val="28"/>
          <w:lang w:val="es-ES"/>
        </w:rPr>
        <w:t xml:space="preserve"> en unas cartas seleccionadas al azar.</w:t>
      </w:r>
    </w:p>
    <w:p w:rsidR="00452CBB" w:rsidRDefault="00452CBB"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r>
        <w:rPr>
          <w:rFonts w:ascii="Helvetica" w:hAnsi="Helvetica" w:cs="Helvetica"/>
          <w:noProof/>
          <w:lang w:val="es-ES"/>
        </w:rPr>
        <w:drawing>
          <wp:inline distT="0" distB="0" distL="0" distR="0">
            <wp:extent cx="3201035" cy="26686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1991" cy="2669478"/>
                    </a:xfrm>
                    <a:prstGeom prst="rect">
                      <a:avLst/>
                    </a:prstGeom>
                    <a:noFill/>
                    <a:ln>
                      <a:noFill/>
                    </a:ln>
                  </pic:spPr>
                </pic:pic>
              </a:graphicData>
            </a:graphic>
          </wp:inline>
        </w:drawing>
      </w:r>
      <w:r w:rsidRPr="00452CBB">
        <w:rPr>
          <w:rFonts w:ascii="Helvetica" w:hAnsi="Helvetica" w:cs="Helvetica"/>
          <w:lang w:val="es-ES"/>
        </w:rPr>
        <w:t xml:space="preserve"> </w:t>
      </w:r>
      <w:r>
        <w:rPr>
          <w:rFonts w:ascii="Helvetica" w:hAnsi="Helvetica" w:cs="Helvetica"/>
          <w:noProof/>
          <w:lang w:val="es-ES"/>
        </w:rPr>
        <w:drawing>
          <wp:inline distT="0" distB="0" distL="0" distR="0">
            <wp:extent cx="1943735" cy="1415437"/>
            <wp:effectExtent l="0" t="0" r="1206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25" cy="1415867"/>
                    </a:xfrm>
                    <a:prstGeom prst="rect">
                      <a:avLst/>
                    </a:prstGeom>
                    <a:noFill/>
                    <a:ln>
                      <a:noFill/>
                    </a:ln>
                  </pic:spPr>
                </pic:pic>
              </a:graphicData>
            </a:graphic>
          </wp:inline>
        </w:drawing>
      </w:r>
    </w:p>
    <w:p w:rsidR="004E3FDD"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4E3FDD"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452CBB" w:rsidRDefault="005A5B94" w:rsidP="00452CBB">
      <w:pPr>
        <w:rPr>
          <w:rFonts w:ascii="Arial" w:hAnsi="Arial" w:cs="Arial"/>
          <w:b/>
          <w:color w:val="141413"/>
          <w:sz w:val="28"/>
          <w:lang w:val="es-ES"/>
        </w:rPr>
      </w:pPr>
      <w:r w:rsidRPr="00334AA1">
        <w:rPr>
          <w:rFonts w:ascii="Arial" w:hAnsi="Arial" w:cs="Arial"/>
          <w:b/>
          <w:color w:val="DF652C"/>
          <w:sz w:val="28"/>
          <w:lang w:val="es-ES"/>
        </w:rPr>
        <w:lastRenderedPageBreak/>
        <w:t xml:space="preserve">• </w:t>
      </w:r>
      <w:r w:rsidR="00452CBB" w:rsidRPr="00334AA1">
        <w:rPr>
          <w:rFonts w:ascii="Arial" w:hAnsi="Arial" w:cs="Arial"/>
          <w:b/>
          <w:color w:val="141413"/>
          <w:sz w:val="28"/>
          <w:lang w:val="es-ES"/>
        </w:rPr>
        <w:t>Pedir</w:t>
      </w:r>
      <w:r w:rsidRPr="00334AA1">
        <w:rPr>
          <w:rFonts w:ascii="Arial" w:hAnsi="Arial" w:cs="Arial"/>
          <w:b/>
          <w:color w:val="141413"/>
          <w:sz w:val="28"/>
          <w:lang w:val="es-ES"/>
        </w:rPr>
        <w:t xml:space="preserve"> a los educandos que interpreten y comenten la </w:t>
      </w:r>
      <w:r w:rsidR="00452CBB" w:rsidRPr="00334AA1">
        <w:rPr>
          <w:rFonts w:ascii="Arial" w:hAnsi="Arial" w:cs="Arial"/>
          <w:b/>
          <w:color w:val="141413"/>
          <w:sz w:val="28"/>
          <w:lang w:val="es-ES"/>
        </w:rPr>
        <w:t>imagen que se les va a mostrar</w:t>
      </w:r>
    </w:p>
    <w:p w:rsidR="00334AA1" w:rsidRDefault="00334AA1" w:rsidP="00452CBB">
      <w:pPr>
        <w:rPr>
          <w:rFonts w:ascii="Arial" w:hAnsi="Arial" w:cs="Arial"/>
          <w:b/>
          <w:color w:val="141413"/>
          <w:sz w:val="28"/>
          <w:lang w:val="es-ES"/>
        </w:rPr>
      </w:pPr>
    </w:p>
    <w:p w:rsidR="00334AA1" w:rsidRPr="00334AA1" w:rsidRDefault="00334AA1" w:rsidP="00334AA1">
      <w:pPr>
        <w:rPr>
          <w:rFonts w:ascii="Arial" w:hAnsi="Arial" w:cs="Arial"/>
          <w:b/>
          <w:color w:val="403152" w:themeColor="accent4" w:themeShade="80"/>
          <w:sz w:val="22"/>
          <w:szCs w:val="16"/>
          <w:lang w:val="es-ES"/>
        </w:rPr>
      </w:pPr>
      <w:r w:rsidRPr="00334AA1">
        <w:rPr>
          <w:rFonts w:ascii="Arial" w:hAnsi="Arial" w:cs="Arial"/>
          <w:b/>
          <w:color w:val="403152" w:themeColor="accent4" w:themeShade="80"/>
          <w:sz w:val="28"/>
          <w:szCs w:val="20"/>
          <w:lang w:val="es-ES"/>
        </w:rPr>
        <w:t xml:space="preserve">Anota en el espacio con cuantos borregos soñó el niño. </w:t>
      </w:r>
      <w:r w:rsidRPr="00334AA1">
        <w:rPr>
          <w:rFonts w:ascii="Arial" w:hAnsi="Arial" w:cs="Arial"/>
          <w:b/>
          <w:color w:val="403152" w:themeColor="accent4" w:themeShade="80"/>
          <w:sz w:val="22"/>
          <w:szCs w:val="16"/>
          <w:lang w:val="es-ES"/>
        </w:rPr>
        <w:t>Nota: Permitir al niño emplear las representaciones que elija (dibujos, marcas, números).</w:t>
      </w:r>
    </w:p>
    <w:p w:rsidR="00334AA1" w:rsidRPr="00334AA1" w:rsidRDefault="00334AA1" w:rsidP="00452CBB">
      <w:pPr>
        <w:rPr>
          <w:rFonts w:ascii="Arial" w:hAnsi="Arial" w:cs="Arial"/>
          <w:b/>
          <w:color w:val="141413"/>
          <w:sz w:val="28"/>
          <w:lang w:val="es-ES"/>
        </w:rPr>
      </w:pPr>
      <w:r w:rsidRPr="00334AA1">
        <w:rPr>
          <w:rFonts w:ascii="Arial" w:hAnsi="Arial" w:cs="Arial"/>
          <w:b/>
          <w:noProof/>
          <w:sz w:val="28"/>
          <w:lang w:val="es-ES"/>
        </w:rPr>
        <w:drawing>
          <wp:anchor distT="0" distB="0" distL="114300" distR="114300" simplePos="0" relativeHeight="251660288" behindDoc="1" locked="0" layoutInCell="1" allowOverlap="1" wp14:anchorId="43356226" wp14:editId="72031FA6">
            <wp:simplePos x="0" y="0"/>
            <wp:positionH relativeFrom="column">
              <wp:posOffset>457200</wp:posOffset>
            </wp:positionH>
            <wp:positionV relativeFrom="paragraph">
              <wp:posOffset>50165</wp:posOffset>
            </wp:positionV>
            <wp:extent cx="5692140" cy="3926205"/>
            <wp:effectExtent l="0" t="0" r="0" b="1079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39262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r>
        <w:rPr>
          <w:rFonts w:ascii="Arial" w:hAnsi="Arial" w:cs="Arial"/>
          <w:b/>
          <w:noProof/>
          <w:color w:val="141413"/>
          <w:sz w:val="28"/>
          <w:lang w:val="es-ES"/>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-3175</wp:posOffset>
                </wp:positionV>
                <wp:extent cx="1828800" cy="14859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828800" cy="1485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34AA1" w:rsidRDefault="0033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margin-left:36pt;margin-top:-.2pt;width:2in;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" fillcolor="white [3212]" stroked="f">
                <v:textbox>
                  <w:txbxContent>
                    <w:p w:rsidR="00334AA1" w:rsidRDefault="00334AA1"/>
                  </w:txbxContent>
                </v:textbox>
                <w10:wrap type="square"/>
              </v:shape>
            </w:pict>
          </mc:Fallback>
        </mc:AlternateContent>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452CBB" w:rsidRPr="00334AA1" w:rsidRDefault="00334AA1" w:rsidP="00452CBB">
      <w:pPr>
        <w:rPr>
          <w:rFonts w:ascii="Arial" w:hAnsi="Arial" w:cs="Arial"/>
          <w:b/>
          <w:color w:val="141413"/>
          <w:sz w:val="28"/>
          <w:lang w:val="es-ES"/>
        </w:rPr>
      </w:pPr>
      <w:r>
        <w:rPr>
          <w:rFonts w:ascii="Arial" w:hAnsi="Arial" w:cs="Arial"/>
          <w:b/>
          <w:noProof/>
          <w:sz w:val="28"/>
          <w:lang w:val="es-ES"/>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2245995</wp:posOffset>
                </wp:positionV>
                <wp:extent cx="1600200" cy="1371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600200" cy="1371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34AA1" w:rsidRDefault="0033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9pt;margin-top:176.85pt;width:12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" filled="f" stroked="f">
                <v:textbox>
                  <w:txbxContent>
                    <w:p w:rsidR="00334AA1" w:rsidRDefault="00334AA1"/>
                  </w:txbxContent>
                </v:textbox>
              </v:shape>
            </w:pict>
          </mc:Fallback>
        </mc:AlternateContent>
      </w:r>
    </w:p>
    <w:p w:rsidR="005A5B94" w:rsidRPr="00334AA1" w:rsidRDefault="00452CBB" w:rsidP="00452CBB">
      <w:pPr>
        <w:rPr>
          <w:rFonts w:ascii="Arial" w:hAnsi="Arial" w:cs="Arial"/>
          <w:b/>
          <w:color w:val="141413"/>
          <w:sz w:val="28"/>
          <w:lang w:val="es-ES"/>
        </w:rPr>
      </w:pPr>
      <w:r w:rsidRPr="00334AA1">
        <w:rPr>
          <w:rFonts w:ascii="Arial" w:hAnsi="Arial" w:cs="Arial"/>
          <w:b/>
          <w:color w:val="141413"/>
          <w:sz w:val="28"/>
          <w:lang w:val="es-ES"/>
        </w:rPr>
        <w:t xml:space="preserve">. leerles la actividad e Indicarles </w:t>
      </w:r>
      <w:r w:rsidR="005A5B94" w:rsidRPr="00334AA1">
        <w:rPr>
          <w:rFonts w:ascii="Arial" w:hAnsi="Arial" w:cs="Arial"/>
          <w:b/>
          <w:color w:val="141413"/>
          <w:sz w:val="28"/>
          <w:lang w:val="es-ES"/>
        </w:rPr>
        <w:t xml:space="preserve"> que obtengan y registren su respuesta.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DF652C"/>
          <w:sz w:val="28"/>
          <w:lang w:val="es-ES"/>
        </w:rPr>
        <w:t xml:space="preserve">• </w:t>
      </w:r>
      <w:r w:rsidR="00452CBB" w:rsidRPr="00334AA1">
        <w:rPr>
          <w:rFonts w:ascii="Arial" w:hAnsi="Arial" w:cs="Arial"/>
          <w:b/>
          <w:color w:val="141413"/>
          <w:sz w:val="28"/>
          <w:lang w:val="es-ES"/>
        </w:rPr>
        <w:t>Mientras lo hacen observar</w:t>
      </w:r>
      <w:r w:rsidRPr="00334AA1">
        <w:rPr>
          <w:rFonts w:ascii="Arial" w:hAnsi="Arial" w:cs="Arial"/>
          <w:b/>
          <w:color w:val="141413"/>
          <w:sz w:val="28"/>
          <w:lang w:val="es-ES"/>
        </w:rPr>
        <w:t xml:space="preserve"> sus estrategias.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DF652C"/>
          <w:sz w:val="28"/>
          <w:lang w:val="es-ES"/>
        </w:rPr>
        <w:t xml:space="preserve">• </w:t>
      </w:r>
      <w:r w:rsidR="00452CBB" w:rsidRPr="00334AA1">
        <w:rPr>
          <w:rFonts w:ascii="Arial" w:hAnsi="Arial" w:cs="Arial"/>
          <w:b/>
          <w:color w:val="141413"/>
          <w:sz w:val="28"/>
          <w:lang w:val="es-ES"/>
        </w:rPr>
        <w:t xml:space="preserve">hacer </w:t>
      </w:r>
      <w:r w:rsidRPr="00334AA1">
        <w:rPr>
          <w:rFonts w:ascii="Arial" w:hAnsi="Arial" w:cs="Arial"/>
          <w:b/>
          <w:color w:val="141413"/>
          <w:sz w:val="28"/>
          <w:lang w:val="es-ES"/>
        </w:rPr>
        <w:t>que comparen y verifiquen sus respuestas con las de sus compañeros.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DF652C"/>
          <w:sz w:val="28"/>
          <w:lang w:val="es-ES"/>
        </w:rPr>
        <w:t xml:space="preserve">• </w:t>
      </w:r>
      <w:r w:rsidRPr="00334AA1">
        <w:rPr>
          <w:rFonts w:ascii="Arial" w:hAnsi="Arial" w:cs="Arial"/>
          <w:b/>
          <w:color w:val="141413"/>
          <w:sz w:val="28"/>
          <w:lang w:val="es-ES"/>
        </w:rPr>
        <w:t>Al principio del año escolar, sobre todo, es importante permitir y animar a los educandos a emplear sus propias representaciones (dibujos, marcas, símbolos) para representar cantidades, ya que estas formas les son significativas. Paulatinamente, en la medida de sus experiencias descubrirán el sentido y conveniencia de emplear grafías convencionales.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Para cerrar la actividad</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DF652C"/>
          <w:sz w:val="28"/>
          <w:lang w:val="es-ES"/>
        </w:rPr>
        <w:t xml:space="preserve">• </w:t>
      </w:r>
      <w:r w:rsidRPr="00334AA1">
        <w:rPr>
          <w:rFonts w:ascii="Arial" w:hAnsi="Arial" w:cs="Arial"/>
          <w:b/>
          <w:color w:val="141413"/>
          <w:sz w:val="28"/>
          <w:lang w:val="es-ES"/>
        </w:rPr>
        <w:t>Invente y plantee problemas numéricos a partir de los elementos de la ilustración. Por ejemplo: si llega un borrego más ¿cuántos borregos habrá?; si se va un borrego ¿Cuántos quedarán?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Evidencias de aprendizaje</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Identifica la cantidad exacta de borregos y la registra con representaciones propias o grafías convencionales.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Recursos complementarios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No deben faltar en el aula una cantidad suficiente de fichas (tapas, botones u otros objetos apropiados) para practicar juegos numéricos, así como dados y juegos de cartas.</w:t>
      </w:r>
    </w:p>
    <w:p w:rsidR="005A5B94" w:rsidRDefault="005A5B94" w:rsidP="005A5B94">
      <w:pPr>
        <w:rPr>
          <w:rFonts w:ascii="Arial" w:hAnsi="Arial" w:cs="Arial"/>
          <w:b/>
          <w:color w:val="141413"/>
          <w:sz w:val="28"/>
          <w:lang w:val="es-ES"/>
        </w:rPr>
      </w:pPr>
      <w:r w:rsidRPr="00334AA1">
        <w:rPr>
          <w:rFonts w:ascii="Arial" w:hAnsi="Arial" w:cs="Arial"/>
          <w:b/>
          <w:color w:val="141413"/>
          <w:sz w:val="28"/>
          <w:lang w:val="es-ES"/>
        </w:rPr>
        <w:t>El tamaño de los dados y las cartas depende de las posibilidades de los educandos. Algunos de los más pequeños muestran dificultades al tratar de contar los puntos en dados muy pequeños. Para otros, en cambio, la posibilidad de advertir la configuración completa les facilita la identificación de las cantidades.</w:t>
      </w:r>
      <w:bookmarkStart w:id="0" w:name="_GoBack"/>
      <w:bookmarkEnd w:id="0"/>
    </w:p>
    <w:p w:rsidR="00334AA1" w:rsidRDefault="00334AA1" w:rsidP="005A5B94">
      <w:pPr>
        <w:rPr>
          <w:rFonts w:ascii="Arial" w:hAnsi="Arial" w:cs="Arial"/>
          <w:b/>
          <w:color w:val="141413"/>
          <w:sz w:val="28"/>
          <w:lang w:val="es-ES"/>
        </w:rPr>
      </w:pPr>
    </w:p>
    <w:p w:rsidR="00334AA1" w:rsidRPr="00334AA1" w:rsidRDefault="00334AA1" w:rsidP="005A5B94">
      <w:pPr>
        <w:rPr>
          <w:rFonts w:ascii="Arial" w:hAnsi="Arial" w:cs="Arial"/>
          <w:b/>
          <w:color w:val="141413"/>
          <w:sz w:val="28"/>
          <w:lang w:val="es-ES"/>
        </w:rPr>
      </w:pPr>
      <w:r w:rsidRPr="00334AA1">
        <w:rPr>
          <w:rFonts w:ascii="Arial" w:hAnsi="Arial" w:cs="Arial"/>
          <w:b/>
          <w:color w:val="31849B" w:themeColor="accent5" w:themeShade="BF"/>
          <w:sz w:val="28"/>
          <w:lang w:val="es-ES"/>
        </w:rPr>
        <w:t>TIEMPO:</w:t>
      </w:r>
      <w:r>
        <w:rPr>
          <w:rFonts w:ascii="Arial" w:hAnsi="Arial" w:cs="Arial"/>
          <w:b/>
          <w:color w:val="141413"/>
          <w:sz w:val="28"/>
          <w:lang w:val="es-ES"/>
        </w:rPr>
        <w:t xml:space="preserve"> 30 min.</w:t>
      </w:r>
    </w:p>
    <w:p w:rsidR="005A5B94" w:rsidRPr="00334AA1" w:rsidRDefault="005A5B94" w:rsidP="005A5B94">
      <w:pPr>
        <w:rPr>
          <w:rFonts w:ascii="Arial" w:hAnsi="Arial" w:cs="Arial"/>
          <w:b/>
          <w:color w:val="141413"/>
          <w:sz w:val="28"/>
          <w:lang w:val="es-ES"/>
        </w:rPr>
      </w:pPr>
    </w:p>
    <w:p w:rsidR="005A5B94" w:rsidRPr="00334AA1" w:rsidRDefault="005A5B94" w:rsidP="005A5B94">
      <w:pPr>
        <w:rPr>
          <w:rFonts w:ascii="Arial" w:hAnsi="Arial" w:cs="Arial"/>
          <w:b/>
          <w:color w:val="0E110F"/>
          <w:sz w:val="18"/>
          <w:szCs w:val="16"/>
          <w:lang w:val="es-ES"/>
        </w:rPr>
      </w:pPr>
    </w:p>
    <w:p w:rsidR="005A5B94" w:rsidRDefault="005A5B94" w:rsidP="005A5B94">
      <w:r>
        <w:rPr>
          <w:noProof/>
          <w:lang w:val="es-ES"/>
        </w:rPr>
        <w:drawing>
          <wp:inline distT="0" distB="0" distL="0" distR="0">
            <wp:extent cx="6147848" cy="42398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8572" cy="4240394"/>
                    </a:xfrm>
                    <a:prstGeom prst="rect">
                      <a:avLst/>
                    </a:prstGeom>
                    <a:noFill/>
                    <a:ln>
                      <a:noFill/>
                    </a:ln>
                  </pic:spPr>
                </pic:pic>
              </a:graphicData>
            </a:graphic>
          </wp:inline>
        </w:drawing>
      </w:r>
    </w:p>
    <w:sectPr w:rsidR="005A5B94" w:rsidSect="00334AA1">
      <w:pgSz w:w="11900" w:h="16840"/>
      <w:pgMar w:top="1134" w:right="985" w:bottom="170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A7451"/>
    <w:multiLevelType w:val="hybridMultilevel"/>
    <w:tmpl w:val="287A1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94"/>
    <w:rsid w:val="00334AA1"/>
    <w:rsid w:val="00452CBB"/>
    <w:rsid w:val="004E3FDD"/>
    <w:rsid w:val="005A5B94"/>
    <w:rsid w:val="006058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C7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400</Words>
  <Characters>2201</Characters>
  <Application>Microsoft Macintosh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Cerda</dc:creator>
  <cp:keywords/>
  <dc:description/>
  <cp:lastModifiedBy>Tere Cerda</cp:lastModifiedBy>
  <cp:revision>1</cp:revision>
  <dcterms:created xsi:type="dcterms:W3CDTF">2012-12-05T03:49:00Z</dcterms:created>
  <dcterms:modified xsi:type="dcterms:W3CDTF">2012-12-05T04:34:00Z</dcterms:modified>
</cp:coreProperties>
</file>