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1515"/>
      </w:tblGrid>
      <w:tr w:rsidR="00EC5121" w:rsidRPr="00B86ED5" w:rsidTr="00B86ED5">
        <w:trPr>
          <w:jc w:val="center"/>
        </w:trPr>
        <w:tc>
          <w:tcPr>
            <w:tcW w:w="11515" w:type="dxa"/>
            <w:shd w:val="clear" w:color="auto" w:fill="auto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B86ED5">
              <w:rPr>
                <w:rFonts w:ascii="Arial" w:hAnsi="Arial" w:cs="Arial"/>
                <w:b/>
                <w:sz w:val="28"/>
              </w:rPr>
              <w:t>ESCUELA NORMAL DE EDUCACIÓN PREESCOLAR</w:t>
            </w:r>
          </w:p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86ED5">
              <w:rPr>
                <w:rFonts w:ascii="Arial" w:hAnsi="Arial" w:cs="Arial"/>
                <w:b/>
                <w:sz w:val="24"/>
              </w:rPr>
              <w:t>LICENCIATURA EN EDUCACIÓN PREESCOLAR</w:t>
            </w:r>
          </w:p>
          <w:p w:rsidR="00EC5121" w:rsidRPr="00B86ED5" w:rsidRDefault="00EC5121" w:rsidP="00B86ED5">
            <w:pPr>
              <w:spacing w:after="0" w:line="240" w:lineRule="auto"/>
              <w:jc w:val="center"/>
              <w:rPr>
                <w:sz w:val="16"/>
              </w:rPr>
            </w:pPr>
            <w:r w:rsidRPr="00B86ED5">
              <w:rPr>
                <w:rFonts w:ascii="Arial" w:hAnsi="Arial" w:cs="Arial"/>
                <w:b/>
                <w:sz w:val="20"/>
              </w:rPr>
              <w:t xml:space="preserve">CICLO ESCOLAR </w:t>
            </w:r>
          </w:p>
          <w:p w:rsidR="004F3F68" w:rsidRPr="00560CF4" w:rsidRDefault="004F3F68" w:rsidP="004F3F68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20"/>
              </w:rPr>
              <w:t>2015-2016</w:t>
            </w:r>
          </w:p>
          <w:p w:rsidR="00EC5121" w:rsidRPr="00B86ED5" w:rsidRDefault="00F75498" w:rsidP="00B86ED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lang w:eastAsia="es-MX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-1088390</wp:posOffset>
                  </wp:positionH>
                  <wp:positionV relativeFrom="paragraph">
                    <wp:posOffset>-466090</wp:posOffset>
                  </wp:positionV>
                  <wp:extent cx="1066800" cy="825500"/>
                  <wp:effectExtent l="19050" t="0" r="0" b="0"/>
                  <wp:wrapTight wrapText="bothSides">
                    <wp:wrapPolygon edited="0">
                      <wp:start x="-386" y="0"/>
                      <wp:lineTo x="-386" y="19938"/>
                      <wp:lineTo x="21214" y="19938"/>
                      <wp:lineTo x="21214" y="0"/>
                      <wp:lineTo x="-386" y="0"/>
                    </wp:wrapPolygon>
                  </wp:wrapTight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C5121" w:rsidRDefault="00EC5121"/>
    <w:p w:rsidR="002A4363" w:rsidRDefault="002A4363" w:rsidP="006B66EC">
      <w:pPr>
        <w:jc w:val="center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Planeación Semestral</w:t>
      </w:r>
    </w:p>
    <w:p w:rsidR="00C37C28" w:rsidRPr="006B66EC" w:rsidRDefault="00C37C2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930"/>
        <w:gridCol w:w="2977"/>
      </w:tblGrid>
      <w:tr w:rsidR="007E1A60" w:rsidRPr="00B86ED5" w:rsidTr="00B86ED5">
        <w:tc>
          <w:tcPr>
            <w:tcW w:w="10881" w:type="dxa"/>
            <w:gridSpan w:val="2"/>
          </w:tcPr>
          <w:p w:rsidR="007E1A60" w:rsidRPr="00594C36" w:rsidRDefault="007E1A60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CURSO / ASIGNATURA Ambientes de aprendizaje</w:t>
            </w:r>
          </w:p>
        </w:tc>
        <w:tc>
          <w:tcPr>
            <w:tcW w:w="2977" w:type="dxa"/>
          </w:tcPr>
          <w:p w:rsidR="007E1A60" w:rsidRPr="00594C36" w:rsidRDefault="007E1A60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 xml:space="preserve">SEMESTRE 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3°</w:t>
            </w:r>
          </w:p>
        </w:tc>
      </w:tr>
      <w:tr w:rsidR="007E1A60" w:rsidRPr="00B86ED5" w:rsidTr="00B86ED5">
        <w:tc>
          <w:tcPr>
            <w:tcW w:w="10881" w:type="dxa"/>
            <w:gridSpan w:val="2"/>
          </w:tcPr>
          <w:p w:rsidR="007E1A60" w:rsidRPr="00594C36" w:rsidRDefault="007E1A60" w:rsidP="004F3F68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DOCENTE: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Claudia Fabiola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</w:rPr>
              <w:t>Borjón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L</w:t>
            </w: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umbreras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>,</w:t>
            </w:r>
          </w:p>
        </w:tc>
        <w:tc>
          <w:tcPr>
            <w:tcW w:w="2977" w:type="dxa"/>
          </w:tcPr>
          <w:p w:rsidR="007E1A60" w:rsidRPr="00594C36" w:rsidRDefault="007E1A60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HORAS/SEMANA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  4</w:t>
            </w:r>
          </w:p>
        </w:tc>
      </w:tr>
      <w:tr w:rsidR="007E1A60" w:rsidRPr="00B86ED5" w:rsidTr="00B86ED5">
        <w:tc>
          <w:tcPr>
            <w:tcW w:w="13858" w:type="dxa"/>
            <w:gridSpan w:val="3"/>
          </w:tcPr>
          <w:p w:rsidR="007E1A60" w:rsidRPr="00594C36" w:rsidRDefault="007C4912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CURSO/</w:t>
            </w:r>
            <w:r w:rsidR="007E1A60" w:rsidRPr="00594C36">
              <w:rPr>
                <w:rFonts w:ascii="Arial" w:hAnsi="Arial" w:cs="Arial"/>
                <w:b/>
                <w:i/>
                <w:color w:val="000000" w:themeColor="text1"/>
              </w:rPr>
              <w:t xml:space="preserve"> ANTECEDENTE: BASES PSICOLOGICAS DEL APRENDIZAJE</w:t>
            </w:r>
          </w:p>
        </w:tc>
      </w:tr>
      <w:tr w:rsidR="007E1A60" w:rsidRPr="00B86ED5" w:rsidTr="00B86ED5">
        <w:tc>
          <w:tcPr>
            <w:tcW w:w="13858" w:type="dxa"/>
            <w:gridSpan w:val="3"/>
          </w:tcPr>
          <w:p w:rsidR="007E1A60" w:rsidRPr="00594C36" w:rsidRDefault="007C4912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CURSO / </w:t>
            </w:r>
            <w:r w:rsidR="007E1A60" w:rsidRPr="00594C36">
              <w:rPr>
                <w:rFonts w:ascii="Arial" w:hAnsi="Arial" w:cs="Arial"/>
                <w:b/>
                <w:i/>
                <w:color w:val="000000" w:themeColor="text1"/>
              </w:rPr>
              <w:t xml:space="preserve"> CONSECUENTE:EVALUACION PARA EL APRENDIZAJE</w:t>
            </w:r>
          </w:p>
        </w:tc>
      </w:tr>
      <w:tr w:rsidR="007E1A60" w:rsidRPr="00B86ED5" w:rsidTr="00B86ED5">
        <w:tc>
          <w:tcPr>
            <w:tcW w:w="1951" w:type="dxa"/>
            <w:vMerge w:val="restart"/>
          </w:tcPr>
          <w:p w:rsidR="007E1A60" w:rsidRPr="00B86ED5" w:rsidRDefault="007E1A60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PERFIL DE EGRESO PLAN 2012</w:t>
            </w:r>
          </w:p>
        </w:tc>
        <w:tc>
          <w:tcPr>
            <w:tcW w:w="11907" w:type="dxa"/>
            <w:gridSpan w:val="2"/>
          </w:tcPr>
          <w:p w:rsidR="007E1A60" w:rsidRPr="00594C36" w:rsidRDefault="007E1A60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ÁMBITO DE LA FORMACIÓN DOCENTE: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Psicopedagógico.</w:t>
            </w:r>
          </w:p>
        </w:tc>
      </w:tr>
      <w:tr w:rsidR="007E1A60" w:rsidRPr="00B86ED5" w:rsidTr="00B86ED5">
        <w:tc>
          <w:tcPr>
            <w:tcW w:w="1951" w:type="dxa"/>
            <w:vMerge/>
          </w:tcPr>
          <w:p w:rsidR="007E1A60" w:rsidRPr="00B86ED5" w:rsidRDefault="007E1A60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7E1A60" w:rsidRDefault="007E1A60" w:rsidP="00471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COMPETENCIAS PROFESIONALES:</w:t>
            </w:r>
            <w:r>
              <w:rPr>
                <w:rFonts w:ascii="TimesNewRomanPSMT" w:hAnsi="TimesNewRomanPSMT" w:cs="TimesNewRomanPSMT"/>
                <w:lang w:val="es-ES"/>
              </w:rPr>
              <w:t xml:space="preserve">  </w:t>
            </w:r>
          </w:p>
          <w:p w:rsidR="007E1A60" w:rsidRPr="003E0C03" w:rsidRDefault="007E1A60" w:rsidP="007E1A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es-ES"/>
              </w:rPr>
            </w:pPr>
            <w:r w:rsidRPr="003E0C03">
              <w:rPr>
                <w:rFonts w:ascii="TimesNewRomanPSMT" w:hAnsi="TimesNewRomanPSMT" w:cs="TimesNewRomanPSMT"/>
                <w:lang w:val="es-ES"/>
              </w:rPr>
              <w:t>Diseña planeaciones didácticas, aplicando sus conocimientos pedagógicos y disciplinares para responder a las necesidades del contexto en el marco de los planes y programas de educación básica.</w:t>
            </w:r>
          </w:p>
          <w:p w:rsidR="007E1A60" w:rsidRDefault="007E1A60" w:rsidP="00471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/>
              </w:rPr>
            </w:pPr>
            <w:r>
              <w:rPr>
                <w:rFonts w:ascii="TimesNewRomanPSMT" w:hAnsi="TimesNewRomanPSMT" w:cs="TimesNewRomanPSMT"/>
                <w:lang w:val="es-ES"/>
              </w:rPr>
              <w:t>● Genera ambientes formativos para propiciar la autonomía y promover el desarrollo de conocimientos, habilidades, actitudes y valores en los alumnos</w:t>
            </w:r>
          </w:p>
          <w:p w:rsidR="007E1A60" w:rsidRDefault="007E1A60" w:rsidP="00471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/>
              </w:rPr>
            </w:pPr>
            <w:r>
              <w:rPr>
                <w:rFonts w:ascii="TimesNewRomanPSMT" w:hAnsi="TimesNewRomanPSMT" w:cs="TimesNewRomanPSMT"/>
                <w:lang w:val="es-ES"/>
              </w:rPr>
              <w:t>● Aplica críticamente el plan y programas de estudio de la educación básica para alcanzar los propósitos educativos y contribuir al pleno desenvolvimiento de las capacidades de los alumnos del nivel escolar.</w:t>
            </w:r>
          </w:p>
          <w:p w:rsidR="007E1A60" w:rsidRDefault="007E1A60" w:rsidP="00471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/>
              </w:rPr>
            </w:pPr>
            <w:r>
              <w:rPr>
                <w:rFonts w:ascii="TimesNewRomanPSMT" w:hAnsi="TimesNewRomanPSMT" w:cs="TimesNewRomanPSMT"/>
                <w:lang w:val="es-ES"/>
              </w:rPr>
              <w:t>● Usa las TIC como herramienta de enseñanza y aprendizaje.</w:t>
            </w:r>
          </w:p>
          <w:p w:rsidR="007E1A60" w:rsidRDefault="007E1A60" w:rsidP="0047197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/>
              </w:rPr>
            </w:pPr>
            <w:r>
              <w:rPr>
                <w:rFonts w:ascii="TimesNewRomanPSMT" w:hAnsi="TimesNewRomanPSMT" w:cs="TimesNewRomanPSMT"/>
                <w:lang w:val="es-ES"/>
              </w:rPr>
              <w:t>● Emplea la evaluación para intervenir en los diferentes ámbitos y momentos de la tarea educativa</w:t>
            </w:r>
          </w:p>
          <w:p w:rsidR="007E1A60" w:rsidRPr="003E0C03" w:rsidRDefault="007E1A60" w:rsidP="007E1A6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es-ES"/>
              </w:rPr>
            </w:pPr>
            <w:r w:rsidRPr="003E0C03">
              <w:rPr>
                <w:rFonts w:ascii="TimesNewRomanPSMT" w:hAnsi="TimesNewRomanPSMT" w:cs="TimesNewRomanPSMT"/>
                <w:lang w:val="es-ES"/>
              </w:rPr>
              <w:t xml:space="preserve">Propicia y regula espacios de aprendizaje incluyentes para todos los alumnos, con el fin de promover la convivencia, el </w:t>
            </w:r>
            <w:r w:rsidRPr="003E0C03">
              <w:rPr>
                <w:rFonts w:ascii="TimesNewRomanPSMT" w:hAnsi="TimesNewRomanPSMT" w:cs="TimesNewRomanPSMT"/>
                <w:lang w:val="es-ES"/>
              </w:rPr>
              <w:lastRenderedPageBreak/>
              <w:t>respeto y la aceptación</w:t>
            </w:r>
          </w:p>
        </w:tc>
      </w:tr>
      <w:tr w:rsidR="007E1A60" w:rsidRPr="00B86ED5" w:rsidTr="00B86ED5">
        <w:tc>
          <w:tcPr>
            <w:tcW w:w="1951" w:type="dxa"/>
            <w:vMerge/>
          </w:tcPr>
          <w:p w:rsidR="007E1A60" w:rsidRPr="00B86ED5" w:rsidRDefault="007E1A60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07" w:type="dxa"/>
            <w:gridSpan w:val="2"/>
          </w:tcPr>
          <w:p w:rsidR="007E1A60" w:rsidRPr="007E1A60" w:rsidRDefault="007E1A60" w:rsidP="007E1A6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UNIDAD DE COMPETENCIA:</w:t>
            </w:r>
            <w:r>
              <w:rPr>
                <w:rFonts w:ascii="TimesNewRomanPSMT" w:hAnsi="TimesNewRomanPSMT" w:cs="TimesNewRomanPSMT"/>
                <w:lang w:val="es-ES"/>
              </w:rPr>
              <w:t xml:space="preserve"> El estudiante diseña y desarrolla ambientes eficaces de aprendizaje como marcos de actividad, con base en diversas variables relativas a las acciones, las personas, las interacciones, los contextos, los roles y los símbolos y se caracterizan por la confianza, la solidaridad y el respeto para favorecer la indagación, el desarrollo del pensamiento crítico y el aprendizaje colaborativo. </w:t>
            </w:r>
          </w:p>
        </w:tc>
      </w:tr>
      <w:tr w:rsidR="007E1A60" w:rsidRPr="00B86ED5" w:rsidTr="00B86ED5">
        <w:tc>
          <w:tcPr>
            <w:tcW w:w="13858" w:type="dxa"/>
            <w:gridSpan w:val="3"/>
          </w:tcPr>
          <w:p w:rsidR="009A5F6D" w:rsidRDefault="007E1A60" w:rsidP="009A5F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es-ES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CAMPOS Y RASGOS DEL PERFIL DE EGRESO:</w:t>
            </w:r>
            <w:r w:rsidR="009A5F6D">
              <w:rPr>
                <w:rFonts w:ascii="TimesNewRomanPSMT" w:hAnsi="TimesNewRomanPSMT" w:cs="TimesNewRomanPSMT"/>
                <w:lang w:val="es-ES"/>
              </w:rPr>
              <w:t xml:space="preserve"> ● Aplica críticamente el plan y programas de estudio de la educación básica para alcanzar los propósitos educativos y contribuir al pleno desenvolvimiento de las capacidades de los alumnos del nivel escolar.</w:t>
            </w:r>
          </w:p>
          <w:p w:rsidR="007E1A60" w:rsidRPr="00B86ED5" w:rsidRDefault="007E1A60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A60" w:rsidRPr="00B86ED5" w:rsidRDefault="007E1A60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1A60" w:rsidRPr="00B86ED5" w:rsidRDefault="007E1A60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401F61" w:rsidRPr="00B86ED5" w:rsidTr="00B86ED5">
        <w:tc>
          <w:tcPr>
            <w:tcW w:w="13858" w:type="dxa"/>
          </w:tcPr>
          <w:p w:rsidR="00401F61" w:rsidRPr="00B86ED5" w:rsidRDefault="00401F6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7C4912">
              <w:rPr>
                <w:rFonts w:ascii="Arial" w:hAnsi="Arial" w:cs="Arial"/>
                <w:b/>
                <w:sz w:val="20"/>
                <w:szCs w:val="20"/>
              </w:rPr>
              <w:t xml:space="preserve">ROPÓSITOS DEL CURSO </w:t>
            </w:r>
          </w:p>
        </w:tc>
      </w:tr>
      <w:tr w:rsidR="00401F61" w:rsidRPr="00B86ED5" w:rsidTr="00B86ED5">
        <w:tc>
          <w:tcPr>
            <w:tcW w:w="13858" w:type="dxa"/>
          </w:tcPr>
          <w:p w:rsidR="00401F61" w:rsidRPr="00B86ED5" w:rsidRDefault="00401F6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C50" w:rsidRPr="00422EA8" w:rsidRDefault="003B5C50" w:rsidP="003B5C50">
            <w:pPr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El propósito de este curso es coadyuvar en los futuros los docentes el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desarrollo de saberes conceptuales, procedimentales y actitudinales que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de manera integrada, promuevan la acción propositiva para planificar,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diseñar, poner en marcha y valorar la pertinencia de potentes y eficaces ambientes de aprendiza.</w:t>
            </w:r>
          </w:p>
          <w:p w:rsidR="003B5C50" w:rsidRPr="00594C36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Los propósitos formativos del curso se pueden enumerar como sigue:</w:t>
            </w:r>
          </w:p>
          <w:p w:rsidR="003B5C50" w:rsidRPr="00594C36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1. Mediante la observación, análisis y discusión de determinados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contextos escolares y de aula, el estudiante normalista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comprenderá el papel explicativo central del contexto educativo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en la fundamentación teórica y metodológica del diseño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ambientes educativos potentes para el aprendizaje y desarrollo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de los estudiantes.</w:t>
            </w:r>
          </w:p>
          <w:p w:rsidR="003B5C50" w:rsidRPr="00594C36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2. Explorar algunas implicaciones de las teorías actuales del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aprendizaje y las propuestas de diseño de ambientes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aprendizaje desde la perspectiva de la función docente y de la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ayuda educativa.</w:t>
            </w:r>
          </w:p>
          <w:p w:rsidR="003B5C50" w:rsidRPr="00594C36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3. Revisar y analizar algunas propuestas de diseño ambientes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aprendizaje a partir de las teorías actuales del aprendizaje.</w:t>
            </w:r>
          </w:p>
          <w:p w:rsidR="003B5C50" w:rsidRPr="00594C36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4. Analizar y valorar diferentes aproximaciones al diseño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ambientes de aprendizaje, fundamentalmente en contextos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educación básica (preescolar, primaria o secundaria) y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reflexionar críticamente sobre las propias competencias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desarrollo profesional y las necesidades de actualización.</w:t>
            </w:r>
          </w:p>
          <w:p w:rsidR="003B5C50" w:rsidRPr="00594C36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lastRenderedPageBreak/>
              <w:t>5. Emplear estratégicamente las herramientas básicas de búsqueda,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selección y organización de informaciones, materiales y recursos</w:t>
            </w:r>
          </w:p>
          <w:p w:rsidR="003B5C50" w:rsidRPr="00594C36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Útiles en el proceso de diseño de potentes ambientes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aprendizaje.</w:t>
            </w:r>
          </w:p>
          <w:p w:rsidR="003B5C50" w:rsidRPr="003E0C03" w:rsidRDefault="003B5C50" w:rsidP="003B5C50">
            <w:pPr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6. Desarrollar una actitud crítica entorno a algunos argumentos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proofErr w:type="spellStart"/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psicoeducativos</w:t>
            </w:r>
            <w:proofErr w:type="spellEnd"/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 xml:space="preserve"> que se manifiestan a favor de incorporar nuevas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formas de enseñanza y nuevas metodologías en el diseño de</w:t>
            </w:r>
            <w:r>
              <w:rPr>
                <w:rFonts w:ascii="Cambria" w:hAnsi="Cambria" w:cs="Cambria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ambientes de aprendizaje en la educación básica.</w:t>
            </w:r>
          </w:p>
          <w:p w:rsidR="000339DB" w:rsidRPr="00B86ED5" w:rsidRDefault="000339DB" w:rsidP="003B5C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1F61" w:rsidRPr="006B66EC" w:rsidRDefault="00401F61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8"/>
      </w:tblGrid>
      <w:tr w:rsidR="000339DB" w:rsidRPr="00B86ED5" w:rsidTr="00B86ED5">
        <w:tc>
          <w:tcPr>
            <w:tcW w:w="13858" w:type="dxa"/>
          </w:tcPr>
          <w:p w:rsidR="000339DB" w:rsidRPr="00B86ED5" w:rsidRDefault="000339DB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UNIDAD DE APRENDIZAJE/MÓDULO/BLOQUE</w:t>
            </w:r>
          </w:p>
        </w:tc>
      </w:tr>
      <w:tr w:rsidR="003B5C50" w:rsidRPr="00B86ED5" w:rsidTr="00B86ED5">
        <w:tc>
          <w:tcPr>
            <w:tcW w:w="13858" w:type="dxa"/>
          </w:tcPr>
          <w:p w:rsidR="003B5C50" w:rsidRPr="00594C36" w:rsidRDefault="003B5C50" w:rsidP="00471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UNIDAD DE APRENDIZAJE I</w:t>
            </w:r>
          </w:p>
          <w:p w:rsidR="003B5C50" w:rsidRPr="003B5C50" w:rsidRDefault="003B5C50" w:rsidP="003B5C5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¿QUÉ TIPO DE AMBIENTES DE APRENDIZAJE REQUIERE LA EDUCACIÓN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 </w:t>
            </w: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BÁSICA MEXICANA? ENTRE LO REAL Y LO DESEABLE.</w:t>
            </w: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C80E25" w:rsidRPr="00B86ED5" w:rsidTr="00B86ED5">
        <w:tc>
          <w:tcPr>
            <w:tcW w:w="3794" w:type="dxa"/>
          </w:tcPr>
          <w:p w:rsidR="00C80E25" w:rsidRPr="00B86ED5" w:rsidRDefault="00C80E25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C80E25" w:rsidRPr="00594C36" w:rsidRDefault="00C80E25" w:rsidP="004719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C80E25" w:rsidRPr="00594C36" w:rsidRDefault="00C80E25" w:rsidP="00471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¿QUÉ TIPO DE AMBIENTES DE APRENDIZAJE REQUIERE LA EDUCACIÓN</w:t>
            </w:r>
          </w:p>
          <w:p w:rsidR="00C80E25" w:rsidRPr="00594C36" w:rsidRDefault="00C80E25" w:rsidP="00C80E25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BÁSICA MEXICANA</w:t>
            </w:r>
            <w:proofErr w:type="gramStart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?</w:t>
            </w:r>
            <w:proofErr w:type="gramEnd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 ENTRE LO REAL Y LO DESEABLE.</w:t>
            </w:r>
          </w:p>
        </w:tc>
      </w:tr>
      <w:tr w:rsidR="00C80E25" w:rsidRPr="00B86ED5" w:rsidTr="00B86ED5">
        <w:tc>
          <w:tcPr>
            <w:tcW w:w="3794" w:type="dxa"/>
          </w:tcPr>
          <w:p w:rsidR="00C80E25" w:rsidRPr="00B86ED5" w:rsidRDefault="00C80E25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(DESCRIPCIÓN BREVE)</w:t>
            </w:r>
          </w:p>
        </w:tc>
        <w:tc>
          <w:tcPr>
            <w:tcW w:w="10154" w:type="dxa"/>
          </w:tcPr>
          <w:p w:rsidR="00C80E25" w:rsidRPr="003F213C" w:rsidRDefault="00C80E25" w:rsidP="00CE273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  <w:t xml:space="preserve">Se pretende que el estudiante problematice las cuestiones relativas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al qué, para qué y al cómo </w:t>
            </w:r>
            <w:r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  <w:t>de la educación escolar reflexionando con sus compañeros y sus profesores sobre el sentido que tiene para los estudiantes el aprendizaje en la escuela y los desafíos y retos que supone para la labor docente el mundo actual.</w:t>
            </w:r>
          </w:p>
        </w:tc>
      </w:tr>
      <w:tr w:rsidR="00C80E25" w:rsidRPr="00B86ED5" w:rsidTr="00B86ED5">
        <w:tc>
          <w:tcPr>
            <w:tcW w:w="3794" w:type="dxa"/>
          </w:tcPr>
          <w:p w:rsidR="00C80E25" w:rsidRPr="00B86ED5" w:rsidRDefault="00C80E25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PROPÓSITOS:</w:t>
            </w:r>
          </w:p>
        </w:tc>
        <w:tc>
          <w:tcPr>
            <w:tcW w:w="10154" w:type="dxa"/>
          </w:tcPr>
          <w:p w:rsidR="00C80E25" w:rsidRDefault="003F213C" w:rsidP="00BB7B9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:D:1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80E25" w:rsidRPr="00C80E25">
              <w:rPr>
                <w:rFonts w:ascii="Arial" w:hAnsi="Arial" w:cs="Arial"/>
                <w:b/>
                <w:sz w:val="20"/>
                <w:szCs w:val="20"/>
              </w:rPr>
              <w:t>Identificación de ideas previas y experiencias significativas del es</w:t>
            </w:r>
            <w:r w:rsidR="00C80E25">
              <w:rPr>
                <w:rFonts w:ascii="Arial" w:hAnsi="Arial" w:cs="Arial"/>
                <w:b/>
                <w:sz w:val="20"/>
                <w:szCs w:val="20"/>
              </w:rPr>
              <w:t xml:space="preserve">tudiante en torno a los mejores </w:t>
            </w:r>
            <w:r w:rsidR="00C80E25" w:rsidRPr="00C80E25">
              <w:rPr>
                <w:rFonts w:ascii="Arial" w:hAnsi="Arial" w:cs="Arial"/>
                <w:b/>
                <w:sz w:val="20"/>
                <w:szCs w:val="20"/>
              </w:rPr>
              <w:t>ambientes que favorecieron su propio aprendizaje.</w:t>
            </w:r>
          </w:p>
          <w:p w:rsidR="003F213C" w:rsidRPr="00BB7B99" w:rsidRDefault="003F213C" w:rsidP="00BB7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S.D.2. </w:t>
            </w:r>
            <w:r w:rsidRPr="003F213C">
              <w:rPr>
                <w:rFonts w:ascii="Times New Roman" w:hAnsi="Times New Roman"/>
                <w:sz w:val="24"/>
                <w:szCs w:val="24"/>
              </w:rPr>
              <w:t>Comprensión de la importancia del concepto de ambiente de aprendizaje en el marco de la</w:t>
            </w:r>
            <w:r w:rsidR="00BB7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13C">
              <w:rPr>
                <w:rFonts w:ascii="Times New Roman" w:hAnsi="Times New Roman"/>
                <w:sz w:val="24"/>
                <w:szCs w:val="24"/>
              </w:rPr>
              <w:t>transformación de las formas de enseñar en la sociedad actual y su caracterización a partir</w:t>
            </w:r>
            <w:r w:rsidR="00BB7B99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r w:rsidRPr="003F213C">
              <w:rPr>
                <w:rFonts w:ascii="Times New Roman" w:hAnsi="Times New Roman"/>
                <w:sz w:val="24"/>
                <w:szCs w:val="24"/>
              </w:rPr>
              <w:t>revisión y análisis de algunos ejemplos concretos.</w:t>
            </w:r>
          </w:p>
          <w:p w:rsidR="00BB7B99" w:rsidRDefault="00BB7B99" w:rsidP="00BB7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S.D.3.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 xml:space="preserve"> Identificar las principales características en las que se concretan los ambientes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>aprendizaje en las escuelas de pre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>scolar y primaria en nuestro país y su relación con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>conceptos revisados anteriormente con miras a la generación de ideas y propuestas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>alternativas.</w:t>
            </w:r>
          </w:p>
          <w:p w:rsidR="00BB7B99" w:rsidRPr="00BB7B99" w:rsidRDefault="00BB7B99" w:rsidP="00BB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S.D.4.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 xml:space="preserve"> Mediante un proceso de indagación individual y colectiva, los estudiantes comprenderán la</w:t>
            </w:r>
          </w:p>
          <w:p w:rsidR="00BB7B99" w:rsidRPr="00BB7B99" w:rsidRDefault="00BB7B99" w:rsidP="00BB7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7B99">
              <w:rPr>
                <w:rFonts w:ascii="Times New Roman" w:hAnsi="Times New Roman"/>
                <w:sz w:val="24"/>
                <w:szCs w:val="24"/>
              </w:rPr>
              <w:lastRenderedPageBreak/>
              <w:t>importancia</w:t>
            </w:r>
            <w:proofErr w:type="gramEnd"/>
            <w:r w:rsidRPr="00BB7B99">
              <w:rPr>
                <w:rFonts w:ascii="Times New Roman" w:hAnsi="Times New Roman"/>
                <w:sz w:val="24"/>
                <w:szCs w:val="24"/>
              </w:rPr>
              <w:t xml:space="preserve"> de situarse en las distintas realidades sociales y analizar el sentido de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>aprendizajes escolares y la demanda de las sociedades actuales para repensar el sentido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B99">
              <w:rPr>
                <w:rFonts w:ascii="Times New Roman" w:hAnsi="Times New Roman"/>
                <w:sz w:val="24"/>
                <w:szCs w:val="24"/>
              </w:rPr>
              <w:t>la educación escolar.</w:t>
            </w:r>
          </w:p>
          <w:p w:rsidR="003F213C" w:rsidRPr="00B86ED5" w:rsidRDefault="003F213C" w:rsidP="00C80E2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9DB" w:rsidRPr="006B66EC" w:rsidRDefault="000339DB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2"/>
      </w:tblGrid>
      <w:tr w:rsidR="000339DB" w:rsidRPr="00B86ED5" w:rsidTr="00B86ED5">
        <w:tc>
          <w:tcPr>
            <w:tcW w:w="13712" w:type="dxa"/>
          </w:tcPr>
          <w:p w:rsidR="000339DB" w:rsidRPr="00B86ED5" w:rsidRDefault="000339DB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RASGOS Y COMPETENCIAS DEL PERFIL DE EGRESO A LOS QUE CONTRIBUYE LA UNIDAD PLAN 1999</w:t>
            </w:r>
            <w:r w:rsidR="006D59A8" w:rsidRPr="00B86ED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D59A8" w:rsidRPr="00B86ED5" w:rsidRDefault="006D59A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COMPETENCIAS DE LA UNIDAD DE APRENDIZAJE (PLAN 2012).</w:t>
            </w:r>
          </w:p>
        </w:tc>
      </w:tr>
      <w:tr w:rsidR="000339DB" w:rsidRPr="00B86ED5" w:rsidTr="00B86ED5">
        <w:tc>
          <w:tcPr>
            <w:tcW w:w="13712" w:type="dxa"/>
          </w:tcPr>
          <w:p w:rsidR="006D59A8" w:rsidRPr="00C80E25" w:rsidRDefault="00C80E25" w:rsidP="00C80E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El estudiante construye marcos explicativos que le permiten compr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ender el diseño de ambientes de </w:t>
            </w: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aprendizaje escolar y su caracterización, teniendo como referencia la problemática que enfrentan actualmente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los maestros y las escuelas en torno al aprendizaje y al desarrollo de los alumnos en la educación pública en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Méxic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>o</w:t>
            </w:r>
          </w:p>
        </w:tc>
      </w:tr>
    </w:tbl>
    <w:p w:rsidR="000339DB" w:rsidRPr="006B66EC" w:rsidRDefault="000339DB" w:rsidP="00C80E2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2"/>
      </w:tblGrid>
      <w:tr w:rsidR="006D59A8" w:rsidRPr="00B86ED5" w:rsidTr="00B86ED5">
        <w:tc>
          <w:tcPr>
            <w:tcW w:w="13712" w:type="dxa"/>
          </w:tcPr>
          <w:p w:rsidR="006D59A8" w:rsidRPr="00B86ED5" w:rsidRDefault="006D59A8" w:rsidP="00B86E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A MOVILIZAR</w:t>
            </w:r>
          </w:p>
        </w:tc>
      </w:tr>
      <w:tr w:rsidR="00C80E25" w:rsidRPr="00B86ED5" w:rsidTr="00B86ED5">
        <w:tc>
          <w:tcPr>
            <w:tcW w:w="13712" w:type="dxa"/>
          </w:tcPr>
          <w:p w:rsidR="00C80E25" w:rsidRPr="00685FBE" w:rsidRDefault="00C80E25" w:rsidP="004719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 xml:space="preserve">SABERES: 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construye conceptos sobre ambientes de aprendizaje , los elementos o factores que intervienen en ellos así como su papel en la problematización  para el desarrollo  en la educación de los alumnos ORGANIZA LOS APRENDIZAJES ADQUIRIDOS EN SEMESTRES 1Y2</w:t>
            </w:r>
          </w:p>
        </w:tc>
      </w:tr>
      <w:tr w:rsidR="00C80E25" w:rsidRPr="00B86ED5" w:rsidTr="00B86ED5">
        <w:tc>
          <w:tcPr>
            <w:tcW w:w="13712" w:type="dxa"/>
          </w:tcPr>
          <w:p w:rsidR="00C80E25" w:rsidRPr="00594C36" w:rsidRDefault="00C80E25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HABILIDADES: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utilización de herramientas tecnológicas como organizadores gráficos.( video, mapa,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</w:rPr>
              <w:t>etc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) utilización de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</w:rPr>
              <w:t>movie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</w:rPr>
              <w:t>maker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</w:p>
        </w:tc>
      </w:tr>
      <w:tr w:rsidR="00C80E25" w:rsidRPr="00B86ED5" w:rsidTr="00B86ED5">
        <w:tc>
          <w:tcPr>
            <w:tcW w:w="13712" w:type="dxa"/>
          </w:tcPr>
          <w:p w:rsidR="00C80E25" w:rsidRPr="00594C36" w:rsidRDefault="00C80E25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ACTITUDES: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honestidad, responsabilidad, respeto, cumplimiento en el trabajo, empatía. </w:t>
            </w:r>
          </w:p>
        </w:tc>
      </w:tr>
      <w:tr w:rsidR="00C80E25" w:rsidRPr="00B86ED5" w:rsidTr="00B86ED5">
        <w:tc>
          <w:tcPr>
            <w:tcW w:w="13712" w:type="dxa"/>
          </w:tcPr>
          <w:p w:rsidR="00961333" w:rsidRDefault="00C80E25" w:rsidP="00961333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INDICADORES DE APRENDIZAJE:</w:t>
            </w: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</w:p>
          <w:p w:rsidR="00C80E25" w:rsidRDefault="00961333" w:rsidP="00961333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Construye marcos explicativos</w:t>
            </w:r>
          </w:p>
          <w:p w:rsidR="00961333" w:rsidRDefault="00961333" w:rsidP="00961333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Identifica ideas previas en torno a ambientes de aprendizaje</w:t>
            </w:r>
          </w:p>
          <w:p w:rsidR="00961333" w:rsidRDefault="00961333" w:rsidP="00961333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Reconoce que caracteriza a los ambientes de aprendizaje</w:t>
            </w:r>
          </w:p>
          <w:p w:rsidR="00961333" w:rsidRDefault="00961333" w:rsidP="00961333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Comprende la importancia de ambientes de aprendizaje</w:t>
            </w:r>
          </w:p>
          <w:p w:rsidR="00961333" w:rsidRPr="00594C36" w:rsidRDefault="00961333" w:rsidP="00961333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RECONOCE QUE ASPECTOS DEBE DE CONSIDERAR PARA CREAR UN AMBIENTE DE APRENDIZAJE</w:t>
            </w:r>
          </w:p>
        </w:tc>
      </w:tr>
    </w:tbl>
    <w:p w:rsidR="001A27CA" w:rsidRPr="006B66EC" w:rsidRDefault="001A27CA" w:rsidP="004F0AF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2"/>
      </w:tblGrid>
      <w:tr w:rsidR="001A27CA" w:rsidRPr="00B86ED5" w:rsidTr="00B86ED5">
        <w:tc>
          <w:tcPr>
            <w:tcW w:w="13712" w:type="dxa"/>
          </w:tcPr>
          <w:p w:rsidR="001A27CA" w:rsidRPr="00B86ED5" w:rsidRDefault="00307B9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DESARROLLO DE LA UNIDAD DE APRENDIZAJE / MÓDULO / BLOQUE</w:t>
            </w:r>
          </w:p>
        </w:tc>
      </w:tr>
      <w:tr w:rsidR="001A27CA" w:rsidRPr="00B86ED5" w:rsidTr="00B86ED5">
        <w:tc>
          <w:tcPr>
            <w:tcW w:w="13712" w:type="dxa"/>
          </w:tcPr>
          <w:p w:rsidR="004F0AF8" w:rsidRDefault="00733C26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lastRenderedPageBreak/>
              <w:t>SECUENCIA TEMÁ</w:t>
            </w:r>
            <w:r w:rsidR="00307B98" w:rsidRPr="00B86ED5">
              <w:rPr>
                <w:rFonts w:ascii="Arial" w:hAnsi="Arial" w:cs="Arial"/>
                <w:b/>
                <w:sz w:val="20"/>
                <w:szCs w:val="20"/>
              </w:rPr>
              <w:t>TICA / CONTENIDOS:</w:t>
            </w:r>
            <w:r w:rsidR="004F0AF8" w:rsidRPr="00594C36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  <w:p w:rsidR="004F0AF8" w:rsidRPr="00594C36" w:rsidRDefault="004F0AF8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1.1. Ambientes de aprendizaje ¿Qué los caracteriza y cómo los definimos?</w:t>
            </w:r>
          </w:p>
          <w:p w:rsidR="004F0AF8" w:rsidRPr="00594C36" w:rsidRDefault="004F0AF8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1.2. Tipos y características de los ambientes de aprendizaje prevalentes en la educación básica en la actualidad</w:t>
            </w:r>
          </w:p>
          <w:p w:rsidR="001A27CA" w:rsidRPr="004F0AF8" w:rsidRDefault="004F0AF8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1.3. El para qué y el cómo de la educación escolar: el sentido de los aprendizajes escolares.</w:t>
            </w:r>
          </w:p>
        </w:tc>
      </w:tr>
    </w:tbl>
    <w:p w:rsidR="001A27CA" w:rsidRPr="006B66EC" w:rsidRDefault="001A27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3043"/>
        <w:gridCol w:w="2415"/>
      </w:tblGrid>
      <w:tr w:rsidR="00307B98" w:rsidRPr="00B86ED5" w:rsidTr="00514992">
        <w:tc>
          <w:tcPr>
            <w:tcW w:w="8330" w:type="dxa"/>
          </w:tcPr>
          <w:p w:rsidR="00307B98" w:rsidRPr="00B86ED5" w:rsidRDefault="00307B9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043" w:type="dxa"/>
          </w:tcPr>
          <w:p w:rsidR="00307B98" w:rsidRPr="00B86ED5" w:rsidRDefault="00307B9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415" w:type="dxa"/>
          </w:tcPr>
          <w:p w:rsidR="00307B98" w:rsidRPr="00B86ED5" w:rsidRDefault="00733C26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</w:t>
            </w:r>
            <w:r w:rsidR="00307B98" w:rsidRPr="00B86ED5">
              <w:rPr>
                <w:rFonts w:ascii="Arial" w:hAnsi="Arial" w:cs="Arial"/>
                <w:b/>
                <w:sz w:val="20"/>
                <w:szCs w:val="20"/>
              </w:rPr>
              <w:t>N SEMANAL</w:t>
            </w:r>
          </w:p>
        </w:tc>
      </w:tr>
      <w:tr w:rsidR="004F0AF8" w:rsidRPr="00B86ED5" w:rsidTr="00514992">
        <w:trPr>
          <w:trHeight w:val="407"/>
        </w:trPr>
        <w:tc>
          <w:tcPr>
            <w:tcW w:w="8330" w:type="dxa"/>
          </w:tcPr>
          <w:p w:rsidR="004F0AF8" w:rsidRDefault="004F0AF8" w:rsidP="00471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PRESENTACION DE ACUERDO 650</w:t>
            </w:r>
          </w:p>
          <w:p w:rsidR="004F0AF8" w:rsidRDefault="004F0AF8" w:rsidP="00471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  <w:p w:rsidR="004F0AF8" w:rsidRDefault="004F0AF8" w:rsidP="00471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ENCUADRE Y  acuerdos de evaluación </w:t>
            </w:r>
          </w:p>
          <w:p w:rsidR="004F0AF8" w:rsidRPr="00594C36" w:rsidRDefault="004F0AF8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  <w:tc>
          <w:tcPr>
            <w:tcW w:w="3043" w:type="dxa"/>
          </w:tcPr>
          <w:p w:rsidR="004F0AF8" w:rsidRPr="00594C36" w:rsidRDefault="004F0AF8" w:rsidP="00471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Presentación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ppt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 y acuerdo 650 impreso. </w:t>
            </w:r>
          </w:p>
          <w:p w:rsidR="004F0AF8" w:rsidRPr="00594C36" w:rsidRDefault="004F0AF8" w:rsidP="004719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Presentación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ppt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 con encuadre instrumento de registro de evaluación con firmas </w:t>
            </w:r>
          </w:p>
        </w:tc>
        <w:tc>
          <w:tcPr>
            <w:tcW w:w="2415" w:type="dxa"/>
          </w:tcPr>
          <w:p w:rsidR="004F0AF8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AF8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24-28 Agosto 2015</w:t>
            </w:r>
          </w:p>
          <w:p w:rsidR="004F0AF8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AF8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AF8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AF8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AF8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AF8" w:rsidRDefault="004F0AF8" w:rsidP="00C80E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0AF8" w:rsidRPr="00B86ED5" w:rsidRDefault="004F0AF8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0AF8" w:rsidRPr="00B86ED5" w:rsidTr="00A93443">
        <w:trPr>
          <w:trHeight w:val="983"/>
        </w:trPr>
        <w:tc>
          <w:tcPr>
            <w:tcW w:w="8330" w:type="dxa"/>
          </w:tcPr>
          <w:p w:rsidR="00514992" w:rsidRPr="00594C36" w:rsidRDefault="00514992" w:rsidP="005149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SITUACIÓN DIDÁCTICA 1. MI EXPERIENCIA MÁS SIGNIFICATIVA EN UN AMBIENTE DE</w:t>
            </w:r>
          </w:p>
          <w:p w:rsidR="00514992" w:rsidRPr="00594C36" w:rsidRDefault="00514992" w:rsidP="0051499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APRENDIZAJE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 xml:space="preserve">1.1. </w:t>
            </w:r>
            <w:r w:rsidRPr="00B10F1B">
              <w:rPr>
                <w:rFonts w:ascii="Arial" w:hAnsi="Arial" w:cs="Arial"/>
                <w:b/>
                <w:i/>
                <w:color w:val="000000" w:themeColor="text1"/>
              </w:rPr>
              <w:t xml:space="preserve">Elaboración individual de un relato, </w:t>
            </w:r>
            <w:r w:rsidRPr="00B10F1B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collage </w:t>
            </w:r>
            <w:r w:rsidRPr="00B10F1B">
              <w:rPr>
                <w:rFonts w:ascii="Arial" w:hAnsi="Arial" w:cs="Arial"/>
                <w:b/>
                <w:i/>
                <w:color w:val="000000" w:themeColor="text1"/>
              </w:rPr>
              <w:t xml:space="preserve">o video en </w:t>
            </w:r>
            <w:proofErr w:type="spellStart"/>
            <w:r w:rsidRPr="00B10F1B">
              <w:rPr>
                <w:rFonts w:ascii="Arial" w:hAnsi="Arial" w:cs="Arial"/>
                <w:b/>
                <w:i/>
                <w:iCs/>
                <w:color w:val="000000" w:themeColor="text1"/>
              </w:rPr>
              <w:t>movie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B10F1B">
              <w:rPr>
                <w:rFonts w:ascii="Arial" w:hAnsi="Arial" w:cs="Arial"/>
                <w:b/>
                <w:i/>
                <w:iCs/>
                <w:color w:val="000000" w:themeColor="text1"/>
              </w:rPr>
              <w:t>maker</w:t>
            </w:r>
            <w:proofErr w:type="spellEnd"/>
            <w:r w:rsidRPr="00B10F1B">
              <w:rPr>
                <w:rFonts w:ascii="Arial" w:hAnsi="Arial" w:cs="Arial"/>
                <w:b/>
                <w:i/>
                <w:color w:val="000000" w:themeColor="text1"/>
              </w:rPr>
              <w:t xml:space="preserve">, </w:t>
            </w:r>
            <w:r w:rsidRPr="00B10F1B">
              <w:rPr>
                <w:rFonts w:ascii="Arial" w:hAnsi="Arial" w:cs="Arial"/>
                <w:sz w:val="24"/>
                <w:szCs w:val="24"/>
              </w:rPr>
              <w:t>que describa su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experiencia de aprendizaje escolar más significativa o valiosa y de gran satisfacción</w:t>
            </w:r>
            <w:r w:rsidR="00A934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desde el punto de vista de su aprendizaje en cualquier momento de su vida. Enfatizar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los siguientes aspectos: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¿Cómo estaba organizada el aula o el lugar en donde se generó la experiencia?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¿Cómo era el clima y la comunicación entre los participantes de esa experiencia?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¿Cómo eran las normas que regulaban el trabajo y quién o quiénes las estipulaban?</w:t>
            </w:r>
          </w:p>
          <w:p w:rsid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¿Qué tipo de materiales o recursos didácticos empleó el profesor en esa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lastRenderedPageBreak/>
              <w:t>experiencia?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</w:rPr>
              <w:t>1.2. Exposición en plenaria de los trabajos y discusión grupal coordinada por el docente</w:t>
            </w:r>
            <w:r w:rsidR="00A934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del grupo en torno a los siguientes tópicos: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¿Qué características comunes encuentran en las diversas experiencias?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¿Qué papel o papeles del profesor se pueden identificar en el conjunto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experiencias revisadas?</w:t>
            </w:r>
          </w:p>
          <w:p w:rsidR="00514992" w:rsidRPr="00B10F1B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Dadas las experiencias presentadas por los participantes ¿Cuáles son los procesos</w:t>
            </w:r>
            <w:r w:rsidR="00A934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implicados en el aprendizaje en el marco de algunos de los ambientes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aprendizaje identificados?</w:t>
            </w:r>
          </w:p>
          <w:p w:rsidR="004F0AF8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0F1B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10F1B">
              <w:rPr>
                <w:rFonts w:ascii="Arial" w:hAnsi="Arial" w:cs="Arial"/>
                <w:sz w:val="24"/>
                <w:szCs w:val="24"/>
              </w:rPr>
              <w:t xml:space="preserve"> Dadas las experiencias, proponer una definición inicial de ambientes de aprendizaje</w:t>
            </w:r>
            <w:r w:rsidR="00A934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y señalar qué tipo de ambientes de aprendizaje piensan que requiere la educación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0F1B">
              <w:rPr>
                <w:rFonts w:ascii="Arial" w:hAnsi="Arial" w:cs="Arial"/>
                <w:sz w:val="24"/>
                <w:szCs w:val="24"/>
              </w:rPr>
              <w:t>básica mexicana en la actualidad.</w:t>
            </w:r>
          </w:p>
        </w:tc>
        <w:tc>
          <w:tcPr>
            <w:tcW w:w="3043" w:type="dxa"/>
          </w:tcPr>
          <w:p w:rsidR="00B10F1B" w:rsidRDefault="00B10F1B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  <w:p w:rsidR="00B10F1B" w:rsidRDefault="00B10F1B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  <w:p w:rsidR="00B10F1B" w:rsidRDefault="00B10F1B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  <w:p w:rsidR="004F0AF8" w:rsidRPr="00594C36" w:rsidRDefault="004F0AF8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Ochoa, L., Dávila, P. y Suárez, D. (2007) ¿Cómo escribir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relatos pedagógicos? Argentina: </w:t>
            </w: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Ministerio de E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ducación, Ciencia y Tecnología.</w:t>
            </w: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http://www.memoriapedagogica.com.ar/sist_info/fasciculos/fasciculo4.pdf</w:t>
            </w:r>
          </w:p>
          <w:p w:rsidR="004F0AF8" w:rsidRPr="00594C36" w:rsidRDefault="004F0AF8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proofErr w:type="spellStart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Jervirtual</w:t>
            </w:r>
            <w:proofErr w:type="spellEnd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 (24/07/2012)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Cómo </w:t>
            </w: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lastRenderedPageBreak/>
              <w:t xml:space="preserve">hacer un video con Windows </w:t>
            </w:r>
            <w:proofErr w:type="spellStart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MovieMaker</w:t>
            </w:r>
            <w:proofErr w:type="spellEnd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.</w:t>
            </w:r>
          </w:p>
          <w:p w:rsidR="004F0AF8" w:rsidRPr="00594C36" w:rsidRDefault="004F0AF8" w:rsidP="004F0AF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http://www.youtube.com/watch?v=GyA0QkRAsZg</w:t>
            </w:r>
          </w:p>
          <w:p w:rsidR="004F0AF8" w:rsidRPr="00594C36" w:rsidRDefault="004F0AF8" w:rsidP="004F0AF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proofErr w:type="spellStart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Wikihow</w:t>
            </w:r>
            <w:proofErr w:type="spellEnd"/>
            <w:r w:rsidRPr="00594C36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 (24/07/12) Cómo hacer un collage. </w:t>
            </w:r>
            <w:hyperlink r:id="rId10" w:history="1">
              <w:r w:rsidRPr="00594C36">
                <w:rPr>
                  <w:b/>
                  <w:bCs/>
                  <w:i/>
                  <w:color w:val="000000" w:themeColor="text1"/>
                </w:rPr>
                <w:t>http://es.wikihow.com/hacer-un-collage</w:t>
              </w:r>
            </w:hyperlink>
          </w:p>
          <w:p w:rsidR="004F0AF8" w:rsidRDefault="004F0AF8" w:rsidP="00471976">
            <w:pPr>
              <w:pStyle w:val="Formatolibre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415" w:type="dxa"/>
          </w:tcPr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 agosto al 4 de septiembre 2015</w:t>
            </w:r>
          </w:p>
          <w:p w:rsidR="004F0AF8" w:rsidRDefault="004F0AF8" w:rsidP="00B86E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07B98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3F213C" w:rsidRDefault="003F213C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3090"/>
        <w:gridCol w:w="2368"/>
      </w:tblGrid>
      <w:tr w:rsidR="004F0AF8" w:rsidRPr="00B86ED5" w:rsidTr="00514992">
        <w:tc>
          <w:tcPr>
            <w:tcW w:w="8330" w:type="dxa"/>
          </w:tcPr>
          <w:p w:rsidR="004F0AF8" w:rsidRPr="00B86ED5" w:rsidRDefault="004F0AF8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090" w:type="dxa"/>
          </w:tcPr>
          <w:p w:rsidR="004F0AF8" w:rsidRPr="00B86ED5" w:rsidRDefault="004F0AF8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368" w:type="dxa"/>
          </w:tcPr>
          <w:p w:rsidR="004F0AF8" w:rsidRPr="00B86ED5" w:rsidRDefault="004F0AF8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B00452" w:rsidRPr="00B86ED5" w:rsidTr="00514992">
        <w:tc>
          <w:tcPr>
            <w:tcW w:w="8330" w:type="dxa"/>
          </w:tcPr>
          <w:p w:rsidR="00514992" w:rsidRPr="00E57C1D" w:rsidRDefault="00514992" w:rsidP="00E57C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</w:rPr>
            </w:pPr>
            <w:r w:rsidRPr="008A7379">
              <w:rPr>
                <w:rFonts w:ascii="Arial" w:hAnsi="Arial" w:cs="Arial"/>
                <w:b/>
                <w:bCs/>
                <w:i/>
                <w:color w:val="000000" w:themeColor="text1"/>
              </w:rPr>
              <w:t>SITUACIÓN DIDÁCTICA 2. ¿QUÉ SON LOS AMBIENTES DE APRENDIZAJE? Y ¿CÓMO SE</w:t>
            </w:r>
            <w:r w:rsidR="00E57C1D">
              <w:rPr>
                <w:rFonts w:ascii="Arial" w:hAnsi="Arial" w:cs="Arial"/>
                <w:b/>
                <w:bCs/>
                <w:i/>
                <w:color w:val="000000" w:themeColor="text1"/>
              </w:rPr>
              <w:t xml:space="preserve"> </w:t>
            </w:r>
            <w:r w:rsidRPr="008A7379">
              <w:rPr>
                <w:rFonts w:ascii="Arial" w:hAnsi="Arial" w:cs="Arial"/>
                <w:b/>
                <w:bCs/>
                <w:i/>
                <w:color w:val="000000" w:themeColor="text1"/>
              </w:rPr>
              <w:t>CARACTERIZAN?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</w:rPr>
              <w:t xml:space="preserve">1. Con base en las lecturas de Duarte (2003) y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Bransford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 xml:space="preserve">, Brown y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Chikering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 xml:space="preserve"> (2007),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los participantes con la coordinación del docente, discutirán en seminario los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principales tópicos expuestos en los textos, con el objetivo de profundizar en torno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 los aspectos relativos a la diversidad y complejidad de la noción de ambiente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aprendizaje, su relevancia en el ámbito educativo y la importancia de la relación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entre la escuela y el medio así como la referencia al aula como elemento central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para la aplicación de algunos principios relativos al diseño de ambientes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aprendizaje. Igualmente se introducirá y discutirá la idea de ambientes virtuales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aprendizaje. Procure relacionar la discusión y el análisis con los conceptos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desarrollo humano, educabilidad y aprendizaje trabajados en los cursos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Psicología del Desarrollo Infantil y Ambientes de Aprendizaje.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</w:rPr>
              <w:t xml:space="preserve">Se sugiere presentar antes del seminario las siguientes preguntas, a </w:t>
            </w:r>
            <w:r w:rsidRPr="008A7379">
              <w:rPr>
                <w:rFonts w:ascii="Arial" w:hAnsi="Arial" w:cs="Arial"/>
                <w:sz w:val="24"/>
                <w:szCs w:val="24"/>
              </w:rPr>
              <w:lastRenderedPageBreak/>
              <w:t>manera de pauta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de lectura, para que los futuros docentes, ya sea individualmente o en equipos,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contesten por escrito como producto de aprendizaje y para que, a partir de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respuestas, el docente pueda guiar la discusión en el seminario.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</w:rPr>
              <w:t>Preguntas para en profundización en el seminario: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De acuerdo con los textos ¿Por qué es importante una aproximación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conceptual </w:t>
            </w:r>
            <w:proofErr w:type="gramStart"/>
            <w:r w:rsidRPr="008A7379">
              <w:rPr>
                <w:rFonts w:ascii="Arial" w:hAnsi="Arial" w:cs="Arial"/>
                <w:sz w:val="24"/>
                <w:szCs w:val="24"/>
              </w:rPr>
              <w:t>a lo</w:t>
            </w:r>
            <w:proofErr w:type="gramEnd"/>
            <w:r w:rsidRPr="008A7379">
              <w:rPr>
                <w:rFonts w:ascii="Arial" w:hAnsi="Arial" w:cs="Arial"/>
                <w:sz w:val="24"/>
                <w:szCs w:val="24"/>
              </w:rPr>
              <w:t xml:space="preserve"> que se ha denominado ambientes de aprendizaje? Pensar 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la importancia del concepto respecto de la educación, la sociedad actual,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sentido de la educación, etc.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De acuerdo con los autores ¿qué se entiende por Ambientes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Aprendizaje</w:t>
            </w:r>
            <w:proofErr w:type="gramStart"/>
            <w:r w:rsidRPr="008A7379">
              <w:rPr>
                <w:rFonts w:ascii="Arial" w:hAnsi="Arial" w:cs="Arial"/>
                <w:sz w:val="24"/>
                <w:szCs w:val="24"/>
              </w:rPr>
              <w:t>?,</w:t>
            </w:r>
            <w:proofErr w:type="gramEnd"/>
            <w:r w:rsidRPr="008A7379">
              <w:rPr>
                <w:rFonts w:ascii="Arial" w:hAnsi="Arial" w:cs="Arial"/>
                <w:sz w:val="24"/>
                <w:szCs w:val="24"/>
              </w:rPr>
              <w:t xml:space="preserve"> ¿qué relación tiene con el concepto que propone la SEP en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Plan de Estudios de Educación Básica 2011? Contraste los conceptos con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elaborado por el grupo en la actividad situación didáctica 1.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De acuerdo con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Lucié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Sauvé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 xml:space="preserve"> (1994, citado en Duarte, 2003) conviene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distinguir entre las concepciones de ambiente como problema, ambiente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como recurso, ambiente como naturaleza, ambiente como biosfera,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ambiente como medio de vida y ambiente comunitario ¿Cuál es su relación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con la clasificación de ambientes de aprendizaje propuesta por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Bransford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Brown y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Chikering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 xml:space="preserve"> (2007): centrados en quien aprende, en el conocimiento,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en la evaluación y en la comunidad?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¿Qué aspectos o dimensiones deben considerarse para diseñar un ambiente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de aprendiza</w:t>
            </w:r>
            <w:r>
              <w:rPr>
                <w:rFonts w:ascii="Arial" w:hAnsi="Arial" w:cs="Arial"/>
                <w:sz w:val="24"/>
                <w:szCs w:val="24"/>
              </w:rPr>
              <w:t xml:space="preserve">je? ¿Por qué tener en cuenta la </w:t>
            </w:r>
            <w:r w:rsidRPr="008A7379">
              <w:rPr>
                <w:rFonts w:ascii="Arial" w:hAnsi="Arial" w:cs="Arial"/>
                <w:sz w:val="24"/>
                <w:szCs w:val="24"/>
              </w:rPr>
              <w:t>relación de la escuela con la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comunidad, con otros contextos de aprendizaje, etc.?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¿Es necesario considerar siempre el lugar, las interacciones, el tiempo, el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contenido, las herramientas y los materiales para diseñar un ambiente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aprendizaje?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Revisar los cinco principios que plantea Duarte (2003) desde los que 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define el aula como lugar de encuentro y asumir una postura personal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respecto de su importancia, interrelación, complejidad e incluso respecto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su pertinencia y factibilidad.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¿Cuál puede ser el rol del aspecto lúdico, de los recursos materiales, de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herramientas, de las relaciones, de las tecnologías, etc. en la creación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ambientes de aprendizaje? Igualmente, ¿qué novedades incorpora a nuestro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discurso sobre los ambientes de aprendizaje la noción de </w:t>
            </w:r>
            <w:r w:rsidRPr="008A7379">
              <w:rPr>
                <w:rFonts w:ascii="Arial" w:hAnsi="Arial" w:cs="Arial"/>
                <w:sz w:val="24"/>
                <w:szCs w:val="24"/>
              </w:rPr>
              <w:lastRenderedPageBreak/>
              <w:t>ambientes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virtuales, las posibilidades de acceso a Internet y la toma en consideración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7379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8A7379">
              <w:rPr>
                <w:rFonts w:ascii="Arial" w:hAnsi="Arial" w:cs="Arial"/>
                <w:sz w:val="24"/>
                <w:szCs w:val="24"/>
              </w:rPr>
              <w:t xml:space="preserve"> nuestros futuros alumnos como ciudadanos de una sociedad digital,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una sociedad red (con todos los matices de diversidad que ello supone desde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el punto de vista del acceso a estos recursos según las comunidades en 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que desarrollemos nuestra práctica profesional docente?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¿Por qué es importante la integración de las cuatro perspectivas citadas por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Branford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 xml:space="preserve">, J., Brown, A. y </w:t>
            </w:r>
            <w:proofErr w:type="spellStart"/>
            <w:r w:rsidRPr="008A7379">
              <w:rPr>
                <w:rFonts w:ascii="Arial" w:hAnsi="Arial" w:cs="Arial"/>
                <w:sz w:val="24"/>
                <w:szCs w:val="24"/>
              </w:rPr>
              <w:t>Cocking</w:t>
            </w:r>
            <w:proofErr w:type="spellEnd"/>
            <w:r w:rsidRPr="008A7379">
              <w:rPr>
                <w:rFonts w:ascii="Arial" w:hAnsi="Arial" w:cs="Arial"/>
                <w:sz w:val="24"/>
                <w:szCs w:val="24"/>
              </w:rPr>
              <w:t>, R. (2007) en el diseño de ambientes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aprendizaje?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A7379">
              <w:rPr>
                <w:rFonts w:ascii="Arial" w:hAnsi="Arial" w:cs="Arial"/>
                <w:sz w:val="24"/>
                <w:szCs w:val="24"/>
              </w:rPr>
              <w:t xml:space="preserve"> Finalmente ¿Cuál es el papel del profesor en el diseño de ambientes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aprendizaje en el marco de la escuela y el aula?</w:t>
            </w:r>
          </w:p>
          <w:p w:rsidR="00514992" w:rsidRPr="008A7379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7379">
              <w:rPr>
                <w:rFonts w:ascii="Arial" w:hAnsi="Arial" w:cs="Arial"/>
                <w:sz w:val="24"/>
                <w:szCs w:val="24"/>
              </w:rPr>
              <w:t>2. Con base en los elementos teóricos aportados en la actividad anterior, elaborar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una representación gráfica tipo mapa conceptual o esquema sistémico 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componentes, donde expliquen con precisión un Ambiente de Aprendizaje, sus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7379">
              <w:rPr>
                <w:rFonts w:ascii="Arial" w:hAnsi="Arial" w:cs="Arial"/>
                <w:sz w:val="24"/>
                <w:szCs w:val="24"/>
              </w:rPr>
              <w:t>atributos y componentes principales.</w:t>
            </w:r>
          </w:p>
          <w:p w:rsidR="00B00452" w:rsidRPr="008A7379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</w:tcPr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Branford</w:t>
            </w:r>
            <w:proofErr w:type="spellEnd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J., Brown, A. y </w:t>
            </w:r>
            <w:proofErr w:type="spell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Cocking</w:t>
            </w:r>
            <w:proofErr w:type="spellEnd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, R. (2007) La creación de ambientes 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aprendizaje en la escuela. México: SEP. Disponible en: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FF"/>
                <w:sz w:val="24"/>
                <w:szCs w:val="24"/>
              </w:rPr>
              <w:t>http://basica.sep.gob.mx/reformasecundaria/pdf/cuadernosdelareforma/AMBIENT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FF"/>
                <w:sz w:val="24"/>
                <w:szCs w:val="24"/>
              </w:rPr>
              <w:t>ES_DE_APRENDIZAJE.pdf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Duarte, J. (2003)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Ambientes de aprendizaje: un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proximación</w:t>
            </w:r>
            <w:proofErr w:type="spellEnd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conceptual.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Estudios Pedagógicos, Nº 29, 2003, pp. 97-113.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FF"/>
                <w:sz w:val="24"/>
                <w:szCs w:val="24"/>
              </w:rPr>
              <w:t>http://www.scielo.cl/scielo.php?pid=S0718-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FF"/>
                <w:sz w:val="24"/>
                <w:szCs w:val="24"/>
              </w:rPr>
              <w:lastRenderedPageBreak/>
              <w:t>07052003000100007&amp;script=</w:t>
            </w:r>
            <w:proofErr w:type="spellStart"/>
            <w:r w:rsidRPr="00BC791F">
              <w:rPr>
                <w:rFonts w:ascii="Times New Roman" w:hAnsi="Times New Roman"/>
                <w:color w:val="0000FF"/>
                <w:sz w:val="24"/>
                <w:szCs w:val="24"/>
              </w:rPr>
              <w:t>sci_arttext</w:t>
            </w:r>
            <w:proofErr w:type="spellEnd"/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Otros recursos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de apoyo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SEP (2011) Plan de estudios 2011 Educación Básica. México: SEP.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Hannafin</w:t>
            </w:r>
            <w:proofErr w:type="spellEnd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M., </w:t>
            </w:r>
            <w:proofErr w:type="spell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Land</w:t>
            </w:r>
            <w:proofErr w:type="spellEnd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, S. y Oliver, K. (2000) Entornos de aprendizaje abiertos: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fundamentos</w:t>
            </w:r>
            <w:proofErr w:type="gramEnd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métodos y modelos. Charles </w:t>
            </w:r>
            <w:proofErr w:type="spell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Reigeluth</w:t>
            </w:r>
            <w:proofErr w:type="spellEnd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(Editor) Diseño de la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Instrucción, Teorías y modelos, un nuevo paradigma de la teoría de la instrucción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(Vol. I). Madrid: Santillana. Pp. 125-152.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Programas para diseñar mapas conceptuales y organizadores gráficos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Rubrica para evaluar Mapas Conceptuales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¿Qué son y cómo hacer mapas conceptuales?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Estrategias para hacer Mapas Conceptuales</w:t>
            </w:r>
          </w:p>
          <w:p w:rsidR="00514992" w:rsidRPr="00BC791F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C791F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91F">
              <w:rPr>
                <w:rFonts w:ascii="Times New Roman" w:hAnsi="Times New Roman"/>
                <w:color w:val="000000"/>
                <w:sz w:val="24"/>
                <w:szCs w:val="24"/>
              </w:rPr>
              <w:t>Inspiration</w:t>
            </w:r>
            <w:proofErr w:type="spellEnd"/>
          </w:p>
          <w:p w:rsid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>
              <w:rPr>
                <w:rFonts w:ascii="SymbolMT" w:hAnsi="SymbolMT" w:cs="SymbolM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CmapTools</w:t>
            </w:r>
            <w:proofErr w:type="spellEnd"/>
          </w:p>
          <w:p w:rsid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>
              <w:rPr>
                <w:rFonts w:ascii="SymbolMT" w:hAnsi="SymbolMT" w:cs="SymbolMT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Mindmeister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cs="Calibri"/>
                <w:color w:val="0000FF"/>
                <w:lang w:val="en-US"/>
              </w:rPr>
              <w:t>http://www.mindmeister.com/es/</w:t>
            </w:r>
            <w:r>
              <w:rPr>
                <w:rFonts w:cs="Calibri"/>
                <w:color w:val="000000"/>
                <w:lang w:val="en-US"/>
              </w:rPr>
              <w:t>)</w:t>
            </w:r>
          </w:p>
          <w:p w:rsidR="00514992" w:rsidRPr="00B0045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B00452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0452">
              <w:rPr>
                <w:rFonts w:cs="Calibri"/>
                <w:color w:val="000000"/>
              </w:rPr>
              <w:t>Freemind</w:t>
            </w:r>
            <w:proofErr w:type="spellEnd"/>
          </w:p>
          <w:p w:rsid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8" w:type="dxa"/>
          </w:tcPr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7- 11 de Septiembre del</w:t>
            </w: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Septiembre ceremonia cívica</w:t>
            </w: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4992" w:rsidRPr="00B86ED5" w:rsidTr="00514992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52" w:rsidRDefault="00B00452" w:rsidP="00471976">
            <w:pPr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AE7810" w:rsidRPr="008A7379" w:rsidRDefault="00AE7810" w:rsidP="00471976">
            <w:pPr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DC2">
              <w:rPr>
                <w:rFonts w:ascii="Times New Roman" w:hAnsi="Times New Roman"/>
                <w:b/>
                <w:bCs/>
                <w:sz w:val="24"/>
                <w:szCs w:val="24"/>
              </w:rPr>
              <w:t>SITUACIÓN DIDÁCTICA 3. AQUÍ NOS TOCÓ APRENDER. LOS AMBIENTES DE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F0DC2">
              <w:rPr>
                <w:rFonts w:ascii="Times New Roman" w:hAnsi="Times New Roman"/>
                <w:b/>
                <w:bCs/>
                <w:sz w:val="24"/>
                <w:szCs w:val="24"/>
              </w:rPr>
              <w:t>APRENDIZAJE EN LA EDUCACIÓN PREESCOLAR Y PRIMARIA EN MÉXICO.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C2">
              <w:rPr>
                <w:rFonts w:ascii="Times New Roman" w:hAnsi="Times New Roman"/>
                <w:sz w:val="24"/>
                <w:szCs w:val="24"/>
              </w:rPr>
              <w:t xml:space="preserve">1. En coordinación con el responsable del curso </w:t>
            </w:r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>Iniciación al Trabajo Docente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programar una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visit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a un centro escolar del nivel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correspondiente, que les permita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explorar con precisión cómo se conforma el Ambiente de Aprendizaje real 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donde se pretende educar a los alumnos de educación básica. Para ello se propone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la elaboración de una pauta para el análisis, que puede ser una entrevista, guía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observación o rúbrica que esté basada en los conceptos y enfoques que señalan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0DC2">
              <w:rPr>
                <w:rFonts w:ascii="Times New Roman" w:hAnsi="Times New Roman"/>
                <w:sz w:val="24"/>
                <w:szCs w:val="24"/>
              </w:rPr>
              <w:t>Branford</w:t>
            </w:r>
            <w:proofErr w:type="spellEnd"/>
            <w:r w:rsidRPr="00BF0DC2">
              <w:rPr>
                <w:rFonts w:ascii="Times New Roman" w:hAnsi="Times New Roman"/>
                <w:sz w:val="24"/>
                <w:szCs w:val="24"/>
              </w:rPr>
              <w:t xml:space="preserve">, J., Brown, A. y </w:t>
            </w:r>
            <w:proofErr w:type="spellStart"/>
            <w:r w:rsidRPr="00BF0DC2">
              <w:rPr>
                <w:rFonts w:ascii="Times New Roman" w:hAnsi="Times New Roman"/>
                <w:sz w:val="24"/>
                <w:szCs w:val="24"/>
              </w:rPr>
              <w:t>Cocking</w:t>
            </w:r>
            <w:proofErr w:type="spellEnd"/>
            <w:r w:rsidRPr="00BF0DC2">
              <w:rPr>
                <w:rFonts w:ascii="Times New Roman" w:hAnsi="Times New Roman"/>
                <w:sz w:val="24"/>
                <w:szCs w:val="24"/>
              </w:rPr>
              <w:t>, R. (2007) y Duarte (2003) revisados en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situación didáctica previa. Se sugiere que la visita sea video-grabada con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propósito de utilizar dicho material también en las Unidades II y III.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C2">
              <w:rPr>
                <w:rFonts w:ascii="Times New Roman" w:hAnsi="Times New Roman"/>
                <w:sz w:val="24"/>
                <w:szCs w:val="24"/>
              </w:rPr>
              <w:t xml:space="preserve">2. Elaboración de una presentación en </w:t>
            </w:r>
            <w:proofErr w:type="spellStart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>power</w:t>
            </w:r>
            <w:proofErr w:type="spellEnd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>point</w:t>
            </w:r>
            <w:proofErr w:type="spellEnd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proofErr w:type="spellStart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>movie</w:t>
            </w:r>
            <w:proofErr w:type="spellEnd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>maker</w:t>
            </w:r>
            <w:proofErr w:type="spellEnd"/>
            <w:r w:rsidRPr="00BF0DC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con respecto a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visita con base en la herramienta metodológica utilizada.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Exposición en plenaria de los trabajos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discusión bajo la coordinación 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docente en torno a los siguientes tópicos: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F0DC2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¿Qué características comunes presentan los Ambientes de Aprendizaje visitados?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F0DC2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¿Cuáles son las diferencias más importantes?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F0DC2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 xml:space="preserve">De acuerdo a con el texto de </w:t>
            </w:r>
            <w:proofErr w:type="spellStart"/>
            <w:r w:rsidRPr="00BF0DC2">
              <w:rPr>
                <w:rFonts w:ascii="Times New Roman" w:hAnsi="Times New Roman"/>
                <w:sz w:val="24"/>
                <w:szCs w:val="24"/>
              </w:rPr>
              <w:t>Branford</w:t>
            </w:r>
            <w:proofErr w:type="spellEnd"/>
            <w:r w:rsidRPr="00BF0DC2">
              <w:rPr>
                <w:rFonts w:ascii="Times New Roman" w:hAnsi="Times New Roman"/>
                <w:sz w:val="24"/>
                <w:szCs w:val="24"/>
              </w:rPr>
              <w:t xml:space="preserve">, J., Brown, A. y </w:t>
            </w:r>
            <w:proofErr w:type="spellStart"/>
            <w:r w:rsidRPr="00BF0DC2">
              <w:rPr>
                <w:rFonts w:ascii="Times New Roman" w:hAnsi="Times New Roman"/>
                <w:sz w:val="24"/>
                <w:szCs w:val="24"/>
              </w:rPr>
              <w:t>Cocking</w:t>
            </w:r>
            <w:proofErr w:type="spellEnd"/>
            <w:r w:rsidRPr="00BF0DC2">
              <w:rPr>
                <w:rFonts w:ascii="Times New Roman" w:hAnsi="Times New Roman"/>
                <w:sz w:val="24"/>
                <w:szCs w:val="24"/>
              </w:rPr>
              <w:t>, R. (2007),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revisado previamente, ¿cuál es el tipo de Ambiente de Aprendizaje prevalente?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C2">
              <w:rPr>
                <w:rFonts w:ascii="Times New Roman" w:hAnsi="Times New Roman"/>
                <w:sz w:val="24"/>
                <w:szCs w:val="24"/>
              </w:rPr>
              <w:t>¿Cuál es el que tiene menor presencia?</w:t>
            </w:r>
          </w:p>
          <w:p w:rsidR="00B00452" w:rsidRPr="00BF0DC2" w:rsidRDefault="00B00452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BF0DC2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¿Existe un ejemplo de Ambiente de Aprendizaje que integre uno o algunos de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 xml:space="preserve">diversos tipos de ambientes señalados por </w:t>
            </w:r>
            <w:proofErr w:type="spellStart"/>
            <w:r w:rsidRPr="00BF0DC2">
              <w:rPr>
                <w:rFonts w:ascii="Times New Roman" w:hAnsi="Times New Roman"/>
                <w:sz w:val="24"/>
                <w:szCs w:val="24"/>
              </w:rPr>
              <w:t>Branford</w:t>
            </w:r>
            <w:proofErr w:type="spellEnd"/>
            <w:r w:rsidRPr="00BF0DC2">
              <w:rPr>
                <w:rFonts w:ascii="Times New Roman" w:hAnsi="Times New Roman"/>
                <w:sz w:val="24"/>
                <w:szCs w:val="24"/>
              </w:rPr>
              <w:t xml:space="preserve">, J., Brown, A. y </w:t>
            </w:r>
            <w:proofErr w:type="spellStart"/>
            <w:r w:rsidRPr="00BF0DC2">
              <w:rPr>
                <w:rFonts w:ascii="Times New Roman" w:hAnsi="Times New Roman"/>
                <w:sz w:val="24"/>
                <w:szCs w:val="24"/>
              </w:rPr>
              <w:t>Cocking</w:t>
            </w:r>
            <w:proofErr w:type="spellEnd"/>
            <w:r w:rsidRPr="00BF0DC2">
              <w:rPr>
                <w:rFonts w:ascii="Times New Roman" w:hAnsi="Times New Roman"/>
                <w:sz w:val="24"/>
                <w:szCs w:val="24"/>
              </w:rPr>
              <w:t>, R.</w:t>
            </w:r>
          </w:p>
          <w:p w:rsidR="00B00452" w:rsidRPr="00514992" w:rsidRDefault="00B0045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DC2">
              <w:rPr>
                <w:rFonts w:ascii="Times New Roman" w:hAnsi="Times New Roman"/>
                <w:sz w:val="24"/>
                <w:szCs w:val="24"/>
              </w:rPr>
              <w:t>(2007)</w:t>
            </w:r>
            <w:proofErr w:type="gramStart"/>
            <w:r w:rsidRPr="00BF0DC2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Pr="00BF0DC2">
              <w:rPr>
                <w:rFonts w:ascii="Times New Roman" w:hAnsi="Times New Roman"/>
                <w:sz w:val="24"/>
                <w:szCs w:val="24"/>
              </w:rPr>
              <w:t xml:space="preserve"> Describa cuáles son sus características, cuáles tipos de ambiente integra 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DC2">
              <w:rPr>
                <w:rFonts w:ascii="Times New Roman" w:hAnsi="Times New Roman"/>
                <w:sz w:val="24"/>
                <w:szCs w:val="24"/>
              </w:rPr>
              <w:t>en qué aspectos se concreta dicha integración.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lastRenderedPageBreak/>
              <w:t>RECURSOS MATERIALES Y BIBLIOGRÁFICOS</w:t>
            </w:r>
          </w:p>
          <w:p w:rsidR="00AE7810" w:rsidRDefault="00AE7810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Branford</w:t>
            </w:r>
            <w:proofErr w:type="spell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J., Brown, A. y </w:t>
            </w:r>
            <w:proofErr w:type="spell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Cocking</w:t>
            </w:r>
            <w:proofErr w:type="spell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, R. (2007) La creación de ambientes de aprendizaje en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la</w:t>
            </w:r>
            <w:proofErr w:type="gram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escuela. México: SEP. Disponible en: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14992">
              <w:rPr>
                <w:rFonts w:ascii="Times New Roman" w:hAnsi="Times New Roman"/>
                <w:color w:val="0000FF"/>
                <w:sz w:val="24"/>
                <w:szCs w:val="24"/>
              </w:rPr>
              <w:t>http://basica.sep.gob.mx/reformasecundaria/pdf/cuadernosdelareforma/AMBIENTES_DE_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514992">
              <w:rPr>
                <w:rFonts w:ascii="Times New Roman" w:hAnsi="Times New Roman"/>
                <w:color w:val="0000FF"/>
                <w:sz w:val="24"/>
                <w:szCs w:val="24"/>
              </w:rPr>
              <w:t>APRENDIZAJE.pdf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Otros recursos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de apoyo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Hidalgo, M., Padilla, M. y Sánchez, J. (s/f) Haciendo presentaciones en </w:t>
            </w:r>
            <w:proofErr w:type="spell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point</w:t>
            </w:r>
            <w:proofErr w:type="spell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Cuestiones a tener en cuenta para elaborar y presentar transparencias.</w:t>
            </w:r>
          </w:p>
          <w:p w:rsidR="00514992" w:rsidRPr="00514992" w:rsidRDefault="00514992" w:rsidP="005149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Jervirtual</w:t>
            </w:r>
            <w:proofErr w:type="spell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(24/07/2012) Cómo hacer un video con Windows </w:t>
            </w:r>
            <w:proofErr w:type="spell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Movie</w:t>
            </w:r>
            <w:proofErr w:type="spell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Maker</w:t>
            </w:r>
            <w:proofErr w:type="spellEnd"/>
            <w:r w:rsidRPr="0051499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14992" w:rsidRPr="00B86ED5" w:rsidRDefault="0051499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14-18 de septiembre </w:t>
            </w: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2015</w:t>
            </w:r>
          </w:p>
          <w:p w:rsidR="00AE7810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de septiembre suspensión oficial</w:t>
            </w: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AE78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Pr="00B86ED5" w:rsidRDefault="00AE7810" w:rsidP="00AE781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0AF8" w:rsidRDefault="004F0AF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3180"/>
        <w:gridCol w:w="2278"/>
      </w:tblGrid>
      <w:tr w:rsidR="00B00452" w:rsidRPr="00B86ED5" w:rsidTr="00344C07">
        <w:tc>
          <w:tcPr>
            <w:tcW w:w="8330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80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278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B00452" w:rsidRPr="00B86ED5" w:rsidTr="00344C07">
        <w:tc>
          <w:tcPr>
            <w:tcW w:w="8330" w:type="dxa"/>
          </w:tcPr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C07">
              <w:rPr>
                <w:rFonts w:ascii="Times New Roman" w:hAnsi="Times New Roman"/>
                <w:b/>
                <w:bCs/>
                <w:sz w:val="24"/>
                <w:szCs w:val="24"/>
              </w:rPr>
              <w:t>SITUACIÓN DIDÁCTICA 4. ENSEÑAR Y APRENDER EN LA ESCUELA HOY: LOS RETOS QUE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b/>
                <w:bCs/>
                <w:sz w:val="24"/>
                <w:szCs w:val="24"/>
              </w:rPr>
              <w:t>ENFRENTA EL DISEÑO DE AMBIENTES DE APRENDIZAJE LA EDUCACIÓN BÁSICA EN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4C07">
              <w:rPr>
                <w:rFonts w:ascii="Times New Roman" w:hAnsi="Times New Roman"/>
                <w:b/>
                <w:bCs/>
                <w:sz w:val="24"/>
                <w:szCs w:val="24"/>
              </w:rPr>
              <w:t>MÉXICO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sz w:val="24"/>
                <w:szCs w:val="24"/>
              </w:rPr>
              <w:t>1. El docente hará una introducción sobre el concepto de sentido de los aprendizajes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escolares y su relevancia en el marco de la reflexión sobre cómo enseñar y aprender 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el siglo XXI. Se sugiere que relacione esta actividad con la actividad previa en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sentido de promover un posicionamiento sobre los ambientes de aprendizaje en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sociedad actual desde una perspectiva local, regional, global, etc. Propondrá la creación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4C07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344C07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 w:rsidRPr="00344C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comunidad de indagación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para que, a lo largo de esta situación didáctica, todos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los participantes organizados en pequeños grupos indaguen sobre algunas preguntas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 xml:space="preserve">asociadas a la temática del </w:t>
            </w:r>
            <w:r w:rsidRPr="00344C07">
              <w:rPr>
                <w:rFonts w:ascii="Times New Roman" w:hAnsi="Times New Roman"/>
                <w:i/>
                <w:iCs/>
                <w:sz w:val="24"/>
                <w:szCs w:val="24"/>
              </w:rPr>
              <w:t>sentido de los aprendizajes escolares en las sociedades 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i/>
                <w:iCs/>
                <w:sz w:val="24"/>
                <w:szCs w:val="24"/>
              </w:rPr>
              <w:t>siglo XXI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sz w:val="24"/>
                <w:szCs w:val="24"/>
              </w:rPr>
              <w:t>2. Posterior a la introducción de esta actividad por parte del docente, se hará una plenaria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para, mediante lluvia de ideas, recuperar las preguntas, problemáticas, temas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conceptos que el grupo en su conjunto quiera responder alrededor de la temática ¿Qué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tipo de ambientes de aprendizaje requiere la educación hoy en día? Se sugiere que 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temáticas se formulen sobre todo a manera de pregunta. El docente orientará al grupo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 xml:space="preserve">para la concreción de varias de la preguntas que podrán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lastRenderedPageBreak/>
              <w:t>ser seleccionadas por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grupos de trabajo colaborativo.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vez concretado un conjunto de 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preguntas,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participantes deberán crear grupos de trabajo y seleccionar una pregunta para su trabajo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de profundización.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sz w:val="24"/>
                <w:szCs w:val="24"/>
              </w:rPr>
              <w:t>Se sugiere al docente que a continuación presente la siguiente actividad describiendo todas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sus fases, el calendario de trabajo y, sobre todo, el producto final de esta actividad 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deberá introducir la pregunta y el interés del grupo por contestarla, la elaboración de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respuesta que haga explícito el uso de las lecturas y de los recursos complementarios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utilizados y, finalmente, una reflexión individual de no más de 250 palabras sobre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pregunta, la respuesta y el proceso de trabajo seguido por el grupo.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sz w:val="24"/>
                <w:szCs w:val="24"/>
              </w:rPr>
              <w:t>3. Trabajo colaborativo para indagar e interpretar aquello que permita a cada pequeño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grupo contestar a la pregunta. El trabajo de indagación consta de varias fases: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Revisión individual y discusión grupal de los textos obligatorios con el objeto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avanzar en la elaboración de una respuesta a la pregunta seleccionada.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sz w:val="24"/>
                <w:szCs w:val="24"/>
              </w:rPr>
              <w:t>3.2</w:t>
            </w:r>
            <w:proofErr w:type="gramStart"/>
            <w:r w:rsidRPr="00344C07">
              <w:rPr>
                <w:rFonts w:ascii="Times New Roman" w:hAnsi="Times New Roman"/>
                <w:sz w:val="24"/>
                <w:szCs w:val="24"/>
              </w:rPr>
              <w:t>.Elaboración</w:t>
            </w:r>
            <w:proofErr w:type="gramEnd"/>
            <w:r w:rsidRPr="00344C07">
              <w:rPr>
                <w:rFonts w:ascii="Times New Roman" w:hAnsi="Times New Roman"/>
                <w:sz w:val="24"/>
                <w:szCs w:val="24"/>
              </w:rPr>
              <w:t xml:space="preserve"> de un texto del grupo que deberá introducir la pregunta seleccionada por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grupo y el interés por contestarla, la elaboración de la respuesta que haga explícito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uso de las lecturas y de los recursos complementarios utilizados, si fuera el caso.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sz w:val="24"/>
                <w:szCs w:val="24"/>
              </w:rPr>
              <w:t>3.3</w:t>
            </w:r>
            <w:proofErr w:type="gramStart"/>
            <w:r w:rsidRPr="00344C07">
              <w:rPr>
                <w:rFonts w:ascii="Times New Roman" w:hAnsi="Times New Roman"/>
                <w:sz w:val="24"/>
                <w:szCs w:val="24"/>
              </w:rPr>
              <w:t>.Una</w:t>
            </w:r>
            <w:proofErr w:type="gramEnd"/>
            <w:r w:rsidRPr="00344C07">
              <w:rPr>
                <w:rFonts w:ascii="Times New Roman" w:hAnsi="Times New Roman"/>
                <w:sz w:val="24"/>
                <w:szCs w:val="24"/>
              </w:rPr>
              <w:t xml:space="preserve"> reflexión individual de no más de 250 palabras sobre la pregunta, la respuesta y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C07">
              <w:rPr>
                <w:rFonts w:ascii="Times New Roman" w:hAnsi="Times New Roman"/>
                <w:sz w:val="24"/>
                <w:szCs w:val="24"/>
              </w:rPr>
              <w:t>proceso de trabajo seguido por el grupo.</w:t>
            </w:r>
          </w:p>
          <w:p w:rsidR="00B00452" w:rsidRPr="00344C07" w:rsidRDefault="00B00452" w:rsidP="00344C0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80" w:type="dxa"/>
          </w:tcPr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Rivero, J. (2010). Aprender a lo largo de la vida en contextos de inequidad. Pensamiento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Iberoamericano, 7,181-202. Disponible en: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http://www.pensamientoiberoamericano.org/xnumeros/7/pdf/pensamientoIberoamericano-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144.pdf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Schmelkes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, S. (2010). Indígenas rurales, migrantes, urbanos: una educación equivocada,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otra</w:t>
            </w:r>
            <w:proofErr w:type="gram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educación posible. Pensamiento Iberoamericano, 7.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http://www.pensamientoiberoamericano.org/xnumeros/7/pdf/pensamientoIberoamericano-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145.pdf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Coll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, C. (2010). Enseñar y aprender en el mundo actual: desafíos y encrucijadas.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Pensamiento Iberoamericano, 7, 47-66.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http://www.psyed.edu.es/prodGrintie/articulos/CC_2010_PensamientoIberoamericano.pdf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Coll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, C. (2009). Enseñar y aprender en el siglo XXI: el sentido de los aprendizajes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escolares</w:t>
            </w:r>
            <w:proofErr w:type="gram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En A. 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Marchesi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J. C. 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Tedesco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C. 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Coll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Coords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.), Reformas educativas y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calidad</w:t>
            </w:r>
            <w:proofErr w:type="gram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la educación (pp. 101-112). Madrid: OEI Santillana.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Otros recursos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de apoyo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Se sugiere recurrir al documental “La educación prohibida” (que puede verse en línea o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descargarse a un disco compacto o a una unidad portátil USB) para presentar a los futuros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docentes un conjunto de experiencias de personas involucradas con la educación escolar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que</w:t>
            </w:r>
            <w:proofErr w:type="gram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ofrecen sus </w:t>
            </w: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aproximaciones sobre el sentido de la educación escolar.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r w:rsidRPr="00344C07">
              <w:rPr>
                <w:rFonts w:cs="Calibri"/>
                <w:color w:val="0000FF"/>
              </w:rPr>
              <w:t>http://www.educacionprohibida.com/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Hernández, F., 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Forés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A., Sancho, J., Sánchez, J., 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Casablancas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S., 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Creus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A., </w:t>
            </w: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Herraiz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, F. y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Padró</w:t>
            </w:r>
            <w:proofErr w:type="spellEnd"/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>, C. (2011) Aprender desde la indagación en la Universidad. Barcelona:</w:t>
            </w:r>
          </w:p>
          <w:p w:rsidR="00344C07" w:rsidRPr="00344C07" w:rsidRDefault="00344C07" w:rsidP="00344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ICE/Octaedro. Disponible en: </w:t>
            </w:r>
            <w:r w:rsidRPr="00344C07">
              <w:rPr>
                <w:rFonts w:ascii="Times New Roman" w:hAnsi="Times New Roman"/>
                <w:color w:val="0000FF"/>
                <w:sz w:val="24"/>
                <w:szCs w:val="24"/>
              </w:rPr>
              <w:t>http://www.octaedro.com/pdf/16519.pdf</w:t>
            </w:r>
          </w:p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8" w:type="dxa"/>
          </w:tcPr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7810" w:rsidRDefault="00AE7810" w:rsidP="004F3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4F3F68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21-25 </w:t>
            </w:r>
            <w:r w:rsidRPr="00A945EE">
              <w:rPr>
                <w:rFonts w:ascii="Arial" w:hAnsi="Arial" w:cs="Arial"/>
                <w:sz w:val="20"/>
                <w:szCs w:val="20"/>
              </w:rPr>
              <w:t xml:space="preserve"> de septiembre del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Pr="00D543E6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D543E6">
              <w:rPr>
                <w:rFonts w:ascii="Arial" w:hAnsi="Arial" w:cs="Arial"/>
                <w:color w:val="5F497A"/>
                <w:sz w:val="20"/>
                <w:szCs w:val="20"/>
              </w:rPr>
              <w:t>22 de septiembre 1era. visita previa al jardín de niños</w:t>
            </w:r>
          </w:p>
          <w:p w:rsidR="004F3F68" w:rsidRPr="00D543E6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D543E6">
              <w:rPr>
                <w:rFonts w:ascii="Arial" w:hAnsi="Arial" w:cs="Arial"/>
                <w:color w:val="5F497A"/>
                <w:sz w:val="20"/>
                <w:szCs w:val="20"/>
              </w:rPr>
              <w:t>23 y 24 jornada de observación y ayudantía al jardín de niños</w:t>
            </w:r>
          </w:p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0AF8" w:rsidRDefault="004F0AF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344C07" w:rsidRDefault="00344C07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344C07" w:rsidRDefault="00344C07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BB7B99" w:rsidRPr="00B86ED5" w:rsidTr="00471976">
        <w:tc>
          <w:tcPr>
            <w:tcW w:w="6487" w:type="dxa"/>
          </w:tcPr>
          <w:p w:rsidR="00BB7B99" w:rsidRPr="00B86ED5" w:rsidRDefault="00BB7B99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EVIDENCIAS DE APRENDIZAJE DE LA UNIDAD/MÓDULO/ BLOQUE PARA EL PORTAFOLIO</w:t>
            </w:r>
          </w:p>
        </w:tc>
        <w:tc>
          <w:tcPr>
            <w:tcW w:w="4253" w:type="dxa"/>
          </w:tcPr>
          <w:p w:rsidR="00BB7B99" w:rsidRPr="00B86ED5" w:rsidRDefault="00BB7B99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BB7B99" w:rsidRPr="00B86ED5" w:rsidRDefault="00BB7B99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BB7B99" w:rsidRPr="00B86ED5" w:rsidTr="00471976">
        <w:tc>
          <w:tcPr>
            <w:tcW w:w="6487" w:type="dxa"/>
          </w:tcPr>
          <w:p w:rsidR="00A52D65" w:rsidRPr="00A52D65" w:rsidRDefault="00A52D65" w:rsidP="00A5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D65">
              <w:rPr>
                <w:rFonts w:ascii="Times New Roman" w:hAnsi="Times New Roman"/>
                <w:sz w:val="24"/>
                <w:szCs w:val="24"/>
              </w:rPr>
              <w:t xml:space="preserve"> Documento indi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vidual (resumen, síntesis, mapa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conceptual o esquema de las dos lecturas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obligatorias y la selección de ideas para responder a la pregunta planteada).</w:t>
            </w:r>
          </w:p>
          <w:p w:rsidR="00A52D65" w:rsidRPr="00A52D65" w:rsidRDefault="00A52D65" w:rsidP="00A5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D65">
              <w:rPr>
                <w:rFonts w:ascii="Times New Roman" w:hAnsi="Times New Roman"/>
                <w:sz w:val="24"/>
                <w:szCs w:val="24"/>
              </w:rPr>
              <w:t>Cada estudiante deberá entregar en su carpeta digital su trabajo de profundización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individual de las lecturas. El documento no deberá exceder la extensión de dos páginas. 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sugiere al docente que invite a los estudiantes a compartir su documento individual con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resto de su grupo de trabajo.</w:t>
            </w:r>
          </w:p>
          <w:p w:rsidR="00A52D65" w:rsidRPr="00A52D65" w:rsidRDefault="00A52D65" w:rsidP="00A52D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D65">
              <w:rPr>
                <w:rFonts w:ascii="Times New Roman" w:hAnsi="Times New Roman"/>
                <w:sz w:val="24"/>
                <w:szCs w:val="24"/>
              </w:rPr>
              <w:t>Producto/s final/es del grupo. El producto deberá introducir la pregunta y el interés del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grupo por contestarla, la elaboración de la respuesta que haga explícito el uso de 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lecturas y de los recursos complementarios utilizados y, finalmente, una reflexión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lastRenderedPageBreak/>
              <w:t>individual de no más de 250 palabras sobre la pregunta, la respuesta y el proceso de trabajo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D65">
              <w:rPr>
                <w:rFonts w:ascii="Times New Roman" w:hAnsi="Times New Roman"/>
                <w:sz w:val="24"/>
                <w:szCs w:val="24"/>
              </w:rPr>
              <w:t>seguido por el grupo.</w:t>
            </w:r>
          </w:p>
          <w:p w:rsidR="00BB7B99" w:rsidRPr="00B86ED5" w:rsidRDefault="00BB7B99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BB7B99" w:rsidRPr="00B86ED5" w:rsidRDefault="00961333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1809">
              <w:rPr>
                <w:rFonts w:ascii="Arial" w:hAnsi="Arial" w:cs="Arial"/>
                <w:szCs w:val="20"/>
                <w:lang w:eastAsia="es-MX"/>
              </w:rPr>
              <w:lastRenderedPageBreak/>
              <w:t>Evidencia que muestre con argumentos teóricos, experienciales y de investigación la relación entre saberes, conocimientos, estrategias de enseñanza</w:t>
            </w:r>
            <w:r w:rsidRPr="00560CF4">
              <w:rPr>
                <w:rFonts w:ascii="Arial" w:hAnsi="Arial" w:cs="Arial"/>
                <w:szCs w:val="20"/>
                <w:lang w:eastAsia="es-MX"/>
              </w:rPr>
              <w:t xml:space="preserve"> </w:t>
            </w:r>
            <w:r w:rsidRPr="00B21809">
              <w:rPr>
                <w:rFonts w:ascii="Arial" w:hAnsi="Arial" w:cs="Arial"/>
                <w:szCs w:val="20"/>
                <w:lang w:eastAsia="es-MX"/>
              </w:rPr>
              <w:t>aprendizaje; considerando, además, las diferencias básicas entre las campos formativos en educación preescolar.</w:t>
            </w:r>
          </w:p>
        </w:tc>
        <w:tc>
          <w:tcPr>
            <w:tcW w:w="2972" w:type="dxa"/>
          </w:tcPr>
          <w:p w:rsidR="00BB7B99" w:rsidRPr="00B86ED5" w:rsidRDefault="00A93443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Según rúbrica.</w:t>
            </w:r>
          </w:p>
        </w:tc>
      </w:tr>
    </w:tbl>
    <w:p w:rsidR="00BB7B99" w:rsidRDefault="00BB7B99" w:rsidP="00A52D65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BB7B99" w:rsidRPr="00594C36" w:rsidTr="00471976">
        <w:tc>
          <w:tcPr>
            <w:tcW w:w="13858" w:type="dxa"/>
          </w:tcPr>
          <w:p w:rsidR="00BB7B99" w:rsidRPr="00594C36" w:rsidRDefault="00BB7B99" w:rsidP="004719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UNIDAD DE APRENDIZAJE/MÓDULO/BLOQUE</w:t>
            </w:r>
          </w:p>
        </w:tc>
      </w:tr>
      <w:tr w:rsidR="00BB7B99" w:rsidRPr="00594C36" w:rsidTr="00471976">
        <w:tc>
          <w:tcPr>
            <w:tcW w:w="13858" w:type="dxa"/>
          </w:tcPr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UNIDAD2</w:t>
            </w:r>
            <w:r w:rsidRPr="00594C36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br/>
            </w:r>
            <w:r w:rsidRPr="00594C36">
              <w:rPr>
                <w:rFonts w:ascii="Arial" w:hAnsi="Arial" w:cs="Arial"/>
                <w:b/>
                <w:bCs/>
                <w:i/>
                <w:color w:val="000000" w:themeColor="text1"/>
                <w:shd w:val="clear" w:color="auto" w:fill="A5CCED"/>
              </w:rPr>
              <w:br/>
            </w:r>
          </w:p>
        </w:tc>
      </w:tr>
    </w:tbl>
    <w:p w:rsidR="00BB7B99" w:rsidRPr="00594C36" w:rsidRDefault="00BB7B99" w:rsidP="00BB7B99">
      <w:pPr>
        <w:jc w:val="center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794"/>
        <w:gridCol w:w="10154"/>
      </w:tblGrid>
      <w:tr w:rsidR="00BB7B99" w:rsidRPr="00594C36" w:rsidTr="00471976">
        <w:tc>
          <w:tcPr>
            <w:tcW w:w="3794" w:type="dxa"/>
          </w:tcPr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NOMBRE DE LA UNIDAD DE APRENDIZAJE/MÓDULO/BLOQUE</w:t>
            </w:r>
          </w:p>
        </w:tc>
        <w:tc>
          <w:tcPr>
            <w:tcW w:w="10154" w:type="dxa"/>
          </w:tcPr>
          <w:p w:rsidR="00BB7B99" w:rsidRDefault="00BB7B99" w:rsidP="00471976">
            <w:pP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</w:pPr>
            <w:r w:rsidRPr="00594C36">
              <w:rPr>
                <w:rFonts w:ascii="Arial" w:hAnsi="Arial" w:cs="Arial"/>
                <w:b/>
                <w:bCs/>
                <w:i/>
                <w:color w:val="000000" w:themeColor="text1"/>
                <w:shd w:val="clear" w:color="auto" w:fill="A5CCED"/>
              </w:rPr>
              <w:br/>
            </w:r>
            <w:r w:rsidR="0090658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 xml:space="preserve">UNIDAD </w:t>
            </w:r>
            <w:proofErr w:type="gramStart"/>
            <w:r w:rsidR="0090658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>II .</w:t>
            </w:r>
            <w:proofErr w:type="gramEnd"/>
            <w:r w:rsidR="0090658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>ENFOQUES Y TENDENCIAS TEORICO METODOLOGICAS EN TORNO A LOS AMBIENTES DE APRENDIZAJE.</w:t>
            </w:r>
          </w:p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>AMBIENTES DE APRENDIZAJE ¿DE QUE TIPO</w:t>
            </w:r>
            <w:r w:rsidR="007C4912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>, PARA</w:t>
            </w:r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 xml:space="preserve"> QUE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>,BAJO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color w:val="000000" w:themeColor="text1"/>
                <w:lang w:eastAsia="es-ES"/>
              </w:rPr>
              <w:t xml:space="preserve"> QUE PRINCIPIOS?</w:t>
            </w:r>
          </w:p>
        </w:tc>
      </w:tr>
      <w:tr w:rsidR="00BB7B99" w:rsidRPr="00594C36" w:rsidTr="00471976">
        <w:tc>
          <w:tcPr>
            <w:tcW w:w="3794" w:type="dxa"/>
          </w:tcPr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(DESCRIPCIÓN BREVE)</w:t>
            </w:r>
          </w:p>
        </w:tc>
        <w:tc>
          <w:tcPr>
            <w:tcW w:w="10154" w:type="dxa"/>
          </w:tcPr>
          <w:p w:rsidR="00BB7B99" w:rsidRPr="00594C36" w:rsidRDefault="00CE273F" w:rsidP="004719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El estudiante construye conceptos sobre Ambientes de aprendizaje</w:t>
            </w:r>
            <w:r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  <w:t xml:space="preserve">. Se pretende que los estudiantes atribuyan sentido al concepto de ambiente de aprendizaje y estén en disposición de revisar posteriormente los principios teóricos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  <w:t>psicoeduc</w:t>
            </w:r>
            <w:bookmarkStart w:id="0" w:name="_GoBack"/>
            <w:bookmarkEnd w:id="0"/>
            <w:r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  <w:t>ativos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  <w:t xml:space="preserve"> que fundamentan su diseño y Desarrollo</w:t>
            </w:r>
          </w:p>
        </w:tc>
      </w:tr>
      <w:tr w:rsidR="00BB7B99" w:rsidRPr="00594C36" w:rsidTr="00471976">
        <w:tc>
          <w:tcPr>
            <w:tcW w:w="3794" w:type="dxa"/>
          </w:tcPr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PROPÓSITOS:</w:t>
            </w:r>
          </w:p>
        </w:tc>
        <w:tc>
          <w:tcPr>
            <w:tcW w:w="10154" w:type="dxa"/>
          </w:tcPr>
          <w:p w:rsidR="00BB7B99" w:rsidRDefault="00BB7B99" w:rsidP="0047197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 w:themeColor="text1"/>
                <w:lang w:eastAsia="es-ES"/>
              </w:rPr>
            </w:pPr>
            <w:r w:rsidRPr="00594C36">
              <w:rPr>
                <w:rFonts w:ascii="Arial" w:eastAsia="Times New Roman" w:hAnsi="Arial" w:cs="Arial"/>
                <w:b/>
                <w:i/>
                <w:color w:val="000000" w:themeColor="text1"/>
                <w:lang w:eastAsia="es-ES"/>
              </w:rPr>
              <w:t xml:space="preserve">Analizar fundamentada y críticamente diversas propuestas o experiencias que implican ambientes de aprendizaje eficaces en la educación básica, con la finalidad de identificar sus bases teóricos </w:t>
            </w:r>
            <w:r w:rsidR="00F933B7" w:rsidRPr="00594C36">
              <w:rPr>
                <w:rFonts w:ascii="Arial" w:eastAsia="Times New Roman" w:hAnsi="Arial" w:cs="Arial"/>
                <w:b/>
                <w:i/>
                <w:color w:val="000000" w:themeColor="text1"/>
                <w:lang w:eastAsia="es-ES"/>
              </w:rPr>
              <w:t>metodológicos</w:t>
            </w:r>
            <w:r w:rsidRPr="00594C36">
              <w:rPr>
                <w:rFonts w:ascii="Arial" w:eastAsia="Times New Roman" w:hAnsi="Arial" w:cs="Arial"/>
                <w:b/>
                <w:i/>
                <w:color w:val="000000" w:themeColor="text1"/>
                <w:lang w:eastAsia="es-ES"/>
              </w:rPr>
              <w:t xml:space="preserve"> y establecer los principios educativos que plantean para la intervención educativa en el contexto escolar.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 w:themeColor="text1"/>
                <w:lang w:eastAsia="es-ES"/>
              </w:rPr>
              <w:t xml:space="preserve">S.D.1.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Partiendo de los conocimientos revisados en asignaturas previas relativas a las metáforas</w:t>
            </w:r>
          </w:p>
          <w:p w:rsid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1976">
              <w:rPr>
                <w:rFonts w:ascii="Times New Roman" w:hAnsi="Times New Roman"/>
                <w:sz w:val="24"/>
                <w:szCs w:val="24"/>
              </w:rPr>
              <w:t>del</w:t>
            </w:r>
            <w:proofErr w:type="gramEnd"/>
            <w:r w:rsidRPr="00471976">
              <w:rPr>
                <w:rFonts w:ascii="Times New Roman" w:hAnsi="Times New Roman"/>
                <w:sz w:val="24"/>
                <w:szCs w:val="24"/>
              </w:rPr>
              <w:t xml:space="preserve"> aprendizaje, revisar algunos enfoques de naturaleza socio-cultural profundizando en 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características, principios o aspectos relacionados con los ambientes de aprendizaje, sus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dimensiones, su diseño, sus características y sus componentes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S.D.2.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Analizar fundamentada y críticamente diversas propuestas o experiencias que implican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ambientes de aprendizaje eficaces en la educación básica, con la finalidad de identificar sus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 xml:space="preserve">bases teóricos </w:t>
            </w:r>
            <w:r w:rsidR="00F933B7" w:rsidRPr="00471976">
              <w:rPr>
                <w:rFonts w:ascii="Times New Roman" w:hAnsi="Times New Roman"/>
                <w:sz w:val="24"/>
                <w:szCs w:val="24"/>
              </w:rPr>
              <w:t>metodológicos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 xml:space="preserve"> y establecer los principios educativos que plantean para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 xml:space="preserve">intervención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lastRenderedPageBreak/>
              <w:t>educativa en el contexto escolar.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S.D.3.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471976">
              <w:rPr>
                <w:rFonts w:ascii="Times New Roman" w:hAnsi="Times New Roman"/>
                <w:sz w:val="24"/>
                <w:szCs w:val="24"/>
              </w:rPr>
              <w:t>Con base en los elementos teórico metodológicos revisados previamente, analizar el caso</w:t>
            </w:r>
          </w:p>
          <w:p w:rsidR="00BB7B99" w:rsidRPr="00471976" w:rsidRDefault="00F933B7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Propuesto</w:t>
            </w:r>
            <w:r w:rsidR="00471976" w:rsidRPr="00471976">
              <w:rPr>
                <w:rFonts w:ascii="Times New Roman" w:hAnsi="Times New Roman"/>
                <w:sz w:val="24"/>
                <w:szCs w:val="24"/>
              </w:rPr>
              <w:t>, para ofrecer a Lucía determinadas pautas que le permitan orientar sus primeras</w:t>
            </w:r>
            <w:r w:rsidR="0047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976" w:rsidRPr="00471976">
              <w:rPr>
                <w:rFonts w:ascii="Times New Roman" w:hAnsi="Times New Roman"/>
                <w:sz w:val="24"/>
                <w:szCs w:val="24"/>
              </w:rPr>
              <w:t>acciones relativas al diseño de su escuela como un ambiente de aprendizaje</w:t>
            </w:r>
            <w:proofErr w:type="gramStart"/>
            <w:r w:rsidR="00471976">
              <w:rPr>
                <w:rFonts w:ascii="Times New Roman" w:hAnsi="Times New Roman"/>
                <w:sz w:val="24"/>
                <w:szCs w:val="24"/>
              </w:rPr>
              <w:t>.</w:t>
            </w:r>
            <w:r w:rsidR="00BB7B99" w:rsidRPr="00594C36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proofErr w:type="gramEnd"/>
          </w:p>
        </w:tc>
      </w:tr>
    </w:tbl>
    <w:p w:rsidR="00BB7B99" w:rsidRPr="00594C36" w:rsidRDefault="00BB7B99" w:rsidP="00BB7B99">
      <w:pPr>
        <w:jc w:val="center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BB7B99" w:rsidRPr="00594C36" w:rsidTr="00471976">
        <w:tc>
          <w:tcPr>
            <w:tcW w:w="13712" w:type="dxa"/>
          </w:tcPr>
          <w:p w:rsidR="00BB7B99" w:rsidRPr="00594C36" w:rsidRDefault="00BB7B99" w:rsidP="004719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RASGOS Y COMPETENCIAS DEL PERFIL DE EGRESO A LOS QUE CONTRIBUYE LA UNIDAD PLAN 1999.</w:t>
            </w:r>
          </w:p>
          <w:p w:rsidR="00BB7B99" w:rsidRPr="00594C36" w:rsidRDefault="00BB7B99" w:rsidP="004719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COMPETENCIAS DE LA UNIDAD DE APRENDIZAJE (PLAN 2012).</w:t>
            </w:r>
          </w:p>
        </w:tc>
      </w:tr>
      <w:tr w:rsidR="00BB7B99" w:rsidRPr="00594C36" w:rsidTr="00471976">
        <w:tc>
          <w:tcPr>
            <w:tcW w:w="13712" w:type="dxa"/>
          </w:tcPr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Cambria" w:hAnsi="Cambria" w:cs="Cambria"/>
                <w:b/>
                <w:i/>
                <w:color w:val="000000" w:themeColor="text1"/>
              </w:rPr>
              <w:t>.</w:t>
            </w:r>
          </w:p>
          <w:p w:rsidR="00BB7B99" w:rsidRPr="00594C36" w:rsidRDefault="00BB7B99" w:rsidP="00BB7B99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9" w:lineRule="atLeast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lang w:eastAsia="es-MX"/>
              </w:rPr>
            </w:pPr>
            <w:r w:rsidRPr="00594C36">
              <w:rPr>
                <w:rFonts w:ascii="Arial" w:eastAsia="Times New Roman" w:hAnsi="Arial" w:cs="Arial"/>
                <w:b/>
                <w:i/>
                <w:color w:val="000000" w:themeColor="text1"/>
                <w:lang w:eastAsia="es-MX"/>
              </w:rPr>
              <w:t>Aplica críticamente el plan y programas de estudio de la educación básica para alcanzar los propósitos educativos y contribuir al pleno desenvolvimiento de las capacidades de los alumnos del nivel escolar.</w:t>
            </w:r>
          </w:p>
          <w:p w:rsidR="00BB7B99" w:rsidRPr="00906582" w:rsidRDefault="00BB7B99" w:rsidP="00906582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39" w:lineRule="atLeast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lang w:eastAsia="es-MX"/>
              </w:rPr>
            </w:pPr>
            <w:r w:rsidRPr="00594C36">
              <w:rPr>
                <w:rFonts w:ascii="Arial" w:eastAsia="Times New Roman" w:hAnsi="Arial" w:cs="Arial"/>
                <w:b/>
                <w:i/>
                <w:color w:val="000000" w:themeColor="text1"/>
                <w:lang w:eastAsia="es-MX"/>
              </w:rPr>
              <w:t>Usa las TIC como herramienta de enseñanza y aprendizaje</w:t>
            </w:r>
          </w:p>
        </w:tc>
      </w:tr>
    </w:tbl>
    <w:p w:rsidR="00BB7B99" w:rsidRPr="00594C36" w:rsidRDefault="00BB7B99" w:rsidP="00BB7B99">
      <w:pPr>
        <w:jc w:val="center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BB7B99" w:rsidRPr="00594C36" w:rsidTr="00471976">
        <w:tc>
          <w:tcPr>
            <w:tcW w:w="13712" w:type="dxa"/>
          </w:tcPr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RECURSOS A MOVILIZAR</w:t>
            </w:r>
          </w:p>
        </w:tc>
      </w:tr>
      <w:tr w:rsidR="00BB7B99" w:rsidRPr="00594C36" w:rsidTr="00471976">
        <w:tc>
          <w:tcPr>
            <w:tcW w:w="13712" w:type="dxa"/>
          </w:tcPr>
          <w:p w:rsidR="00906582" w:rsidRDefault="00BB7B99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 xml:space="preserve">SABERES: </w:t>
            </w:r>
          </w:p>
          <w:p w:rsidR="00906582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>Algunas propuestas para la enseñanza desde la perspectiva del constructivismo social</w:t>
            </w:r>
          </w:p>
          <w:p w:rsidR="00906582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 xml:space="preserve"> El andamiaje, la participación guiada y la ZDP, el </w:t>
            </w:r>
            <w:proofErr w:type="spellStart"/>
            <w:r w:rsidRPr="00906582">
              <w:rPr>
                <w:rFonts w:ascii="Times New Roman" w:hAnsi="Times New Roman"/>
                <w:sz w:val="24"/>
                <w:szCs w:val="24"/>
              </w:rPr>
              <w:t>cognitive</w:t>
            </w:r>
            <w:proofErr w:type="spellEnd"/>
            <w:r w:rsidRPr="00906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582">
              <w:rPr>
                <w:rFonts w:ascii="Times New Roman" w:hAnsi="Times New Roman"/>
                <w:sz w:val="24"/>
                <w:szCs w:val="24"/>
              </w:rPr>
              <w:t>apprenticeship</w:t>
            </w:r>
            <w:proofErr w:type="spellEnd"/>
          </w:p>
          <w:p w:rsidR="00906582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 xml:space="preserve"> La enseñanza transformada: la actividad en la teoría y en el aula</w:t>
            </w:r>
          </w:p>
          <w:p w:rsidR="00BB7B99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>Aprender en comunidad y ambientes de aprendizaje.</w:t>
            </w:r>
          </w:p>
        </w:tc>
      </w:tr>
      <w:tr w:rsidR="00BB7B99" w:rsidRPr="00594C36" w:rsidTr="00471976">
        <w:tc>
          <w:tcPr>
            <w:tcW w:w="13712" w:type="dxa"/>
          </w:tcPr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HABILIDADES:</w:t>
            </w:r>
            <w:r w:rsidR="00906582">
              <w:rPr>
                <w:rFonts w:ascii="Arial" w:hAnsi="Arial" w:cs="Arial"/>
                <w:b/>
                <w:i/>
                <w:color w:val="000000" w:themeColor="text1"/>
              </w:rPr>
              <w:t xml:space="preserve"> ORGANIZAR INFORMACION Y LA UTILIZACION DE LA INFORMACION </w:t>
            </w:r>
          </w:p>
        </w:tc>
      </w:tr>
      <w:tr w:rsidR="00BB7B99" w:rsidRPr="00594C36" w:rsidTr="00471976">
        <w:trPr>
          <w:trHeight w:val="2207"/>
        </w:trPr>
        <w:tc>
          <w:tcPr>
            <w:tcW w:w="13712" w:type="dxa"/>
          </w:tcPr>
          <w:p w:rsidR="00BB7B99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ACTITUDES:</w:t>
            </w:r>
            <w:r w:rsidR="00906582">
              <w:rPr>
                <w:rFonts w:ascii="Arial" w:hAnsi="Arial" w:cs="Arial"/>
                <w:b/>
                <w:i/>
                <w:color w:val="000000" w:themeColor="text1"/>
              </w:rPr>
              <w:t xml:space="preserve"> RESPETO. RESPONSABILIDAD CAPACIDAD DE E</w:t>
            </w:r>
            <w:r w:rsidR="00E16650">
              <w:rPr>
                <w:rFonts w:ascii="Arial" w:hAnsi="Arial" w:cs="Arial"/>
                <w:b/>
                <w:i/>
                <w:color w:val="000000" w:themeColor="text1"/>
              </w:rPr>
              <w:t>S</w:t>
            </w:r>
            <w:r w:rsidR="00906582">
              <w:rPr>
                <w:rFonts w:ascii="Arial" w:hAnsi="Arial" w:cs="Arial"/>
                <w:b/>
                <w:i/>
                <w:color w:val="000000" w:themeColor="text1"/>
              </w:rPr>
              <w:t>CUCHA Y APERTURA.</w:t>
            </w:r>
          </w:p>
          <w:p w:rsidR="00906582" w:rsidRPr="00594C36" w:rsidRDefault="00906582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APRENDIZAJE COLABORATIVO Y EN  EQUIPOS.</w:t>
            </w:r>
          </w:p>
        </w:tc>
      </w:tr>
      <w:tr w:rsidR="00BB7B99" w:rsidRPr="00594C36" w:rsidTr="00471976">
        <w:tc>
          <w:tcPr>
            <w:tcW w:w="13712" w:type="dxa"/>
          </w:tcPr>
          <w:p w:rsidR="001444D2" w:rsidRDefault="00BB7B99" w:rsidP="001444D2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lastRenderedPageBreak/>
              <w:t>INDICADORES DE APRENDIZAJE:</w:t>
            </w:r>
            <w:r w:rsidR="00906582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</w:p>
          <w:p w:rsidR="001444D2" w:rsidRDefault="001444D2" w:rsidP="001444D2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Construye marcos explicativos</w:t>
            </w:r>
          </w:p>
          <w:p w:rsidR="001444D2" w:rsidRDefault="001444D2" w:rsidP="001444D2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Identifica ideas previas en torno a ambientes de aprendizaje</w:t>
            </w:r>
          </w:p>
          <w:p w:rsidR="001444D2" w:rsidRDefault="001444D2" w:rsidP="001444D2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Reconoce que caracteriza a los ambientes de aprendizaje</w:t>
            </w:r>
          </w:p>
          <w:p w:rsidR="001444D2" w:rsidRDefault="001444D2" w:rsidP="001444D2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Comprende la importancia de ambientes de aprendizaje</w:t>
            </w:r>
          </w:p>
          <w:p w:rsidR="00BB7B99" w:rsidRPr="00594C36" w:rsidRDefault="001444D2" w:rsidP="001444D2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Reconoce que aspectos debe de considerar para crear un ambiente de aprendizaje</w:t>
            </w:r>
          </w:p>
        </w:tc>
      </w:tr>
    </w:tbl>
    <w:p w:rsidR="00BB7B99" w:rsidRPr="00594C36" w:rsidRDefault="00BB7B99" w:rsidP="00BB7B99">
      <w:pPr>
        <w:jc w:val="center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BB7B99" w:rsidRPr="00594C36" w:rsidTr="00471976">
        <w:tc>
          <w:tcPr>
            <w:tcW w:w="13712" w:type="dxa"/>
          </w:tcPr>
          <w:p w:rsidR="00BB7B99" w:rsidRPr="00594C36" w:rsidRDefault="00BB7B99" w:rsidP="00471976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DESARROLLO DE LA UNIDAD DE APRENDIZAJE / MÓDULO / BLOQUE</w:t>
            </w:r>
          </w:p>
        </w:tc>
      </w:tr>
      <w:tr w:rsidR="00BB7B99" w:rsidRPr="00594C36" w:rsidTr="00471976">
        <w:tc>
          <w:tcPr>
            <w:tcW w:w="13712" w:type="dxa"/>
          </w:tcPr>
          <w:p w:rsidR="00906582" w:rsidRDefault="00BB7B99" w:rsidP="00906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SECUENCIA TEMÁTICA / CONTENIDOS:</w:t>
            </w:r>
          </w:p>
          <w:p w:rsidR="00906582" w:rsidRPr="00906582" w:rsidRDefault="00906582" w:rsidP="009065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>Secuencia de contenidos (Saberes)</w:t>
            </w:r>
          </w:p>
          <w:p w:rsidR="00906582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>2.1. Algunas propuestas para la enseñanza desde la perspectiva del constructivismo social</w:t>
            </w:r>
          </w:p>
          <w:p w:rsidR="00906582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 xml:space="preserve">2.1.1. El andamiaje, la participación guiada y la ZDP, el </w:t>
            </w:r>
            <w:proofErr w:type="spellStart"/>
            <w:r w:rsidRPr="00906582">
              <w:rPr>
                <w:rFonts w:ascii="Times New Roman" w:hAnsi="Times New Roman"/>
                <w:sz w:val="24"/>
                <w:szCs w:val="24"/>
              </w:rPr>
              <w:t>cognitive</w:t>
            </w:r>
            <w:proofErr w:type="spellEnd"/>
            <w:r w:rsidRPr="00906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6582">
              <w:rPr>
                <w:rFonts w:ascii="Times New Roman" w:hAnsi="Times New Roman"/>
                <w:sz w:val="24"/>
                <w:szCs w:val="24"/>
              </w:rPr>
              <w:t>apprenticeship</w:t>
            </w:r>
            <w:proofErr w:type="spellEnd"/>
          </w:p>
          <w:p w:rsidR="00906582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>2.1.2. La enseñanza transformada: la actividad en la teoría y en el aula</w:t>
            </w:r>
          </w:p>
          <w:p w:rsidR="00BB7B99" w:rsidRPr="00906582" w:rsidRDefault="00906582" w:rsidP="00906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6582">
              <w:rPr>
                <w:rFonts w:ascii="Times New Roman" w:hAnsi="Times New Roman"/>
                <w:sz w:val="24"/>
                <w:szCs w:val="24"/>
              </w:rPr>
              <w:t>2.3. Aprender en comunidad y ambientes de aprendizaje.</w:t>
            </w:r>
          </w:p>
          <w:p w:rsidR="00BB7B99" w:rsidRPr="00594C36" w:rsidRDefault="00BB7B99" w:rsidP="00471976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</w:tbl>
    <w:p w:rsidR="00BB7B99" w:rsidRDefault="00BB7B99" w:rsidP="00906582">
      <w:pPr>
        <w:rPr>
          <w:rFonts w:ascii="Arial" w:hAnsi="Arial" w:cs="Arial"/>
          <w:b/>
          <w:sz w:val="20"/>
          <w:szCs w:val="20"/>
        </w:rPr>
      </w:pPr>
    </w:p>
    <w:p w:rsidR="00344C07" w:rsidRDefault="00344C07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6382"/>
        <w:gridCol w:w="2336"/>
      </w:tblGrid>
      <w:tr w:rsidR="00B00452" w:rsidRPr="00B86ED5" w:rsidTr="004E7280">
        <w:tc>
          <w:tcPr>
            <w:tcW w:w="5070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6382" w:type="dxa"/>
          </w:tcPr>
          <w:p w:rsidR="00B00452" w:rsidRPr="00B86ED5" w:rsidRDefault="00B00452" w:rsidP="004E728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336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B00452" w:rsidRPr="00B86ED5" w:rsidTr="004E7280">
        <w:tc>
          <w:tcPr>
            <w:tcW w:w="5070" w:type="dxa"/>
          </w:tcPr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SITUACIÓN DIDÁCTICA 1.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LA CONCRECIÓN DE AMBIENTES DE APRENDIZAJE: UNA MIRADA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DESDE LA PSICOLOGÍA SOCIOCULTURAL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1. En pequeños grupos (tres a cuatro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participantes) los estudiantes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analizarán alguno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de los siguientes enfoques sobre la enseñanza: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• El enfoque del andamiaje, la participación guiada y la ZDP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 xml:space="preserve">• El enfoque del </w:t>
            </w:r>
            <w:proofErr w:type="spellStart"/>
            <w:r w:rsidRPr="00471976">
              <w:rPr>
                <w:rFonts w:ascii="Times New Roman" w:hAnsi="Times New Roman"/>
                <w:sz w:val="24"/>
                <w:szCs w:val="24"/>
              </w:rPr>
              <w:t>cognitive</w:t>
            </w:r>
            <w:proofErr w:type="spellEnd"/>
            <w:r w:rsidRPr="004719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1976">
              <w:rPr>
                <w:rFonts w:ascii="Times New Roman" w:hAnsi="Times New Roman"/>
                <w:sz w:val="24"/>
                <w:szCs w:val="24"/>
              </w:rPr>
              <w:t>apprenticeship</w:t>
            </w:r>
            <w:proofErr w:type="spellEnd"/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• El enfoque de la enseñanza transformada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Cada grupo elaborará un esquema, tabla, cuadro, síntesis o mapa conceptual en el 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sintetice las ideas principales de cada enfoque con base en los siguientes ejes de análisis: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471976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¿Cómo concibe cada enfoque el aprendizaje, la enseñanza y el papel del estudiante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y del profesor o agente educativo?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471976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¿Cómo se pueden asociar dichos postulados a la noción de ambientes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aprendizaje, su caracterización, diseño y puesta en marcha?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471976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¿Cuáles son las dimensiones, indicadores, variables o principios fundamentales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desde cada enfoque para el diseño de ambientes de aprendizaje?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Todos los grupos deberán utilizar el vídeo de la visita al centro escolar para explorar las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dimensiones, las características o los principios para el diseño de ambientes de aprendizaje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que se pueden recuperar desde cada una de los enfoques revisados.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2. El producto de la profundización será presentado en plenaria para su discusión,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contraste y mejora. Deberá incluirse el análisis respectivo de la visita al centro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escolar con base en los principios del enfoque revisado.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3. Reunión de los equipos que abordaron un mismo enfoque para la elaboración de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 xml:space="preserve">producto conjunto. El objetivo de que se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lastRenderedPageBreak/>
              <w:t>presenten los productos de los grupos 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profundizaron en cada enfoque es que se contrasten los productos finales y 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elabore conjuntamente un producto final que será compartido con todo el grupo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clase. Los grupos podrán seleccionar segmentos de los vídeos de las situaciones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scolares que les permitan ejemplificar mejor las características de un ambiente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aprendizaje según el enfoque revisado. Esta parte de la actividad consiste,</w:t>
            </w:r>
          </w:p>
          <w:p w:rsid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justamente, en la elaboración de un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roducto compartido que recupere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todos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aspectos relevantes y señale las limitaciones, incomprensiones, etc. al respecto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 xml:space="preserve">cómo los enfoques guían u ofrecen elementos para el </w:t>
            </w:r>
          </w:p>
          <w:p w:rsidR="00471976" w:rsidRPr="00471976" w:rsidRDefault="00471976" w:rsidP="00471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976">
              <w:rPr>
                <w:rFonts w:ascii="Times New Roman" w:hAnsi="Times New Roman"/>
                <w:sz w:val="24"/>
                <w:szCs w:val="24"/>
              </w:rPr>
              <w:t>diseño posterior de ambientes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976">
              <w:rPr>
                <w:rFonts w:ascii="Times New Roman" w:hAnsi="Times New Roman"/>
                <w:sz w:val="24"/>
                <w:szCs w:val="24"/>
              </w:rPr>
              <w:t>de aprendizaje</w:t>
            </w:r>
          </w:p>
          <w:p w:rsidR="00B00452" w:rsidRPr="00B86ED5" w:rsidRDefault="00B00452" w:rsidP="0047197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2" w:type="dxa"/>
          </w:tcPr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El enfoque del andamiaje, la participación guiada y la ZDP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4E7280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Hernández, G. (2006). Miradas constructivistas en psicología de la educación. Cap.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5. Constructivismo social: implic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aciones educativas de la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teoría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histórico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cultural.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Apartado: propuestas para la enseñanza, pp. 183-196.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lastRenderedPageBreak/>
              <w:t></w:t>
            </w:r>
            <w:r w:rsidRPr="004E7280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Onrubia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, J. (1995). Enseñar: crear zonas de desarrollo próximo e intervenir en ellas.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Coll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et al., El Constructivismo en el aula. Barcelona: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Graó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7280" w:rsidRPr="004E7280" w:rsidRDefault="003C1E28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11" w:history="1">
              <w:r w:rsidR="004E7280" w:rsidRPr="004D2B5F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http://www.terras.edu.ar/jornadas/111/biblio/111Ensenar-crear-zonasde%</w:t>
              </w:r>
            </w:hyperlink>
            <w:r w:rsidR="004E7280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</w:t>
            </w:r>
            <w:r w:rsidR="004E7280" w:rsidRPr="004E7280">
              <w:rPr>
                <w:rFonts w:ascii="Times New Roman" w:hAnsi="Times New Roman"/>
                <w:color w:val="0000FF"/>
                <w:sz w:val="24"/>
                <w:szCs w:val="24"/>
              </w:rPr>
              <w:t>20desarrollo.pdf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4E7280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Wells, G. (2001). Aprender con y de nuestros estudiantes. En: Indagación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dialógica. Hacia una teoría y una práctica sociocultural de la educación. Cap. 9., pp.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295- 313. Barcelona: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Paidos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 enfoque del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cognitive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apprenticeship</w:t>
            </w:r>
            <w:proofErr w:type="spellEnd"/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4E7280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Hernández, G. (2006). Miradas constructivistas en psicología de la educación. Cap.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Constructivismo social: implicaciones educativas de la teoría </w:t>
            </w:r>
            <w:proofErr w:type="gram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histórico</w:t>
            </w:r>
            <w:proofErr w:type="gram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cultural.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Apartado: propuestas para la enseñanza, pp. 183-196.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4E7280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Díaz Barriga, F. (2003). Cognición situada y estrategias para el aprendizaje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significativo. Revista Electrónica de Investigación Educativa, 5 (2). Consultado 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día de mes de año en: http://redie.ens.uabc.mx/vol5no2/contenido-arceo.html</w:t>
            </w:r>
          </w:p>
          <w:p w:rsidR="004E7280" w:rsidRPr="00E57C1D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4E7280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Perkins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, D. N. (1993). La persona-más: una visión distribuida del pensamiento y 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aprendizaje. En G.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Salomon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(Ed.), Cogniciones distribuidas. Consideraciones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psicológicas y educativas (pp. 126-152).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Buenos Aires: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Amorrortu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4E7280" w:rsidRPr="00E57C1D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>
              <w:rPr>
                <w:rFonts w:ascii="SymbolMT" w:hAnsi="SymbolMT" w:cs="SymbolM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Collins, A. (2006). Cognitive apprenticeship. En R. Keith Sawyer (Ed.), The Cambridge handbook of the learning sciences (pp. 47-60). </w:t>
            </w:r>
            <w:r w:rsidRPr="00E5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Cambridge: Cambridge </w:t>
            </w:r>
            <w:proofErr w:type="spellStart"/>
            <w:r w:rsidRPr="00E57C1D">
              <w:rPr>
                <w:rFonts w:ascii="Times New Roman" w:hAnsi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E57C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7C1D">
              <w:rPr>
                <w:rFonts w:ascii="Times New Roman" w:hAnsi="Times New Roman"/>
                <w:color w:val="000000"/>
                <w:sz w:val="24"/>
                <w:szCs w:val="24"/>
              </w:rPr>
              <w:t>Press</w:t>
            </w:r>
            <w:proofErr w:type="spellEnd"/>
            <w:r w:rsidRPr="00E57C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El enfoque de la enseñanza transformada</w:t>
            </w:r>
          </w:p>
          <w:p w:rsidR="004E7280" w:rsidRPr="00E57C1D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 w:rsidRPr="004E7280">
              <w:rPr>
                <w:rFonts w:ascii="SymbolMT" w:hAnsi="SymbolMT" w:cs="SymbolM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Tharp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R., Estrada, P., Dalton, S. y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Yamauchi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, L. (2002). La actividad en la teoría 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en el aula. En: Transformar la enseñanza. Excelencia, equidad, inclusión y armonía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 las aulas y las escuelas (cap. 3. pp. 73-103).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Barcelona: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Paidós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>
              <w:rPr>
                <w:rFonts w:ascii="SymbolMT" w:hAnsi="SymbolMT" w:cs="SymbolM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Doherty, R., Hilbert, R., Pinal, A. &amp; Tharp, R. (2003). Five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Standars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and Students achievement. Journal of Research and Practice, 1(1).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>https://crede.berkeley.edu/research/crede/pdf/nabe.pdf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</w:t>
            </w:r>
            <w:r>
              <w:rPr>
                <w:rFonts w:ascii="SymbolMT" w:hAnsi="SymbolMT" w:cs="SymbolMT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 five standards for Effective Pedagogy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lastRenderedPageBreak/>
              <w:t>http://gse.berkeley.edu/research/credearchive/standards/standards.html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(Traducción al español: </w:t>
            </w:r>
            <w:r w:rsidRPr="004E7280">
              <w:rPr>
                <w:rFonts w:ascii="Times New Roman" w:hAnsi="Times New Roman"/>
                <w:color w:val="0000FF"/>
                <w:sz w:val="24"/>
                <w:szCs w:val="24"/>
              </w:rPr>
              <w:t>http://www.hezkuntza.ejgv.euskadi.net/r43-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573/eu/contenidos/informacion/dia6/eu_2027/adjuntos/zubirik_zubi/materiales_educacion_primaria/CURRICULUMA/33__crede.pdf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Otros recursos 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apoyo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Videos sobre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cognitive</w:t>
            </w:r>
            <w:proofErr w:type="spellEnd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apprenticeship</w:t>
            </w:r>
            <w:proofErr w:type="spellEnd"/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 Constructivist and Inquiry Based Learning Models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http://www.youtube.com/watch?v=iZROYFZZVkM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 Let me 'do' and I understand: cognitive apprenticeship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http://www.youtube.com/watch?v=BnbmLHgQWqQ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• Paul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Kirschner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on Learning and Cognition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http://www.youtube.com/watch?v=0y_TBi0hguk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Videos sobre la perspectiva de la enseñanza transformada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• Nuevas perspectivas de la educación pte.1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http://www.youtube.com/watch?v=utpvPP9rCHI (a partir del minuto 5)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• Nuevas perspectivas de la educación pte.2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http://www.youtube.com/watch?v=g1bg2qRH-yc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• Nuevas perspectivas de la educación pte.3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http://www.youtube.com/watch?v=CpxlZ6wxICM&amp;feature=relmfu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• Nuevas perspectivas de la educación pte.4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http://www.youtube.com/watch?v=r0nih7OQKGo&amp;feature=relmfu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• Nuevas perspectivas de la educación pte.5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http://www.youtube.com/watch?v=Z1yJ51hXXws&amp;feature=relmfu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• Nuevas perspectivas de la educación pte.6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>http://www.youtube.com/watch?v=1yBNchnOmro&amp;feature=relmfu</w:t>
            </w:r>
          </w:p>
          <w:p w:rsidR="004E7280" w:rsidRP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Nuevas perspectivas de la educación pte.7 </w:t>
            </w:r>
            <w:r w:rsidRPr="004E72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http://www.youtube.com/watch?v=XEnRXhORuM&amp;</w:t>
            </w:r>
          </w:p>
          <w:p w:rsidR="004E7280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feature=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relmfu</w:t>
            </w:r>
            <w:proofErr w:type="spellEnd"/>
          </w:p>
          <w:p w:rsidR="00B00452" w:rsidRPr="00B86ED5" w:rsidRDefault="00B00452" w:rsidP="004E728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de septiembre al 2</w:t>
            </w:r>
            <w:r w:rsidRPr="004B46ED">
              <w:rPr>
                <w:rFonts w:ascii="Arial" w:hAnsi="Arial" w:cs="Arial"/>
                <w:sz w:val="20"/>
                <w:szCs w:val="20"/>
              </w:rPr>
              <w:t xml:space="preserve"> de octubre</w:t>
            </w:r>
            <w:r>
              <w:rPr>
                <w:rFonts w:ascii="Arial" w:hAnsi="Arial" w:cs="Arial"/>
                <w:sz w:val="20"/>
                <w:szCs w:val="20"/>
              </w:rPr>
              <w:t xml:space="preserve"> del 2015</w:t>
            </w:r>
          </w:p>
          <w:p w:rsidR="00030E7A" w:rsidRPr="00CD6295" w:rsidRDefault="00030E7A" w:rsidP="00030E7A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030E7A" w:rsidRPr="00E57C1D" w:rsidRDefault="00030E7A" w:rsidP="00030E7A">
            <w:pPr>
              <w:jc w:val="center"/>
              <w:rPr>
                <w:rFonts w:ascii="Helvetica Neue" w:hAnsi="Helvetica Neue"/>
              </w:rPr>
            </w:pPr>
          </w:p>
          <w:p w:rsidR="00030E7A" w:rsidRPr="00E57C1D" w:rsidRDefault="00030E7A" w:rsidP="00030E7A">
            <w:pPr>
              <w:jc w:val="center"/>
              <w:rPr>
                <w:rFonts w:ascii="Helvetica Neue" w:hAnsi="Helvetica Neue"/>
              </w:rPr>
            </w:pPr>
          </w:p>
          <w:p w:rsidR="00030E7A" w:rsidRPr="00E57C1D" w:rsidRDefault="00030E7A" w:rsidP="00030E7A">
            <w:pPr>
              <w:jc w:val="center"/>
              <w:rPr>
                <w:rFonts w:ascii="Helvetica Neue" w:hAnsi="Helvetica Neue"/>
              </w:rPr>
            </w:pPr>
          </w:p>
          <w:p w:rsidR="004F3F68" w:rsidRPr="00D543E6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color w:val="943634"/>
                <w:sz w:val="20"/>
                <w:szCs w:val="20"/>
              </w:rPr>
              <w:t>Del 5 al 9</w:t>
            </w:r>
            <w:r w:rsidRPr="00D543E6">
              <w:rPr>
                <w:rFonts w:ascii="Arial" w:hAnsi="Arial" w:cs="Arial"/>
                <w:color w:val="943634"/>
                <w:sz w:val="20"/>
                <w:szCs w:val="20"/>
              </w:rPr>
              <w:t xml:space="preserve"> de Octubre </w:t>
            </w:r>
          </w:p>
          <w:p w:rsidR="00030E7A" w:rsidRPr="00B36A20" w:rsidRDefault="004F3F68" w:rsidP="004F3F68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D543E6">
              <w:rPr>
                <w:rFonts w:ascii="Arial" w:hAnsi="Arial" w:cs="Arial"/>
                <w:color w:val="943634"/>
                <w:sz w:val="20"/>
                <w:szCs w:val="20"/>
              </w:rPr>
              <w:t>1eros. Exámenes Institucionales</w:t>
            </w:r>
          </w:p>
          <w:p w:rsidR="00030E7A" w:rsidRPr="00B36A20" w:rsidRDefault="00030E7A" w:rsidP="00030E7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030E7A" w:rsidRDefault="00030E7A" w:rsidP="00030E7A">
            <w:pPr>
              <w:jc w:val="center"/>
              <w:rPr>
                <w:rFonts w:ascii="Helvetica Neue" w:hAnsi="Helvetica Neue"/>
              </w:rPr>
            </w:pPr>
          </w:p>
          <w:p w:rsidR="00030E7A" w:rsidRDefault="00030E7A" w:rsidP="00030E7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B00452" w:rsidRDefault="004F3F68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A066F">
              <w:rPr>
                <w:rFonts w:ascii="Arial" w:hAnsi="Arial" w:cs="Arial"/>
                <w:sz w:val="20"/>
                <w:szCs w:val="20"/>
              </w:rPr>
              <w:t xml:space="preserve"> de octubre del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0AF8" w:rsidRDefault="004F0AF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E7280" w:rsidRDefault="004E7280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3119"/>
        <w:gridCol w:w="3114"/>
      </w:tblGrid>
      <w:tr w:rsidR="00B00452" w:rsidRPr="00B86ED5" w:rsidTr="00471976">
        <w:tc>
          <w:tcPr>
            <w:tcW w:w="7479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9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3114" w:type="dxa"/>
          </w:tcPr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B00452" w:rsidRPr="00B86ED5" w:rsidTr="00471976">
        <w:tc>
          <w:tcPr>
            <w:tcW w:w="7479" w:type="dxa"/>
          </w:tcPr>
          <w:p w:rsidR="004E7280" w:rsidRPr="00030E7A" w:rsidRDefault="004E7280" w:rsidP="004E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2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SITUACIÓN DIDÁCTICA 2. </w:t>
            </w:r>
            <w:r w:rsidRPr="004E7280">
              <w:rPr>
                <w:rFonts w:ascii="Times New Roman" w:hAnsi="Times New Roman"/>
                <w:sz w:val="24"/>
                <w:szCs w:val="24"/>
              </w:rPr>
              <w:t xml:space="preserve">YO APRENDO, TÚ APRENDES, TODOS APRENDEMOS.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ANÁLISIS DE</w:t>
            </w:r>
          </w:p>
          <w:p w:rsidR="004E7280" w:rsidRPr="00030E7A" w:rsidRDefault="004E7280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BUENAS PRÁCTICAS EN AMBIENTES DE APRENDIZAJE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1. En pequeños grupos (3-4 elementos) revisarán críticamente las siguientes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propuestas o experiencias de ambientes de aprendizaje: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030E7A">
              <w:rPr>
                <w:rFonts w:ascii="Times New Roman" w:hAnsi="Times New Roman"/>
                <w:sz w:val="24"/>
                <w:szCs w:val="24"/>
              </w:rPr>
              <w:t>Tetsijtsilin</w:t>
            </w:r>
            <w:proofErr w:type="spellEnd"/>
            <w:r w:rsidRPr="00030E7A">
              <w:rPr>
                <w:rFonts w:ascii="Times New Roman" w:hAnsi="Times New Roman"/>
                <w:sz w:val="24"/>
                <w:szCs w:val="24"/>
              </w:rPr>
              <w:t xml:space="preserve"> Piedras que Suenan. Educación Indígena: Experiencias</w:t>
            </w:r>
            <w:r w:rsidR="003A3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ejemplares.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b. Historia con tradición y un encuentro bicultural: jardín de niños Luis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Donaldo Colosio Murrieta en la Montaña Alta de Guerrero.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c. Colectivo, valores, lengua y cultura: componentes de la calidad en la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Escuela Intercultural Bilingüe el Progreso.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Pauta de análisis: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• De acuerdo con lo revisado desde la perspectiva de los distintos enfoques teóricos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¿se puede caracterizar a la práctica o situación de aula como una práctica orientada desde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una perspectiva de ambiente de aprendizaje?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• ¿Qué dimensiones relevantes se pueden identificar que nos ayuden a sostener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nuestro argumento?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• ¿Cómo se combinan, si es que sucede, algunos de los principios, dimensiones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variables de los tres enfoques que caracterizan la enseñanza en la situación de aula 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analizamos?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>• ¿Cuáles son las variaciones en los roles de los participantes, las formas de</w:t>
            </w:r>
            <w:r w:rsidR="003A31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participar, las reglas, etc. que se pueden observar si apelamos a uno u otro enfoque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aproximación?</w:t>
            </w:r>
          </w:p>
          <w:p w:rsidR="00030E7A" w:rsidRPr="00030E7A" w:rsidRDefault="00030E7A" w:rsidP="0003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 xml:space="preserve">2. Elaborar una presentación en </w:t>
            </w:r>
            <w:proofErr w:type="spellStart"/>
            <w:r w:rsidRPr="00030E7A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030E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E7A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030E7A">
              <w:rPr>
                <w:rFonts w:ascii="Times New Roman" w:hAnsi="Times New Roman"/>
                <w:sz w:val="24"/>
                <w:szCs w:val="24"/>
              </w:rPr>
              <w:t xml:space="preserve"> con sus conclusiones queden respuesta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la pauta de análisis.</w:t>
            </w:r>
          </w:p>
          <w:p w:rsidR="00B00452" w:rsidRPr="003A31FA" w:rsidRDefault="00030E7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E7A">
              <w:rPr>
                <w:rFonts w:ascii="Times New Roman" w:hAnsi="Times New Roman"/>
                <w:sz w:val="24"/>
                <w:szCs w:val="24"/>
              </w:rPr>
              <w:t xml:space="preserve">3. Cada grupo presentará sus resultados incluyendo información sobre: la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lastRenderedPageBreak/>
              <w:t>práctica 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situación analizada, el contexto en el que se desarrolla, lo objetivos que persigue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(cuando se puedan identificar), la etapa educativa, la modalidad educativas y todos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los elementos que permitan responder a las preguntas planteadas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0E7A">
              <w:rPr>
                <w:rFonts w:ascii="Times New Roman" w:hAnsi="Times New Roman"/>
                <w:sz w:val="24"/>
                <w:szCs w:val="24"/>
              </w:rPr>
              <w:t>de la actividad.</w:t>
            </w:r>
          </w:p>
        </w:tc>
        <w:tc>
          <w:tcPr>
            <w:tcW w:w="3119" w:type="dxa"/>
          </w:tcPr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lastRenderedPageBreak/>
              <w:t>Experiencias ejemplares.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3A31FA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Frías, C. y Nava, E. (2010) Historia con tradición y un encuentro bicultural: jardín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1FA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 niños Luis Donaldo Colosio Murrieta en la Montaña Alta de Guerrero. 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Francisco Miranda e Iris Cervantes (Coordinadores) gestión y calidad de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Educación Básica. México: SEP/FLACSO pp. 95-114.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3A31FA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proofErr w:type="spellStart"/>
            <w:r w:rsidRPr="003A31FA">
              <w:rPr>
                <w:rFonts w:ascii="Times New Roman" w:hAnsi="Times New Roman"/>
                <w:sz w:val="24"/>
                <w:szCs w:val="24"/>
              </w:rPr>
              <w:t>Schmelkes</w:t>
            </w:r>
            <w:proofErr w:type="spell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, S., </w:t>
            </w:r>
            <w:proofErr w:type="spellStart"/>
            <w:r w:rsidRPr="003A31FA">
              <w:rPr>
                <w:rFonts w:ascii="Times New Roman" w:hAnsi="Times New Roman"/>
                <w:sz w:val="24"/>
                <w:szCs w:val="24"/>
              </w:rPr>
              <w:t>Mosso</w:t>
            </w:r>
            <w:proofErr w:type="spellEnd"/>
            <w:r w:rsidRPr="003A31FA">
              <w:rPr>
                <w:rFonts w:ascii="Times New Roman" w:hAnsi="Times New Roman"/>
                <w:sz w:val="24"/>
                <w:szCs w:val="24"/>
              </w:rPr>
              <w:t>, T. y Reyes, M. (2010) Colectivo, valores, lengua y cultura: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componentes de la calidad en la Escuela Intercultural Bilingüe el Progreso. 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Francisco Miranda e Iris Cervantes (Coordinadores) gestión y calidad de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Educación Básica. México: SEP/FLACSO pp. 174-197.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Otros recursos de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apoyo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 xml:space="preserve">Wells, G. (2001). Aprender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lastRenderedPageBreak/>
              <w:t>con y de nuestros estudiantes. En: Indagación dialógica. Hacia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una teoría y una práctica sociocultural de la educación. Cap. 9.</w:t>
            </w:r>
          </w:p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4" w:type="dxa"/>
          </w:tcPr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Pr="00381191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al 16 </w:t>
            </w:r>
            <w:r w:rsidRPr="004B46ED">
              <w:rPr>
                <w:rFonts w:ascii="Arial" w:hAnsi="Arial" w:cs="Arial"/>
                <w:sz w:val="20"/>
                <w:szCs w:val="20"/>
              </w:rPr>
              <w:t>de octubre del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Default="00B0045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0452" w:rsidRPr="00B86ED5" w:rsidRDefault="00B0045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0452" w:rsidRDefault="00B00452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906582" w:rsidRDefault="00906582" w:rsidP="000D65C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4395"/>
        <w:gridCol w:w="2481"/>
      </w:tblGrid>
      <w:tr w:rsidR="00906582" w:rsidRPr="00B86ED5" w:rsidTr="003A31FA">
        <w:tc>
          <w:tcPr>
            <w:tcW w:w="6912" w:type="dxa"/>
          </w:tcPr>
          <w:p w:rsidR="00906582" w:rsidRPr="00B86ED5" w:rsidRDefault="00906582" w:rsidP="003A31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4395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481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906582" w:rsidRPr="000D65CA" w:rsidTr="003A31FA">
        <w:tc>
          <w:tcPr>
            <w:tcW w:w="6912" w:type="dxa"/>
          </w:tcPr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SITUACIÓN DIDÁCTICA 3.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EL CASO DE LUCÍA. SER DOCENTE RURAL Y NO MORIR EN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INTENTO.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Solicitar a los estudiantes que revisen el caso de Lucía e intenten imaginar/reconstruir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algunos detalles sobre la situación de la escuela y la comunidad. Se propone la siguiente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guía para la actividad.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Después de hacer la lectura del caso, describir sobre todo aspectos relacionados con: ¿con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qué recursos cuenta la escuela? ¿</w:t>
            </w:r>
            <w:proofErr w:type="gramStart"/>
            <w:r w:rsidRPr="003A31FA">
              <w:rPr>
                <w:rFonts w:ascii="Times New Roman" w:hAnsi="Times New Roman"/>
                <w:sz w:val="24"/>
                <w:szCs w:val="24"/>
              </w:rPr>
              <w:t>qué</w:t>
            </w:r>
            <w:proofErr w:type="gram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 debería tener, y se podría solicitar, además de lo que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señala Lucía? ¿</w:t>
            </w:r>
            <w:proofErr w:type="gramStart"/>
            <w:r w:rsidRPr="003A31FA">
              <w:rPr>
                <w:rFonts w:ascii="Times New Roman" w:hAnsi="Times New Roman"/>
                <w:sz w:val="24"/>
                <w:szCs w:val="24"/>
              </w:rPr>
              <w:t>qué</w:t>
            </w:r>
            <w:proofErr w:type="gram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 rol podría jugar la comunidad? ¿</w:t>
            </w:r>
            <w:proofErr w:type="gramStart"/>
            <w:r w:rsidRPr="003A31FA">
              <w:rPr>
                <w:rFonts w:ascii="Times New Roman" w:hAnsi="Times New Roman"/>
                <w:sz w:val="24"/>
                <w:szCs w:val="24"/>
              </w:rPr>
              <w:t>qué</w:t>
            </w:r>
            <w:proofErr w:type="gram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 le caracteriza? Piense y describa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¿cómo recuperaría lo estudiado en la unidad previa en las situación didáctica previa de esta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misma unidad para ayudar a Lucía a tomar algunas decisiones iniciales respecto de cómo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organizar la escuela y el aula siguiendo algunos de los principios del diseño de ambientes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1FA">
              <w:rPr>
                <w:rFonts w:ascii="Times New Roman" w:hAnsi="Times New Roman"/>
                <w:sz w:val="24"/>
                <w:szCs w:val="24"/>
              </w:rPr>
              <w:t>de</w:t>
            </w:r>
            <w:proofErr w:type="gram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 aprendizaje?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Proponer a los estudiantes conformar grupos de trabajo para, en primer lugar, compartir la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información individual y reconstruir una sola caracterización de la escuela, los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participantes y la comunidad en la que Lucía está inmersa. Sugerir que, en caso de ser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conveniente y necesario, recurran a otras fuentes de información para describir mejor la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situación de la escuela y sus contextos más cercanos (planes de estudio, descripciones de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las escuelas rurales, etc.). Partiendo de la caracterización conseguida los grupos deberán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agregar los siguientes aspectos: ¿cuántos alumnos son y de qué edades? ¿en qué grado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1FA">
              <w:rPr>
                <w:rFonts w:ascii="Times New Roman" w:hAnsi="Times New Roman"/>
                <w:sz w:val="24"/>
                <w:szCs w:val="24"/>
              </w:rPr>
              <w:lastRenderedPageBreak/>
              <w:t>escolar</w:t>
            </w:r>
            <w:proofErr w:type="gram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 están participando o deberían participar cada uno?¿cuántos saben leer, escribir,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etc.)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También en pequeño grupo, los estudiantes responderán a la siguiente pregunta: ¿cómo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podría, inicialmente, Lucía organizar la escuela y el aula para gestionar un proyecto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educativo desde la perspectiva de un ambiente de aprendizaje? Deberán responder esta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31FA">
              <w:rPr>
                <w:rFonts w:ascii="Times New Roman" w:hAnsi="Times New Roman"/>
                <w:sz w:val="24"/>
                <w:szCs w:val="24"/>
              </w:rPr>
              <w:t>pregunta</w:t>
            </w:r>
            <w:proofErr w:type="gramEnd"/>
            <w:r w:rsidRPr="003A31FA">
              <w:rPr>
                <w:rFonts w:ascii="Times New Roman" w:hAnsi="Times New Roman"/>
                <w:sz w:val="24"/>
                <w:szCs w:val="24"/>
              </w:rPr>
              <w:t xml:space="preserve"> recurriendo a las dimensiones que caracterizan a un ambiente de aprendizaje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esde los diversos enfoques que se han venido revisando. Deberán decidir desde cuál de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los tres enfoques quieren responder a esta pregunta y utilizar las dimensiones, principios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y/o criterios que proponen. Piensen a este respecto en los comentarios que Lucía o algunos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otros personajes del caso refieren, por ejemplo: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a. Lucía: “«Eres el mayor, ¿verdad?» Negó con la cabeza y señaló a una niña más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pequeña en apariencia.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¿Cómo te llamas?», insistí. «Genaro, el del molino», contestó. «Pero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¿cómo te apellidas?» Farfulló algo entre dientes. «Está bien, Genaro. Tú vas a ser mi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ayudante.»”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b. Lucía: “-La escuela estaba vieja y sucia, no había mobiliario suficiente y lo que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había estaba en malas condiciones. El pizarrón era un rectángulo en la pared pintado de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verde y la mayoría de los niños apenas contaban cuaderno y lápiz. No podemos trabajar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así -dije a todos- y vamos a empezar por arreglar este lugar.”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c. Lucía: “Después pregunté cuántos sabían leer y escribir y sólo una pequeña parte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levantaron la mano.”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d. Lucía: “Empecé por dividir a los niños en grupos, puse cerca de mí a los más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pequeños y les dije: No pueden permanecer sentados en el suelo. Mañana cada niño traerá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una silla y una tablita para apoyar su cuaderno.”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e. Alcalde: “-Aquí no ha venido usted a pintar la escuela. Aquí ha venido usted a tener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a los niños bien enseñados. Así que déjese de pinturas...”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sz w:val="24"/>
                <w:szCs w:val="24"/>
              </w:rPr>
              <w:t>2.2.4 Con base en sus respuestas a la pregunta, los grupos prepararán una presentación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 xml:space="preserve">para el resto de sus compañeros que les permita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lastRenderedPageBreak/>
              <w:t>presentar su propuesta de intervención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inicial (¿cómo podría, inicialmente, Lucía organizar la escuela y el aula para gestionar un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proyecto educativo desde l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a perspectiva de un ambiente </w:t>
            </w:r>
            <w:r>
              <w:rPr>
                <w:rFonts w:ascii="Times New Roman" w:hAnsi="Times New Roman"/>
                <w:sz w:val="24"/>
                <w:szCs w:val="24"/>
              </w:rPr>
              <w:t>de</w:t>
            </w:r>
            <w:r w:rsidR="000D6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aprendizaje?) de Lucía desde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sz w:val="24"/>
                <w:szCs w:val="24"/>
              </w:rPr>
              <w:t>punto de vista de los ambientes de aprendizaje.</w:t>
            </w:r>
          </w:p>
          <w:p w:rsidR="00906582" w:rsidRPr="00B86ED5" w:rsidRDefault="00906582" w:rsidP="003A31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</w:tcPr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El caso de Lucía. Ser docente rural y no morir en el intento.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10081"/>
                <w:sz w:val="24"/>
                <w:szCs w:val="24"/>
              </w:rPr>
            </w:pPr>
            <w:r>
              <w:rPr>
                <w:rFonts w:ascii="Times New Roman" w:hAnsi="Times New Roman"/>
                <w:color w:val="810081"/>
                <w:sz w:val="24"/>
                <w:szCs w:val="24"/>
              </w:rPr>
              <w:t>http://ramses</w:t>
            </w:r>
            <w:r w:rsidRPr="003A31FA">
              <w:rPr>
                <w:rFonts w:ascii="Times New Roman" w:hAnsi="Times New Roman"/>
                <w:color w:val="810081"/>
                <w:sz w:val="24"/>
                <w:szCs w:val="24"/>
              </w:rPr>
              <w:t>barroso.wix.com/caso2#!__segunda-parte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31FA">
              <w:rPr>
                <w:rFonts w:ascii="Times New Roman" w:hAnsi="Times New Roman"/>
                <w:color w:val="000000"/>
                <w:sz w:val="24"/>
                <w:szCs w:val="24"/>
              </w:rPr>
              <w:t>El ejercicio de los estudiantes puede estar pautado por el Modelo constructivista social del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color w:val="000000"/>
                <w:sz w:val="24"/>
                <w:szCs w:val="24"/>
              </w:rPr>
              <w:t>aprendizaje y la enseñanza que ofrece Wells (2001). El Modelo recoge un conjunto 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color w:val="000000"/>
                <w:sz w:val="24"/>
                <w:szCs w:val="24"/>
              </w:rPr>
              <w:t>ideas que sintetizan muchas de las dimensiones, criterios o principios que se han revisado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color w:val="000000"/>
                <w:sz w:val="24"/>
                <w:szCs w:val="24"/>
              </w:rPr>
              <w:t>en este módulo. Para los grupos que requieran más ayuda en la resolución del caso desde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A31FA">
              <w:rPr>
                <w:rFonts w:ascii="Times New Roman" w:hAnsi="Times New Roman"/>
                <w:color w:val="000000"/>
                <w:sz w:val="24"/>
                <w:szCs w:val="24"/>
              </w:rPr>
              <w:t>esta perspectiva se les puede ofrecer el modelo para que lo sigan como guía.</w:t>
            </w:r>
          </w:p>
          <w:p w:rsidR="003A31FA" w:rsidRPr="003A31FA" w:rsidRDefault="003A31FA" w:rsidP="003A31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8FB1"/>
                <w:lang w:val="en-US"/>
              </w:rPr>
            </w:pPr>
            <w:r w:rsidRPr="003A31FA">
              <w:rPr>
                <w:rFonts w:ascii="Arial" w:hAnsi="Arial" w:cs="Arial"/>
                <w:color w:val="4B4B4B"/>
              </w:rPr>
              <w:t xml:space="preserve">Wells, G. (2001). </w:t>
            </w:r>
            <w:r w:rsidRPr="003A31FA">
              <w:rPr>
                <w:rFonts w:ascii="Arial" w:hAnsi="Arial" w:cs="Arial"/>
                <w:color w:val="008FB1"/>
              </w:rPr>
              <w:t xml:space="preserve">Modelo constructivista social del aprendizaje y la enseñanza. </w:t>
            </w:r>
            <w:proofErr w:type="spellStart"/>
            <w:r>
              <w:rPr>
                <w:rFonts w:ascii="Arial" w:hAnsi="Arial" w:cs="Arial"/>
                <w:color w:val="008FB1"/>
                <w:lang w:val="en-US"/>
              </w:rPr>
              <w:t>Apéndice</w:t>
            </w:r>
            <w:proofErr w:type="spellEnd"/>
            <w:r>
              <w:rPr>
                <w:rFonts w:ascii="Arial" w:hAnsi="Arial" w:cs="Arial"/>
                <w:color w:val="008FB1"/>
                <w:lang w:val="en-US"/>
              </w:rPr>
              <w:t xml:space="preserve"> I</w:t>
            </w:r>
            <w:r>
              <w:rPr>
                <w:rFonts w:ascii="Arial" w:hAnsi="Arial" w:cs="Arial"/>
                <w:color w:val="4B4B4B"/>
                <w:lang w:val="en-US"/>
              </w:rPr>
              <w:t xml:space="preserve">. pp. 337- 338. Barcelona: </w:t>
            </w:r>
            <w:proofErr w:type="spellStart"/>
            <w:r>
              <w:rPr>
                <w:rFonts w:ascii="Arial" w:hAnsi="Arial" w:cs="Arial"/>
                <w:color w:val="4B4B4B"/>
                <w:lang w:val="en-US"/>
              </w:rPr>
              <w:t>Paidos</w:t>
            </w:r>
            <w:proofErr w:type="spellEnd"/>
            <w:r>
              <w:rPr>
                <w:rFonts w:ascii="Arial" w:hAnsi="Arial" w:cs="Arial"/>
                <w:color w:val="4B4B4B"/>
                <w:lang w:val="en-US"/>
              </w:rPr>
              <w:t>.</w:t>
            </w:r>
          </w:p>
          <w:p w:rsidR="00906582" w:rsidRPr="00B86ED5" w:rsidRDefault="00906582" w:rsidP="003A31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906582" w:rsidRPr="00E57C1D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E57C1D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F3F68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al 23 de octubre del 2015</w:t>
            </w:r>
          </w:p>
          <w:p w:rsidR="00906582" w:rsidRPr="00E57C1D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3A31FA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3A31FA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0D65CA" w:rsidRPr="00E57C1D" w:rsidRDefault="000D65CA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Pr="00381191" w:rsidRDefault="004F3F68" w:rsidP="004F3F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26- 30 de octubre  del 2015</w:t>
            </w:r>
          </w:p>
          <w:p w:rsidR="000D65CA" w:rsidRPr="00E57C1D" w:rsidRDefault="000D65CA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D65CA" w:rsidRPr="00E57C1D" w:rsidRDefault="000D65CA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Pr="00FA7935" w:rsidRDefault="004F3F68" w:rsidP="004F3F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 al 06 de noviembre del 2015</w:t>
            </w:r>
          </w:p>
          <w:p w:rsidR="004F3F68" w:rsidRPr="00D543E6" w:rsidRDefault="004F3F68" w:rsidP="004F3F68">
            <w:pPr>
              <w:pStyle w:val="Default"/>
              <w:jc w:val="center"/>
              <w:rPr>
                <w:color w:val="5F497A"/>
                <w:sz w:val="20"/>
                <w:szCs w:val="20"/>
              </w:rPr>
            </w:pPr>
          </w:p>
          <w:p w:rsidR="004F3F68" w:rsidRPr="00D543E6" w:rsidRDefault="004F3F68" w:rsidP="004F3F68">
            <w:pPr>
              <w:pStyle w:val="Default"/>
              <w:jc w:val="center"/>
              <w:rPr>
                <w:color w:val="5F497A"/>
                <w:sz w:val="20"/>
                <w:szCs w:val="20"/>
              </w:rPr>
            </w:pPr>
            <w:r>
              <w:rPr>
                <w:color w:val="5F497A"/>
                <w:sz w:val="20"/>
                <w:szCs w:val="20"/>
              </w:rPr>
              <w:lastRenderedPageBreak/>
              <w:t>4, 5</w:t>
            </w:r>
            <w:r w:rsidRPr="00D543E6">
              <w:rPr>
                <w:color w:val="5F497A"/>
                <w:sz w:val="20"/>
                <w:szCs w:val="20"/>
              </w:rPr>
              <w:t xml:space="preserve"> y </w:t>
            </w:r>
            <w:r>
              <w:rPr>
                <w:color w:val="5F497A"/>
                <w:sz w:val="20"/>
                <w:szCs w:val="20"/>
              </w:rPr>
              <w:t>6</w:t>
            </w:r>
            <w:r w:rsidRPr="00D543E6">
              <w:rPr>
                <w:color w:val="5F497A"/>
                <w:sz w:val="20"/>
                <w:szCs w:val="20"/>
              </w:rPr>
              <w:t xml:space="preserve"> de noviembre segunda jornada de visita a los jardines de niños</w:t>
            </w: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0D65CA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D65CA" w:rsidRDefault="000D65CA" w:rsidP="000D65CA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0D65CA" w:rsidRPr="00594C36" w:rsidTr="00E57C1D">
        <w:tc>
          <w:tcPr>
            <w:tcW w:w="6487" w:type="dxa"/>
          </w:tcPr>
          <w:p w:rsidR="000D65CA" w:rsidRPr="00594C36" w:rsidRDefault="000D65CA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EVIDENCIAS DE APRENDIZAJE DE LA UNIDAD/MÓDULO/ BLOQUE PARA EL PORTAFOLIO</w:t>
            </w:r>
          </w:p>
        </w:tc>
        <w:tc>
          <w:tcPr>
            <w:tcW w:w="4253" w:type="dxa"/>
          </w:tcPr>
          <w:p w:rsidR="000D65CA" w:rsidRPr="00594C36" w:rsidRDefault="000D65CA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CRITERIOS DE DESEMPEÑO</w:t>
            </w:r>
          </w:p>
        </w:tc>
        <w:tc>
          <w:tcPr>
            <w:tcW w:w="2972" w:type="dxa"/>
          </w:tcPr>
          <w:p w:rsidR="000D65CA" w:rsidRPr="00594C36" w:rsidRDefault="000D65CA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RECURSOS DE EVALUACIÓN</w:t>
            </w:r>
          </w:p>
        </w:tc>
      </w:tr>
      <w:tr w:rsidR="000D65CA" w:rsidRPr="00594C36" w:rsidTr="00E57C1D">
        <w:tc>
          <w:tcPr>
            <w:tcW w:w="6487" w:type="dxa"/>
          </w:tcPr>
          <w:p w:rsidR="000D65CA" w:rsidRPr="000D65CA" w:rsidRDefault="000D65CA" w:rsidP="000D6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594C36">
              <w:rPr>
                <w:rFonts w:ascii="Arial" w:eastAsia="Times New Roman" w:hAnsi="Arial" w:cs="Arial"/>
                <w:b/>
                <w:i/>
                <w:color w:val="000000" w:themeColor="text1"/>
                <w:lang w:eastAsia="es-ES"/>
              </w:rPr>
              <w:t>Ensayo con base en la reflexión individual y colectiva de la propuest</w:t>
            </w:r>
            <w:r>
              <w:rPr>
                <w:rFonts w:ascii="Arial" w:eastAsia="Times New Roman" w:hAnsi="Arial" w:cs="Arial"/>
                <w:b/>
                <w:i/>
                <w:color w:val="000000" w:themeColor="text1"/>
                <w:lang w:eastAsia="es-ES"/>
              </w:rPr>
              <w:t>a</w:t>
            </w:r>
          </w:p>
        </w:tc>
        <w:tc>
          <w:tcPr>
            <w:tcW w:w="4253" w:type="dxa"/>
          </w:tcPr>
          <w:p w:rsidR="00961333" w:rsidRPr="00560CF4" w:rsidRDefault="00961333" w:rsidP="00961333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60CF4">
              <w:rPr>
                <w:rFonts w:ascii="Arial" w:hAnsi="Arial" w:cs="Arial"/>
                <w:szCs w:val="20"/>
              </w:rPr>
              <w:t xml:space="preserve">Ensayo de entre 5 y 10 cuartillas que </w:t>
            </w:r>
            <w:r w:rsidR="001444D2">
              <w:rPr>
                <w:rFonts w:ascii="Arial" w:hAnsi="Arial" w:cs="Arial"/>
                <w:szCs w:val="20"/>
              </w:rPr>
              <w:t>destaquen</w:t>
            </w:r>
            <w:r w:rsidRPr="00560CF4">
              <w:rPr>
                <w:rFonts w:ascii="Arial" w:hAnsi="Arial" w:cs="Arial"/>
                <w:szCs w:val="20"/>
              </w:rPr>
              <w:t xml:space="preserve"> los ambientes de aprendizaje y las adecuaciones curriculares que construye el docente en el aula de clase. </w:t>
            </w:r>
          </w:p>
          <w:p w:rsidR="00961333" w:rsidRPr="00560CF4" w:rsidRDefault="00961333" w:rsidP="0096133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 w:rsidRPr="00560CF4">
              <w:rPr>
                <w:rFonts w:ascii="Arial" w:hAnsi="Arial" w:cs="Arial"/>
                <w:szCs w:val="20"/>
              </w:rPr>
              <w:t xml:space="preserve">. </w:t>
            </w:r>
          </w:p>
          <w:p w:rsidR="000D65CA" w:rsidRPr="00594C36" w:rsidRDefault="00961333" w:rsidP="00961333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60CF4">
              <w:rPr>
                <w:rFonts w:ascii="Arial" w:hAnsi="Arial" w:cs="Arial"/>
                <w:szCs w:val="20"/>
              </w:rPr>
              <w:t>Se sugiere además que esta evidencia pueda ser coordinada entre los conductores de los cursos de ambientes de aprendizaje y adecuación curricular.</w:t>
            </w:r>
          </w:p>
        </w:tc>
        <w:tc>
          <w:tcPr>
            <w:tcW w:w="2972" w:type="dxa"/>
          </w:tcPr>
          <w:p w:rsidR="000D65CA" w:rsidRPr="00594C36" w:rsidRDefault="000D65CA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RUBRICAS </w:t>
            </w:r>
            <w:r w:rsidR="00961333">
              <w:rPr>
                <w:rFonts w:ascii="Arial" w:hAnsi="Arial" w:cs="Arial"/>
                <w:b/>
                <w:i/>
                <w:color w:val="000000" w:themeColor="text1"/>
              </w:rPr>
              <w:t>DE ENSAYO</w:t>
            </w:r>
          </w:p>
        </w:tc>
      </w:tr>
    </w:tbl>
    <w:p w:rsidR="000D65CA" w:rsidRDefault="000D65CA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3948" w:type="dxa"/>
        <w:tblLayout w:type="fixed"/>
        <w:tblLook w:val="04A0" w:firstRow="1" w:lastRow="0" w:firstColumn="1" w:lastColumn="0" w:noHBand="0" w:noVBand="1"/>
      </w:tblPr>
      <w:tblGrid>
        <w:gridCol w:w="3936"/>
        <w:gridCol w:w="10012"/>
      </w:tblGrid>
      <w:tr w:rsidR="00213A85" w:rsidRPr="00594C36" w:rsidTr="00213A85">
        <w:tc>
          <w:tcPr>
            <w:tcW w:w="3936" w:type="dxa"/>
          </w:tcPr>
          <w:p w:rsidR="00213A85" w:rsidRPr="00594C36" w:rsidRDefault="00213A85" w:rsidP="00E57C1D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NOMBRE DE LA UNIDAD DE APRENDIZAJE/MÓDULO/BLOQUE</w:t>
            </w:r>
          </w:p>
        </w:tc>
        <w:tc>
          <w:tcPr>
            <w:tcW w:w="10012" w:type="dxa"/>
          </w:tcPr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3A85">
              <w:rPr>
                <w:rFonts w:ascii="Times New Roman" w:hAnsi="Times New Roman"/>
                <w:b/>
                <w:bCs/>
                <w:sz w:val="24"/>
                <w:szCs w:val="24"/>
              </w:rPr>
              <w:t>UNIDAD DE APRENDIZAJE III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. ENSEÑAR CREANDO AMBIENTES DE APRENDIZAJE</w:t>
            </w:r>
          </w:p>
          <w:p w:rsidR="00213A85" w:rsidRPr="00594C36" w:rsidRDefault="00213A85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213A85" w:rsidRPr="00594C36" w:rsidTr="00213A85">
        <w:tc>
          <w:tcPr>
            <w:tcW w:w="3936" w:type="dxa"/>
          </w:tcPr>
          <w:p w:rsidR="00213A85" w:rsidRPr="00594C36" w:rsidRDefault="00213A85" w:rsidP="00E57C1D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(DESCRIPCIÓN BREVE)</w:t>
            </w:r>
          </w:p>
        </w:tc>
        <w:tc>
          <w:tcPr>
            <w:tcW w:w="10012" w:type="dxa"/>
          </w:tcPr>
          <w:p w:rsidR="00213A85" w:rsidRPr="00594C36" w:rsidRDefault="00F933B7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El estudiante construye conceptos sobre Ambientes de aprendizaje</w:t>
            </w:r>
            <w:r w:rsidR="00CE273F">
              <w:rPr>
                <w:rFonts w:ascii="TimesNewRomanPSMT" w:hAnsi="TimesNewRomanPSMT" w:cs="TimesNewRomanPSMT"/>
                <w:sz w:val="24"/>
                <w:szCs w:val="24"/>
                <w:lang w:val="es-ES"/>
              </w:rPr>
              <w:t>. Con base en dicha problematización se busca que los futuros profesores definan y caractericen los ambientes de aprendizaje, mediante el contraste de determinadas formas de enseñar y aprender que ellos mismos han experimentado y las formas en que enseñar y aprender se están transformando como parte de la realidad social y cultural de lo que denominamos sociedad del siglo XXI y Particularmente de la realidad mexicana</w:t>
            </w:r>
          </w:p>
        </w:tc>
      </w:tr>
      <w:tr w:rsidR="00213A85" w:rsidRPr="00594C36" w:rsidTr="00213A85">
        <w:tc>
          <w:tcPr>
            <w:tcW w:w="3936" w:type="dxa"/>
          </w:tcPr>
          <w:p w:rsidR="00213A85" w:rsidRPr="00594C36" w:rsidRDefault="00213A85" w:rsidP="00E57C1D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PROPÓSITOS:</w:t>
            </w:r>
          </w:p>
        </w:tc>
        <w:tc>
          <w:tcPr>
            <w:tcW w:w="10012" w:type="dxa"/>
          </w:tcPr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</w:rPr>
              <w:t>S.D.1</w:t>
            </w:r>
            <w:r w:rsidRPr="00594C36">
              <w:rPr>
                <w:rFonts w:ascii="Times New Roman" w:hAnsi="Times New Roman"/>
                <w:b/>
                <w:i/>
                <w:color w:val="000000" w:themeColor="text1"/>
              </w:rPr>
              <w:t>.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 xml:space="preserve"> A partir de la observación y el conocimiento de los escenarios de educación básica</w:t>
            </w:r>
          </w:p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A85">
              <w:rPr>
                <w:rFonts w:ascii="Times New Roman" w:hAnsi="Times New Roman"/>
                <w:sz w:val="24"/>
                <w:szCs w:val="24"/>
              </w:rPr>
              <w:t>(escuelas de educación preescolar o primaria), el estudiante reconocerá situaciones</w:t>
            </w:r>
          </w:p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A85">
              <w:rPr>
                <w:rFonts w:ascii="Times New Roman" w:hAnsi="Times New Roman"/>
                <w:sz w:val="24"/>
                <w:szCs w:val="24"/>
              </w:rPr>
              <w:lastRenderedPageBreak/>
              <w:t>educativas que requieran el diseño de uno o varios ambientes de aprendizaje, según sea el</w:t>
            </w:r>
          </w:p>
          <w:p w:rsid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3A85">
              <w:rPr>
                <w:rFonts w:ascii="Times New Roman" w:hAnsi="Times New Roman"/>
                <w:sz w:val="24"/>
                <w:szCs w:val="24"/>
              </w:rPr>
              <w:t>caso</w:t>
            </w:r>
            <w:proofErr w:type="gramEnd"/>
            <w:r w:rsidRPr="00213A85">
              <w:rPr>
                <w:rFonts w:ascii="Times New Roman" w:hAnsi="Times New Roman"/>
                <w:sz w:val="24"/>
                <w:szCs w:val="24"/>
              </w:rPr>
              <w:t>, y se aproximará al uso de las TIC como recurso de apoyo.</w:t>
            </w:r>
          </w:p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S.D.2.</w:t>
            </w:r>
          </w:p>
          <w:p w:rsidR="00213A85" w:rsidRPr="00594C36" w:rsidRDefault="00213A85" w:rsidP="00213A85">
            <w:pPr>
              <w:jc w:val="both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</w:tbl>
    <w:p w:rsidR="00213A85" w:rsidRPr="00594C36" w:rsidRDefault="00213A85" w:rsidP="00213A85">
      <w:pPr>
        <w:jc w:val="center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213A85" w:rsidRPr="00594C36" w:rsidTr="00E57C1D">
        <w:tc>
          <w:tcPr>
            <w:tcW w:w="13712" w:type="dxa"/>
          </w:tcPr>
          <w:p w:rsidR="00213A85" w:rsidRPr="00594C36" w:rsidRDefault="00213A85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 xml:space="preserve">RASGOS Y COMPETENCIAS DEL PERFIL DE EGRESO A LOS QUE CONTRIBUYE </w:t>
            </w:r>
          </w:p>
          <w:p w:rsidR="00213A85" w:rsidRPr="00594C36" w:rsidRDefault="00213A85" w:rsidP="00E57C1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COMPETENCIAS DE LA UNIDAD DE APRENDIZAJE (PLAN 2012).</w:t>
            </w:r>
          </w:p>
        </w:tc>
      </w:tr>
      <w:tr w:rsidR="00213A85" w:rsidRPr="00594C36" w:rsidTr="00E57C1D">
        <w:tc>
          <w:tcPr>
            <w:tcW w:w="13712" w:type="dxa"/>
          </w:tcPr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85">
              <w:rPr>
                <w:rFonts w:ascii="Times New Roman" w:hAnsi="Times New Roman"/>
                <w:sz w:val="24"/>
                <w:szCs w:val="24"/>
              </w:rPr>
              <w:t>A partir de la observación y el análisis del contexto educativo de referencia y con base en elementos de orden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teórico metodológico, el estudiante diseña propuestas concretas sobre ambientes de aprendizaje en educación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básica que respondan a las dimensiones de confianza, solidaridad y respeto que favorecen la indagación,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desarrollo del pensamiento crítico y el aprendizaje colaborativo</w:t>
            </w:r>
          </w:p>
        </w:tc>
      </w:tr>
    </w:tbl>
    <w:p w:rsidR="00213A85" w:rsidRPr="00594C36" w:rsidRDefault="00213A85" w:rsidP="00213A85">
      <w:pPr>
        <w:jc w:val="center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213A85" w:rsidRPr="00594C36" w:rsidTr="00E57C1D">
        <w:tc>
          <w:tcPr>
            <w:tcW w:w="13712" w:type="dxa"/>
          </w:tcPr>
          <w:p w:rsidR="00213A85" w:rsidRPr="00594C36" w:rsidRDefault="00213A85" w:rsidP="00E57C1D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RECURSOS A MOVILIZAR</w:t>
            </w:r>
          </w:p>
        </w:tc>
      </w:tr>
      <w:tr w:rsidR="00213A85" w:rsidRPr="00594C36" w:rsidTr="00E57C1D">
        <w:tc>
          <w:tcPr>
            <w:tcW w:w="13712" w:type="dxa"/>
          </w:tcPr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 xml:space="preserve">SABERES: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Diseñar para responder a situaciones educativa concretas.</w:t>
            </w:r>
          </w:p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85">
              <w:rPr>
                <w:rFonts w:ascii="Times New Roman" w:hAnsi="Times New Roman"/>
                <w:sz w:val="24"/>
                <w:szCs w:val="24"/>
              </w:rPr>
              <w:t>El recurso de otras buenas prácticas como guía para orientar el diseño de ambientes de aprendizaje.</w:t>
            </w:r>
          </w:p>
          <w:p w:rsidR="00213A85" w:rsidRPr="00213A85" w:rsidRDefault="00213A85" w:rsidP="002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85">
              <w:rPr>
                <w:rFonts w:ascii="Times New Roman" w:hAnsi="Times New Roman"/>
                <w:sz w:val="24"/>
                <w:szCs w:val="24"/>
              </w:rPr>
              <w:t>El diseño de ambientes de aprendizaje y sus pautas para responder a las dimensiones y criterios relevantes para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una enseñanza eficaz.</w:t>
            </w:r>
          </w:p>
          <w:p w:rsidR="00213A85" w:rsidRPr="00594C36" w:rsidRDefault="00213A85" w:rsidP="00E57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</w:rPr>
            </w:pPr>
          </w:p>
        </w:tc>
      </w:tr>
      <w:tr w:rsidR="00213A85" w:rsidRPr="00594C36" w:rsidTr="00E57C1D">
        <w:tc>
          <w:tcPr>
            <w:tcW w:w="13712" w:type="dxa"/>
          </w:tcPr>
          <w:p w:rsidR="00213A85" w:rsidRPr="00594C36" w:rsidRDefault="00213A85" w:rsidP="00E57C1D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HABILIDADES:</w:t>
            </w:r>
            <w:r w:rsidR="00F933B7">
              <w:rPr>
                <w:rFonts w:ascii="Arial" w:hAnsi="Arial" w:cs="Arial"/>
                <w:b/>
                <w:i/>
                <w:color w:val="000000" w:themeColor="text1"/>
              </w:rPr>
              <w:t xml:space="preserve"> ORGANIZAR INFORMACION Y LA UTILIZACION DE LA INFORMACION</w:t>
            </w:r>
          </w:p>
        </w:tc>
      </w:tr>
      <w:tr w:rsidR="00213A85" w:rsidRPr="00594C36" w:rsidTr="00E57C1D">
        <w:trPr>
          <w:trHeight w:val="2207"/>
        </w:trPr>
        <w:tc>
          <w:tcPr>
            <w:tcW w:w="13712" w:type="dxa"/>
          </w:tcPr>
          <w:p w:rsidR="00F933B7" w:rsidRDefault="00213A85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ACTITUDES:</w:t>
            </w:r>
            <w:r w:rsidR="00F933B7">
              <w:rPr>
                <w:rFonts w:ascii="Arial" w:hAnsi="Arial" w:cs="Arial"/>
                <w:b/>
                <w:i/>
                <w:color w:val="000000" w:themeColor="text1"/>
              </w:rPr>
              <w:t xml:space="preserve"> RESPETO. RESPONSABILIDAD CAPACIDAD DE ESCUCHA Y APERTURA.</w:t>
            </w:r>
          </w:p>
          <w:p w:rsidR="00213A85" w:rsidRPr="00594C36" w:rsidRDefault="00F933B7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APRENDIZAJE COLABORATIVO Y EN  EQUIPOS</w:t>
            </w:r>
          </w:p>
        </w:tc>
      </w:tr>
      <w:tr w:rsidR="00213A85" w:rsidRPr="00594C36" w:rsidTr="00E57C1D">
        <w:tc>
          <w:tcPr>
            <w:tcW w:w="13712" w:type="dxa"/>
          </w:tcPr>
          <w:p w:rsidR="00F933B7" w:rsidRDefault="00213A85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INDICADORES DE APRENDIZAJE:</w:t>
            </w:r>
          </w:p>
          <w:p w:rsidR="00F933B7" w:rsidRDefault="00F933B7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lastRenderedPageBreak/>
              <w:t xml:space="preserve"> Construye marcos explicativos</w:t>
            </w:r>
          </w:p>
          <w:p w:rsidR="00F933B7" w:rsidRDefault="00F933B7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Identifica ideas previas en torno a ambientes de aprendizaje</w:t>
            </w:r>
          </w:p>
          <w:p w:rsidR="00F933B7" w:rsidRDefault="00F933B7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Reconoce que caracteriza a los ambientes de aprendizaje</w:t>
            </w:r>
          </w:p>
          <w:p w:rsidR="00F933B7" w:rsidRDefault="00F933B7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Comprende la importancia de ambientes de aprendizaje</w:t>
            </w:r>
          </w:p>
          <w:p w:rsidR="00213A85" w:rsidRPr="00594C36" w:rsidRDefault="00F933B7" w:rsidP="00F933B7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Reconoce que aspectos debe de considerar para crear un ambiente de aprendizaje</w:t>
            </w:r>
          </w:p>
        </w:tc>
      </w:tr>
    </w:tbl>
    <w:p w:rsidR="00213A85" w:rsidRPr="00594C36" w:rsidRDefault="00213A85" w:rsidP="00213A85">
      <w:pPr>
        <w:jc w:val="center"/>
        <w:rPr>
          <w:rFonts w:ascii="Arial" w:hAnsi="Arial" w:cs="Arial"/>
          <w:b/>
          <w:i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2"/>
      </w:tblGrid>
      <w:tr w:rsidR="00213A85" w:rsidRPr="00594C36" w:rsidTr="00E57C1D">
        <w:tc>
          <w:tcPr>
            <w:tcW w:w="13712" w:type="dxa"/>
          </w:tcPr>
          <w:p w:rsidR="00213A85" w:rsidRPr="00594C36" w:rsidRDefault="00213A85" w:rsidP="0050528D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DESARROLL</w:t>
            </w:r>
            <w:r w:rsidR="0050528D">
              <w:rPr>
                <w:rFonts w:ascii="Arial" w:hAnsi="Arial" w:cs="Arial"/>
                <w:b/>
                <w:i/>
                <w:color w:val="000000" w:themeColor="text1"/>
              </w:rPr>
              <w:t xml:space="preserve">O DE LA UNIDAD DE APRENDIZAJE </w:t>
            </w:r>
          </w:p>
        </w:tc>
      </w:tr>
      <w:tr w:rsidR="00213A85" w:rsidRPr="00594C36" w:rsidTr="00E57C1D">
        <w:tc>
          <w:tcPr>
            <w:tcW w:w="13712" w:type="dxa"/>
          </w:tcPr>
          <w:p w:rsidR="00213A85" w:rsidRPr="00594C36" w:rsidRDefault="00213A85" w:rsidP="00E57C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594C36">
              <w:rPr>
                <w:rFonts w:ascii="Arial" w:hAnsi="Arial" w:cs="Arial"/>
                <w:b/>
                <w:i/>
                <w:color w:val="000000" w:themeColor="text1"/>
              </w:rPr>
              <w:t>SECUENCIA TEMÁTICA / CONTENIDOS:</w:t>
            </w:r>
          </w:p>
          <w:p w:rsidR="00374E21" w:rsidRPr="00374E21" w:rsidRDefault="00374E21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SITUACIÓN DIDÁCTICA 1 </w:t>
            </w:r>
            <w:r w:rsidRPr="00374E21">
              <w:rPr>
                <w:rFonts w:ascii="Times New Roman" w:hAnsi="Times New Roman"/>
                <w:sz w:val="24"/>
                <w:szCs w:val="24"/>
              </w:rPr>
              <w:t>¿ES POSIBLE PLANTEAR NUESTRA ACCIÓN DOCENTE DESDE UNA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E21">
              <w:rPr>
                <w:rFonts w:ascii="Times New Roman" w:hAnsi="Times New Roman"/>
                <w:sz w:val="24"/>
                <w:szCs w:val="24"/>
              </w:rPr>
              <w:t>PERSPECTIVA QUE PROMUEVA GENERAR UN AULA COMO UNA COMUNIDAD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E21">
              <w:rPr>
                <w:rFonts w:ascii="Times New Roman" w:hAnsi="Times New Roman"/>
                <w:sz w:val="24"/>
                <w:szCs w:val="24"/>
              </w:rPr>
              <w:t>APRENDIZAJE Y SE APROVECHE DE LAS POTENCIALIDADES DE LAS TIC? EL DISEÑO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4E21">
              <w:rPr>
                <w:rFonts w:ascii="Times New Roman" w:hAnsi="Times New Roman"/>
                <w:sz w:val="24"/>
                <w:szCs w:val="24"/>
              </w:rPr>
              <w:t>AMBIENTES COMO UNA FORMA DE INTERVENIR EN LA REALIDAD.</w:t>
            </w:r>
          </w:p>
          <w:p w:rsidR="00213A85" w:rsidRPr="00594C36" w:rsidRDefault="00213A85" w:rsidP="00E57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  <w:p w:rsidR="00213A85" w:rsidRPr="00A93443" w:rsidRDefault="0058751A" w:rsidP="00A9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SITUACIÓN DIDÁCTICA 2.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FORO DE CONVERSACIÓN EN LÍNEA: LA INNOVACIÓN EN 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ENSEÑANZA SOPORTADA EN TIC. UNA MIRADA AL FUTURO DESDE LAS CONDICIONES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ACTUALES</w:t>
            </w:r>
          </w:p>
        </w:tc>
      </w:tr>
    </w:tbl>
    <w:p w:rsidR="000D65CA" w:rsidRPr="000D65CA" w:rsidRDefault="000D65CA" w:rsidP="00A9344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3118"/>
        <w:gridCol w:w="1773"/>
      </w:tblGrid>
      <w:tr w:rsidR="00906582" w:rsidRPr="00B86ED5" w:rsidTr="0058751A">
        <w:tc>
          <w:tcPr>
            <w:tcW w:w="8897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8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1773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906582" w:rsidRPr="00B86ED5" w:rsidTr="0058751A">
        <w:trPr>
          <w:trHeight w:val="4397"/>
        </w:trPr>
        <w:tc>
          <w:tcPr>
            <w:tcW w:w="8897" w:type="dxa"/>
          </w:tcPr>
          <w:p w:rsidR="0083682E" w:rsidRPr="00374E21" w:rsidRDefault="0083682E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SITUACIÓN DIDÁCTICA 1 </w:t>
            </w:r>
            <w:r w:rsidRPr="0083682E">
              <w:rPr>
                <w:rFonts w:ascii="Times New Roman" w:hAnsi="Times New Roman"/>
                <w:sz w:val="24"/>
                <w:szCs w:val="24"/>
              </w:rPr>
              <w:t>¿ES POSIBLE PLANTEAR NUESTRA ACCIÓN DOCENTE DESDE UNA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sz w:val="24"/>
                <w:szCs w:val="24"/>
              </w:rPr>
              <w:t>PERSPECTIVA QUE PROMUEVA GENERAR UN AULA COMO UNA COMUNIDAD DE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sz w:val="24"/>
                <w:szCs w:val="24"/>
              </w:rPr>
              <w:t>APRENDIZAJE Y SE APROVECHE DE LAS POTENCIALIDADES DE LAS TIC? EL DISEÑO DE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sz w:val="24"/>
                <w:szCs w:val="24"/>
              </w:rPr>
              <w:t>AMBIENTES COMO UNA FORMA DE INTERVENIR EN LA REALIDAD.</w:t>
            </w:r>
          </w:p>
          <w:p w:rsidR="0083682E" w:rsidRDefault="0083682E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3FD" w:rsidRPr="005643FD" w:rsidRDefault="00213A85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A85">
              <w:rPr>
                <w:rFonts w:ascii="Times New Roman" w:hAnsi="Times New Roman"/>
                <w:sz w:val="24"/>
                <w:szCs w:val="24"/>
              </w:rPr>
              <w:t>1. De acuerdo con el trabajo 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lizado en los módulos previos y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recuperando 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experiencia de trabajo en otros cursos y en su prácticas, los participantes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organizados en pequeños grupos seleccionarán una situación educativa que 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permita proponer el diseño de uno o varios ambientes de aprendizaje para promover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en el aula la participación de los estudiantes en una comunidad de aprendizaje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eficaz. Con ayuda del docente caracterizarán la situación, los participantes,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contexto social e institucional de la escuela (contexto educativo), el aula, los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recursos con los que se cuenta (o debería contar), el ámbito o ámbitos curriculares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en los que se quiere incidir, etc. La situación deberá discutirse con el docente con 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A85">
              <w:rPr>
                <w:rFonts w:ascii="Times New Roman" w:hAnsi="Times New Roman"/>
                <w:sz w:val="24"/>
                <w:szCs w:val="24"/>
              </w:rPr>
              <w:t>fin de precisar las dimensiones en las que se debe intervenir, según cada situación,</w:t>
            </w:r>
            <w:r w:rsidR="005643FD" w:rsidRPr="005643FD">
              <w:rPr>
                <w:rFonts w:ascii="Times New Roman" w:hAnsi="Times New Roman"/>
                <w:sz w:val="24"/>
                <w:szCs w:val="24"/>
              </w:rPr>
              <w:t xml:space="preserve"> con el diseño de uno o varios ambientes de aprendizaje.</w:t>
            </w:r>
          </w:p>
          <w:p w:rsidR="005643FD" w:rsidRPr="005643F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3FD">
              <w:rPr>
                <w:rFonts w:ascii="Times New Roman" w:hAnsi="Times New Roman"/>
                <w:sz w:val="24"/>
                <w:szCs w:val="24"/>
              </w:rPr>
              <w:t>Una vez definida la situación se deberá contestar una de las preguntas guía que debe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orientar la propuesta de diseño: ¿Cuál sería el papel de las Tecnologías de la Información y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la Comunicación dada la situación seleccionada? Para esta reflexión se sugiere la revisión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de algunos de los capítulos del libro “Los desafíos de las TIC para el cambio educativo de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Carneiro, Toscano y Díaz (2008)” fundamentalmente: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Carneiro, R. (2008). Las TIC y los nuevos paradigmas educativos: la transformación de la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escuela en una sociedad que se transforma.</w:t>
            </w:r>
          </w:p>
          <w:p w:rsidR="005643FD" w:rsidRPr="005643F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3FD">
              <w:rPr>
                <w:rFonts w:ascii="Times New Roman" w:hAnsi="Times New Roman"/>
                <w:sz w:val="24"/>
                <w:szCs w:val="24"/>
              </w:rPr>
              <w:t>Martínez. H. (2008). La integración de las TIC en instituciones educativas.</w:t>
            </w:r>
          </w:p>
          <w:p w:rsidR="005643FD" w:rsidRPr="005643F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3FD">
              <w:rPr>
                <w:rFonts w:ascii="Times New Roman" w:hAnsi="Times New Roman"/>
                <w:sz w:val="24"/>
                <w:szCs w:val="24"/>
              </w:rPr>
              <w:t>Coll</w:t>
            </w:r>
            <w:proofErr w:type="spellEnd"/>
            <w:r w:rsidRPr="005643FD">
              <w:rPr>
                <w:rFonts w:ascii="Times New Roman" w:hAnsi="Times New Roman"/>
                <w:sz w:val="24"/>
                <w:szCs w:val="24"/>
              </w:rPr>
              <w:t>, C. (2008). Aprender y enseñar con las TIC: expectativas, realidades y</w:t>
            </w:r>
          </w:p>
          <w:p w:rsidR="005643FD" w:rsidRPr="00E57C1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7C1D">
              <w:rPr>
                <w:rFonts w:ascii="Times New Roman" w:hAnsi="Times New Roman"/>
                <w:sz w:val="24"/>
                <w:szCs w:val="24"/>
              </w:rPr>
              <w:t>potencialidades</w:t>
            </w:r>
            <w:proofErr w:type="gramEnd"/>
            <w:r w:rsidRPr="00E57C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FD" w:rsidRPr="005643F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3FD">
              <w:rPr>
                <w:rFonts w:ascii="Times New Roman" w:hAnsi="Times New Roman"/>
                <w:sz w:val="24"/>
                <w:szCs w:val="24"/>
              </w:rPr>
              <w:t>Entregarán un informe de la situación seleccionada que deberá incluir:</w:t>
            </w:r>
          </w:p>
          <w:p w:rsidR="005643FD" w:rsidRPr="005643F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643FD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La caracterización del contexto educativo de la situación educativa en la que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propone actuar desde la perspectiva del diseño de ambientes de aprendizaje.</w:t>
            </w:r>
          </w:p>
          <w:p w:rsidR="005643FD" w:rsidRPr="005643F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643FD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Una descripción más o menos detallada del ámbito o ámbitos curriculares en los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que se quiere incidir.</w:t>
            </w:r>
          </w:p>
          <w:p w:rsidR="005643FD" w:rsidRPr="005643FD" w:rsidRDefault="005643FD" w:rsidP="00564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643FD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Una explicación de las dimensiones tenidas en cuenta para la selección y posterior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propuesta de diseño. Incluyendo los principios teóricos psicopedagógicos</w:t>
            </w:r>
            <w:r w:rsidR="00374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recuperados desde los enfoques teóricos revisados en la unidad II:</w:t>
            </w:r>
          </w:p>
          <w:p w:rsidR="0083682E" w:rsidRPr="0083682E" w:rsidRDefault="005643FD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</w:t>
            </w:r>
            <w:r w:rsidRPr="005643FD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643FD">
              <w:rPr>
                <w:rFonts w:ascii="Times New Roman" w:hAnsi="Times New Roman"/>
                <w:sz w:val="24"/>
                <w:szCs w:val="24"/>
              </w:rPr>
              <w:t>La respuesta detallada a la pregunta sobre ¿Cuál sería el papel de las Tecnologías</w:t>
            </w:r>
            <w:r w:rsidR="0083682E" w:rsidRPr="0083682E">
              <w:rPr>
                <w:rFonts w:ascii="Times New Roman" w:hAnsi="Times New Roman"/>
                <w:sz w:val="24"/>
                <w:szCs w:val="24"/>
              </w:rPr>
              <w:t xml:space="preserve"> de la Información y la Comunicación dada la situación seleccionada?</w:t>
            </w:r>
          </w:p>
          <w:p w:rsidR="00906582" w:rsidRPr="0058751A" w:rsidRDefault="0083682E" w:rsidP="0058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83682E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sz w:val="24"/>
                <w:szCs w:val="24"/>
              </w:rPr>
              <w:t>Referencias y documentos consultado, etc.</w:t>
            </w:r>
          </w:p>
        </w:tc>
        <w:tc>
          <w:tcPr>
            <w:tcW w:w="3118" w:type="dxa"/>
          </w:tcPr>
          <w:p w:rsidR="00374E21" w:rsidRDefault="00374E21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E21" w:rsidRDefault="00374E21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E21" w:rsidRDefault="00374E21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E21" w:rsidRDefault="00374E21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E21" w:rsidRDefault="00374E21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E21" w:rsidRDefault="00374E21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74E21" w:rsidRDefault="00374E21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3682E" w:rsidRPr="00374E21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Carneiro, R., </w:t>
            </w:r>
            <w:proofErr w:type="gram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Toscano</w:t>
            </w:r>
            <w:proofErr w:type="gram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, J.C. y Díaz. T. (2008). Los desafíos de las TIC para el cambio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educativo. Madrid: OEI Santillana. </w:t>
            </w:r>
            <w:r w:rsidRPr="0083682E">
              <w:rPr>
                <w:rFonts w:cs="Calibri"/>
                <w:color w:val="0000FF"/>
              </w:rPr>
              <w:t>http://www.oei.es/metas2021/LASTIC2.pdf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Carneiro, R. (2008). Las TIC y los nuevos paradigmas educativos: la transformación de la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escuela en una sociedad que se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transforma. En: Carneiro, R., </w:t>
            </w:r>
            <w:proofErr w:type="gram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Toscano</w:t>
            </w:r>
            <w:proofErr w:type="gram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, J.C. y Díaz. T.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(2008). </w:t>
            </w:r>
            <w:r w:rsidRPr="008368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Los desafíos de las TIC para el cambio educativo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pp. 15-27.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Madrid: OEI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Santillana.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Martínez. H. (2008). La integración de las TIC en instituciones educativas. En: Carneiro,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R., </w:t>
            </w:r>
            <w:proofErr w:type="gram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Toscano</w:t>
            </w:r>
            <w:proofErr w:type="gram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J.C. y Díaz. T. (2008). </w:t>
            </w:r>
            <w:r w:rsidRPr="008368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Los desafíos de las TIC para el cambio educativo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. pp.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61-70. Madrid: OEI Santillana.</w:t>
            </w:r>
          </w:p>
          <w:p w:rsidR="0083682E" w:rsidRPr="00374E21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Coll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C. (2008). Aprender y enseñar con las TIC: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expectativas, realidades y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potencialidades. En: Carneiro, R., </w:t>
            </w:r>
            <w:proofErr w:type="gram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Toscano</w:t>
            </w:r>
            <w:proofErr w:type="gram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J.C. y Díaz. T. (2008). </w:t>
            </w:r>
            <w:r w:rsidRPr="008368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Los desafíos de las TIC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para el cambio educativo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pp. 113-126. </w:t>
            </w:r>
            <w:r w:rsidRPr="00374E21">
              <w:rPr>
                <w:rFonts w:ascii="Times New Roman" w:hAnsi="Times New Roman"/>
                <w:color w:val="000000"/>
                <w:sz w:val="24"/>
                <w:szCs w:val="24"/>
              </w:rPr>
              <w:t>Madrid: OEI Santillana.</w:t>
            </w:r>
          </w:p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</w:tcPr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Pr="00446826" w:rsidRDefault="004F3F68" w:rsidP="004F3F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al 13 de noviembre del 2015</w:t>
            </w:r>
          </w:p>
          <w:p w:rsidR="00C625A8" w:rsidRDefault="00C625A8" w:rsidP="00C625A8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C625A8" w:rsidRDefault="00C625A8" w:rsidP="00C625A8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Default="004F3F68" w:rsidP="004F3F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81191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l 20</w:t>
            </w:r>
            <w:r w:rsidRPr="003811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noviembre del 2015</w:t>
            </w:r>
          </w:p>
          <w:p w:rsidR="004F3F68" w:rsidRPr="00690F9E" w:rsidRDefault="004F3F68" w:rsidP="004F3F68">
            <w:pPr>
              <w:spacing w:after="0" w:line="240" w:lineRule="auto"/>
              <w:rPr>
                <w:rFonts w:ascii="Arial" w:hAnsi="Arial" w:cs="Arial"/>
                <w:color w:val="5F497A"/>
                <w:sz w:val="20"/>
                <w:szCs w:val="20"/>
              </w:rPr>
            </w:pPr>
            <w:r>
              <w:rPr>
                <w:rFonts w:ascii="Arial" w:hAnsi="Arial" w:cs="Arial"/>
                <w:color w:val="5F497A"/>
                <w:sz w:val="20"/>
                <w:szCs w:val="20"/>
              </w:rPr>
              <w:t xml:space="preserve">         </w:t>
            </w:r>
          </w:p>
          <w:p w:rsidR="004F3F68" w:rsidRDefault="004F3F68" w:rsidP="004F3F6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4F3F68" w:rsidRPr="008A3B8E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color w:val="943634"/>
                <w:sz w:val="20"/>
                <w:szCs w:val="20"/>
              </w:rPr>
              <w:t>Del 17 al 20 de noviembre</w:t>
            </w:r>
            <w:r w:rsidRPr="008A3B8E">
              <w:rPr>
                <w:rFonts w:ascii="Arial" w:hAnsi="Arial" w:cs="Arial"/>
                <w:color w:val="943634"/>
                <w:sz w:val="20"/>
                <w:szCs w:val="20"/>
              </w:rPr>
              <w:t xml:space="preserve"> </w:t>
            </w:r>
          </w:p>
          <w:p w:rsidR="00906582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color w:val="943634"/>
                <w:sz w:val="20"/>
                <w:szCs w:val="20"/>
              </w:rPr>
              <w:t>2do.</w:t>
            </w:r>
            <w:r w:rsidRPr="008A3B8E">
              <w:rPr>
                <w:color w:val="943634"/>
                <w:sz w:val="20"/>
                <w:szCs w:val="20"/>
              </w:rPr>
              <w:t>. Exámenes</w:t>
            </w:r>
            <w:r>
              <w:rPr>
                <w:color w:val="943634"/>
                <w:sz w:val="20"/>
                <w:szCs w:val="20"/>
              </w:rPr>
              <w:t xml:space="preserve"> INSTITUCIONELES</w:t>
            </w: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B86ED5" w:rsidRDefault="00906582" w:rsidP="005875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6582" w:rsidRDefault="00906582" w:rsidP="00906582">
      <w:pPr>
        <w:rPr>
          <w:rFonts w:ascii="Arial" w:hAnsi="Arial" w:cs="Arial"/>
          <w:b/>
          <w:sz w:val="20"/>
          <w:szCs w:val="20"/>
        </w:rPr>
      </w:pPr>
    </w:p>
    <w:p w:rsidR="00906582" w:rsidRDefault="00906582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3071"/>
        <w:gridCol w:w="1820"/>
      </w:tblGrid>
      <w:tr w:rsidR="00906582" w:rsidRPr="00B86ED5" w:rsidTr="00C625A8">
        <w:tc>
          <w:tcPr>
            <w:tcW w:w="8897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071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1820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906582" w:rsidRPr="00D01C42" w:rsidTr="00C625A8">
        <w:tc>
          <w:tcPr>
            <w:tcW w:w="8897" w:type="dxa"/>
          </w:tcPr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U.D.3. S.D1 ACT .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2. Partiendo de la caracterización del contexto educativo, de la concreción de la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situación seleccionada y de la respuesta a la pregunta sobre el papel de las TIC, los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participantes identificarán, mediante la búsqueda de recursos específicos en la Web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y la lectura de descripciones concretas de propuestas de organización de ambientes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de aprendizaje, experiencias previas identificadas como buenas prácticas que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puedan</w:t>
            </w:r>
            <w:proofErr w:type="gram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orientar o guiar la concreción posterior de su diseño de un ambiente/s de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aprendizaje/s.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Los futuros docentes deberán hacer una búsqueda en la Web orientada a la identificación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de prácticas de uso de las TIC, experiencias con las TIC en la escuela o dispositivos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tecnológicos que, de acuerdo con su revisión, puedan ser recuperados de acuerdo a los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planteamientos de la caracterización de la situación educativa, de sus características, de los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enfoques seleccionados, de las dimensiones previstas, etc. Los participantes deberán incluir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 la segunda parte de su informe aquellas prácticas de usos de las TIC como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apoyo para el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diseño de ambientes de aprendizaje que consideren pertinentes.</w:t>
            </w:r>
          </w:p>
          <w:p w:rsidR="0083682E" w:rsidRPr="0083682E" w:rsidRDefault="0083682E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Se sugiere utilizar los siguientes recursos como referentes iniciales para las búsquedas de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experiencias de usos de las TIC en educación básica:</w:t>
            </w:r>
          </w:p>
          <w:p w:rsidR="0083682E" w:rsidRPr="0083682E" w:rsidRDefault="0083682E" w:rsidP="0083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Portales educativos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Red Latinoamericana de Portales Educativos (RELPE)</w:t>
            </w:r>
          </w:p>
          <w:p w:rsidR="0083682E" w:rsidRPr="0083682E" w:rsidRDefault="003C1E28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2" w:history="1">
              <w:r w:rsidR="00374E21" w:rsidRPr="004D2B5F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http://www.relpe.org</w:t>
              </w:r>
            </w:hyperlink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682E"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Red conformada por los portales educativos de 20 países latinoamericanos. Es un sistema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regional distribuido de </w:t>
            </w:r>
            <w:r w:rsidR="0083682E"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almacenamiento y circulación de contenidos educativos en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682E"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constante expansión y renovación, que espera conformar una verdadera comunidad de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682E"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intercambio de conocimientos y experiencias acerca del uso educativo de las TIC.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Instituto de Tecnologías Educativas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http://www.ite.educacion.es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Es la unidad del Ministerio de Educación español responsable de la integración de las TIC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en las etapas educativas no universitarias. Entre sus objetivos principales está el soporte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digital y audiovisual de todas las áreas de conocimiento, con el fin de que las TIC sean un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instrumento ordinario de trabajo en el aula para el profesorado de las distintas etapas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educativas, el desarrollo del portal de recursos educativos para el profesorado del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Ministerio de Educación y la creación de redes sociales para facilitar el intercambio de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experiencias</w:t>
            </w:r>
            <w:proofErr w:type="gram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recursos entre el profesorado.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Buenas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prácTICas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2.0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http://recursostic.educacion.es/buenaspracticas20/web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Esta página, promovida por el Instituto de Tecnologías Educativas (ITE) del Ministerio de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Educación español, recoge un amplio conjunto de experiencias innovadoras recientes de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uso de las TIC en diversos centros de distintas comunidades autónomas españolas. Para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cada experiencia, se presenta información detallada sobre cómo se ha llevado a cabo la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práctica, el equipamiento y recursos TIC empleados, las estrategias pedagógicas y los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aspectos que se consideran clave para el éxito de la experiencia.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74E21">
              <w:rPr>
                <w:rFonts w:ascii="Times New Roman" w:hAnsi="Times New Roman"/>
                <w:color w:val="000000"/>
                <w:sz w:val="24"/>
                <w:szCs w:val="24"/>
              </w:rPr>
              <w:t>Tiching</w:t>
            </w:r>
            <w:proofErr w:type="spellEnd"/>
            <w:r w:rsidRP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para </w:t>
            </w:r>
            <w:proofErr w:type="spellStart"/>
            <w:r w:rsidR="00374E21" w:rsidRPr="00374E21">
              <w:rPr>
                <w:rFonts w:ascii="Times New Roman" w:hAnsi="Times New Roman"/>
                <w:color w:val="000000"/>
                <w:sz w:val="24"/>
                <w:szCs w:val="24"/>
              </w:rPr>
              <w:t>docents</w:t>
            </w:r>
            <w:proofErr w:type="spellEnd"/>
            <w:r w:rsidR="00374E21" w:rsidRP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="00374E21" w:rsidRPr="00374E21">
                <w:rPr>
                  <w:rStyle w:val="Hipervnculo"/>
                  <w:rFonts w:cs="Calibri"/>
                </w:rPr>
                <w:t>http://mx.tiching.com/</w:t>
              </w:r>
            </w:hyperlink>
            <w:r w:rsidR="00374E21" w:rsidRP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Tiching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 un sistema web orgánico que ofrece, a la vez, un buscador de contenidos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digitales y una red social pensada exclusivamente para la comunidad educativa. Busca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contenidos para preparar tus clases de forma rápida y sencilla: por etapas, cursos,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asignaturas, temas o competencias.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Eduteka</w:t>
            </w:r>
            <w:proofErr w:type="spellEnd"/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http://www.eduteka.org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Portal actualizado mensualmente desde Cali, Colombia, por la Fundación Gabriel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Piedrahita Uribe dedicada a mejorar la calidad de la educación básica y media en Colombia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 Iberoamérica mediante el uso y la aplicación de las TIC. Ofrece centenares de recursos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propios y numerosos enlaces a otros sitios que ayudan a enriquecer los ambientes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prendizaje escolar con el uso de las TIC como, por ejemplo, editoriales, artículos,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proyectos de clase, herramientas descargables en forma de plantillas, simulaciones o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manipulables virtuales, etc.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INNOVA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http://innova.usal.es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Portal abierto a la participación de redes, organizaciones y grupos profesionales de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innovación, renovación pedagógica o impulsores de cualquier otra iniciativa orientada a la</w:t>
            </w:r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mejora de la educación.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Kalipedia</w:t>
            </w:r>
            <w:proofErr w:type="spellEnd"/>
            <w:r w:rsidR="00374E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="00396D7C" w:rsidRPr="004D2B5F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http://www.kalipedia.com</w:t>
              </w:r>
            </w:hyperlink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Fue en sus orígenes una enciclopedia en línea de acceso gratuito gestionada por el grupo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Santillana. En la actualidad cuenta con un amplio despliegue de contenidos. Sus más de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100.000 entradas están organizadas en apartados temáticos —geografía, lengua, ciencias,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historia, literatura, filosofía, arte, tecnología, física, química, matemáticas e informática—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y en recursos multimedia, diccionarios, ludotecas, blogs y documentación. Además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Kalipedia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ofrece la posibilidad de compartir, interactuar y participar a través de su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interkambiador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, una comunidad para profesores y estudiantes donde el usuario puede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personalizar, ampliar, compartir, valorar, publicar y comunicarse con otras personas a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través de blogs, foros y creando grupos con intereses afines.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Educatube</w:t>
            </w:r>
            <w:proofErr w:type="spellEnd"/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http://www.educatube.es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Vídeos para primaria, secundaria y bachillerato organizados por materias</w:t>
            </w:r>
          </w:p>
          <w:p w:rsid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curriculares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Teacher Tube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http://www.teachertube.com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Vídeos para la enseñanza de temas específicos elaborados por educadores y profesionales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de la educación, organizados en diferentes categorías como idiomas, artes, tecnología,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ciencias y matemáticas.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Aulablog</w:t>
            </w:r>
            <w:proofErr w:type="spellEnd"/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http://www.aulablog.com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Proyecto impulsado por un grupo de profesores de diferentes lugares de España interesados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en promover el uso educativo de las herramientas de la Web 2.0.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Eduvlog.org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http://www.eduvlog.org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Proyecto en el que los docentes publican, en español y euskera, contenidos digitales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educativos en formato de vídeo (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videoblog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vlog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83682E" w:rsidRPr="00396D7C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Planetas o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agregadores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blogs educativos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Sitios Web que reúnen mensajes de un conjunto de blogs personales y profesionales de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docentes con un interés común. </w:t>
            </w: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Así, por ejemplo, Planeta educativo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(http://www.aulablog.com/planeta/) se define como un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superblog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al que se agregan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automáticamente artículos de blogs y sitios Web de temática educativa; el Planeta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AICOLE (http://aicole.blogspot.com/) es un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agregador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blogs de aula para el aprendizaje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proofErr w:type="gram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idiomas; el Planeta EDUSOL (http://edusol.info/es) reúne las bitácoras personales de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los interesados en software libre; y </w:t>
            </w:r>
            <w:proofErr w:type="spellStart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Todoele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2.0 (http://todoele.org/todoele20) sindica blogs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relacionados con la enseñanza del español como lengua extranjera.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Buscadores de blogs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Para la búsqueda específica de blogs educativos. Entre los más conocidos cabe mencionar</w:t>
            </w:r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396D7C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echnorati</w:t>
            </w:r>
            <w:proofErr w:type="spellEnd"/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(http://technorati.com) y Google - Búsqueda de blogs</w:t>
            </w:r>
          </w:p>
          <w:p w:rsidR="0083682E" w:rsidRPr="0083682E" w:rsidRDefault="0083682E" w:rsidP="00374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3682E">
              <w:rPr>
                <w:rFonts w:ascii="Times New Roman" w:hAnsi="Times New Roman"/>
                <w:color w:val="0000FF"/>
                <w:sz w:val="24"/>
                <w:szCs w:val="24"/>
              </w:rPr>
              <w:t>http://blogsearch.google.es/blogsearch?hl=es</w:t>
            </w:r>
            <w:r w:rsidRPr="008368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06582" w:rsidRPr="00B86ED5" w:rsidRDefault="00906582" w:rsidP="0083682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Barocio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, R. (</w:t>
            </w: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comp.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) (1996). Ambientes para el aprendizaje activo. Compendio de lecturas.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México: Trillas.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De Pablo Paloma y Beatriz Trueba (2000). Espacio y recursos para ti, para mí para todos.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Diseñar ambientes en educación Infantil. España: CISS Praxis, Educación.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Gardner, Howard (1997). La </w:t>
            </w: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mente no escolarizada. Cómo piensan y cómo deberían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enseñar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en las escuelas. México: SEP/</w:t>
            </w: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Coop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Española, Fondo Mixto de </w:t>
            </w: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Coop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. Técnica y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Científica México-España.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Zabalza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, M.A. (1996) Calidad en la Educación Infantil. Madrid: Narcea. Capítulo 3: Los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diez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aspectos claves de una Educación Infantil de calidad. Págs. 49-61.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r w:rsidRPr="00396D7C">
              <w:rPr>
                <w:rFonts w:cs="Calibri"/>
                <w:color w:val="0000FF"/>
              </w:rPr>
              <w:t>http://www.uned.es/489130/Textos/Tema12.pdf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Didáctica de la educación infantil. Ciclo formativo de grado superior. Formación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profesional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 distancia. Ministerio de Educación Cultura y Deporte. Instituto Nacional de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Tecnologías Educativas y de Formación del Profesorado. España.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r w:rsidRPr="00396D7C">
              <w:rPr>
                <w:rFonts w:cs="Calibri"/>
                <w:color w:val="0000FF"/>
              </w:rPr>
              <w:t>http://ntic.educacion.es/w3//eos/RecursosFP/SSocioculComunidad/GradoSuperior/EducacionInfa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proofErr w:type="spellStart"/>
            <w:r w:rsidRPr="00396D7C">
              <w:rPr>
                <w:rFonts w:cs="Calibri"/>
                <w:color w:val="0000FF"/>
              </w:rPr>
              <w:t>ntil</w:t>
            </w:r>
            <w:proofErr w:type="spellEnd"/>
            <w:r w:rsidRPr="00396D7C">
              <w:rPr>
                <w:rFonts w:cs="Calibri"/>
                <w:color w:val="0000FF"/>
              </w:rPr>
              <w:t>/DIDACTICA/INDEX.HTM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Carneiro, R., </w:t>
            </w: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Toscano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, J.C. y Díaz. T. (2008). Los desafíos de las TIC para el cambio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educativo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Madrid: OEI Santillana. </w:t>
            </w:r>
            <w:r w:rsidRPr="00396D7C">
              <w:rPr>
                <w:rFonts w:cs="Calibri"/>
                <w:color w:val="0000FF"/>
              </w:rPr>
              <w:t>http://www.oei.es/metas2021/LASTIC2.pdf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Hannafin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M., </w:t>
            </w: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Land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, S. y Oliver, K. (2000) Entornos de aprendizaje abiertos: fundamentos,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métodos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 modelos. Charles </w:t>
            </w: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Reigeluth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(Editor) Diseño de la Instrucción, Teorías y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modelos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, un nuevo paradigma de la teoría de la instrucción (Vol. I). Madrid: Santillana.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Pp. 125-152. (En esta actividad se sugiere la relectura de este capítulo fundamentalmente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por el interés en los apartados relativos a recursos, herramientas y apoyos para los entornos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de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aprendizaje abiertos propuestos por los autores).</w:t>
            </w:r>
          </w:p>
          <w:p w:rsidR="00906582" w:rsidRPr="00B86ED5" w:rsidRDefault="00906582" w:rsidP="00396D7C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0" w:type="dxa"/>
          </w:tcPr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F3F68" w:rsidRDefault="004F3F68" w:rsidP="004F3F6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al 27 de noviembre del 2015</w:t>
            </w: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906582" w:rsidRPr="00C625A8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F3F68" w:rsidRPr="00690F9E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5F497A"/>
                <w:sz w:val="20"/>
                <w:szCs w:val="20"/>
              </w:rPr>
            </w:pPr>
            <w:r w:rsidRPr="0097528C">
              <w:rPr>
                <w:rFonts w:ascii="Arial" w:hAnsi="Arial" w:cs="Arial"/>
                <w:color w:val="5F497A"/>
                <w:sz w:val="20"/>
                <w:szCs w:val="20"/>
              </w:rPr>
              <w:t>30 Noviembre 1, 2 ,3, 4, de diciembre del 2015  Jornada de observación y práctica a los jardines de niños</w:t>
            </w:r>
          </w:p>
          <w:p w:rsidR="00906582" w:rsidRPr="00C625A8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906582" w:rsidRPr="00C625A8" w:rsidRDefault="00906582" w:rsidP="00396D7C">
      <w:pPr>
        <w:rPr>
          <w:rFonts w:ascii="Arial" w:hAnsi="Arial" w:cs="Arial"/>
          <w:b/>
          <w:sz w:val="20"/>
          <w:szCs w:val="20"/>
          <w:lang w:val="en-US"/>
        </w:rPr>
      </w:pPr>
    </w:p>
    <w:p w:rsidR="00906582" w:rsidRPr="00C625A8" w:rsidRDefault="00906582" w:rsidP="00396D7C">
      <w:pPr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3118"/>
        <w:gridCol w:w="1773"/>
      </w:tblGrid>
      <w:tr w:rsidR="00906582" w:rsidRPr="00B86ED5" w:rsidTr="00C625A8">
        <w:tc>
          <w:tcPr>
            <w:tcW w:w="8897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118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1773" w:type="dxa"/>
          </w:tcPr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906582" w:rsidRPr="00B86ED5" w:rsidTr="00C625A8">
        <w:tc>
          <w:tcPr>
            <w:tcW w:w="8897" w:type="dxa"/>
          </w:tcPr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3. Integrar una propuesta de diseño de ambientes o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ambientes de aprendizaje en el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nivel de educación básica (preescolar o primaria) que dé respuesta a la situación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analizada y que recupere las potencialidades de los usos de las TIC.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Esta actividad pretende la integración de las actividades previas en una propuesta de diseño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de ambiente o ambientes de aprendizaje. La propuesta de diseño, siguiendo como referente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la situación que se ha venido trabajando, deberá estar fundamentada en algunas de las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teorías y modelos de diseño de ambientes de aprendizaje profundizadas en la unidad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previa: la propuesta de indagación dialógica de Wells, la propuesta de transformación de la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 xml:space="preserve">enseñanza de </w:t>
            </w:r>
            <w:proofErr w:type="spellStart"/>
            <w:r w:rsidRPr="00396D7C">
              <w:rPr>
                <w:rFonts w:ascii="Times New Roman" w:hAnsi="Times New Roman"/>
                <w:sz w:val="24"/>
                <w:szCs w:val="24"/>
              </w:rPr>
              <w:t>Tharp</w:t>
            </w:r>
            <w:proofErr w:type="spellEnd"/>
            <w:r w:rsidRPr="00396D7C">
              <w:rPr>
                <w:rFonts w:ascii="Times New Roman" w:hAnsi="Times New Roman"/>
                <w:sz w:val="24"/>
                <w:szCs w:val="24"/>
              </w:rPr>
              <w:t xml:space="preserve"> o la propuesta de </w:t>
            </w:r>
            <w:proofErr w:type="spellStart"/>
            <w:r w:rsidRPr="00396D7C">
              <w:rPr>
                <w:rFonts w:ascii="Times New Roman" w:hAnsi="Times New Roman"/>
                <w:sz w:val="24"/>
                <w:szCs w:val="24"/>
              </w:rPr>
              <w:t>Branford</w:t>
            </w:r>
            <w:proofErr w:type="spellEnd"/>
            <w:r w:rsidRPr="00396D7C">
              <w:rPr>
                <w:rFonts w:ascii="Times New Roman" w:hAnsi="Times New Roman"/>
                <w:sz w:val="24"/>
                <w:szCs w:val="24"/>
              </w:rPr>
              <w:t xml:space="preserve">, Brown y </w:t>
            </w:r>
            <w:proofErr w:type="spellStart"/>
            <w:r w:rsidRPr="00396D7C">
              <w:rPr>
                <w:rFonts w:ascii="Times New Roman" w:hAnsi="Times New Roman"/>
                <w:sz w:val="24"/>
                <w:szCs w:val="24"/>
              </w:rPr>
              <w:t>Cocking</w:t>
            </w:r>
            <w:proofErr w:type="spellEnd"/>
            <w:r w:rsidRPr="00396D7C">
              <w:rPr>
                <w:rFonts w:ascii="Times New Roman" w:hAnsi="Times New Roman"/>
                <w:sz w:val="24"/>
                <w:szCs w:val="24"/>
              </w:rPr>
              <w:t xml:space="preserve"> sobre los cuatro ámbitos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del diseño de ambientes de aprendizaje. El docente debe orientar a los participantes de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manera tal que la propuesta de diseño incida en la acción educativa intencional del profesor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para promover escenarios que posibiliten los aprendizajes buscados y en la mejora de las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condiciones personales e institucionales para favorecer aprendizajes más autónomos,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significativos y con sentido para los aprendices, partiendo de los principios de equidad y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respeto a la diferencia, inclusión, etc. Igualmente, la propuesta debe incorporar algunos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usos de las TIC en el marco de la organización del aula y puede ser relativa a algunos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 xml:space="preserve">contenidos curriculares o algunas competencias en particular que se quieran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lastRenderedPageBreak/>
              <w:t>desarrollar en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los estudiantes. Al final de la actividad los pa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rticipantes deberán preparar un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poster digital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que permita al resto de los compañeros conocer su propuesta de diseño y que permita al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profesor o profesora de la asignatura crear el portafolio de diseños de ambientes de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aprendizaje de esta asignatura.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Tal y como se trabajó en la unidad I, el diseño propuesta deberá abordar algunos de los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siguientes aspectos: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• La claridad respecto del aprendizaje que se espera logre el estudiante.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• El reconocimiento de los elementos del contexto: la historia del lugar, las prácticas y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 xml:space="preserve">costumbres, las tradiciones, el carácter rural, </w:t>
            </w:r>
            <w:proofErr w:type="spellStart"/>
            <w:r w:rsidRPr="00396D7C">
              <w:rPr>
                <w:rFonts w:ascii="Times New Roman" w:hAnsi="Times New Roman"/>
                <w:sz w:val="24"/>
                <w:szCs w:val="24"/>
              </w:rPr>
              <w:t>semirural</w:t>
            </w:r>
            <w:proofErr w:type="spellEnd"/>
            <w:r w:rsidRPr="00396D7C">
              <w:rPr>
                <w:rFonts w:ascii="Times New Roman" w:hAnsi="Times New Roman"/>
                <w:sz w:val="24"/>
                <w:szCs w:val="24"/>
              </w:rPr>
              <w:t xml:space="preserve"> o urbano del lugar, el clima, la flora</w:t>
            </w:r>
            <w:r w:rsidR="00234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y la fauna.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• La relevancia de los materiales educativos impresos, audiovisuales y digitales.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• Las interacciones entre los estudiantes y el profesor.</w:t>
            </w:r>
          </w:p>
          <w:p w:rsidR="00396D7C" w:rsidRPr="00396D7C" w:rsidRDefault="00396D7C" w:rsidP="00234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El diseño debe considerar los espacios físico, simbólico e interactivo. Recordemos que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ellos se desarrolla la actividad conjunta que los participantes ponen en marcha alrededor de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los contenidos y tareas o actividades de aprendizaje, se pueden ofrecer múltiples y variadas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formas de ayuda a los alumnos a aprender y gracias al cual se favorecen determinadas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formas de atender a la diversidad, de favorecer la convivencia armónica, el respeto, la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solidaridad, la salud y la seguridad. Pero también debe referirse, si cabe, a los contextos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más inmediatos o cercanos como el contexto socio-institucional de la escuela, de la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comunidad, de las familias, del barrio o de la ciudad.</w:t>
            </w:r>
          </w:p>
          <w:p w:rsidR="00396D7C" w:rsidRPr="00C625A8" w:rsidRDefault="00396D7C" w:rsidP="00C62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sz w:val="24"/>
                <w:szCs w:val="24"/>
              </w:rPr>
              <w:t>Conviene comentar con los futuros docentes que, como ya se ha venido comentando, el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diseño de ambientes de aprendizaje también supone organizar actividades de aprendizaje a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partir de diferentes formas de trabajo tales como situaciones y secuencias didácticas y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proyectos, entre otras, pero dichas actividades, formas de trabajo, situaciones y secuencias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didácticas están al servicio del ambiente de aprendizaje que los profesores queremos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construir. Por ello las actividades de aprendizaje en sí mismas no son el ambiente de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 xml:space="preserve">aprendizaje, son parte constitutiva del ambiente pero no lo conforman. 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El </w:t>
            </w:r>
            <w:r w:rsidRPr="00C625A8">
              <w:rPr>
                <w:rFonts w:ascii="Times New Roman" w:hAnsi="Times New Roman"/>
                <w:sz w:val="24"/>
                <w:szCs w:val="24"/>
              </w:rPr>
              <w:t>ambiente tiene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que ver más bien con las relaciones que se establecen entre los participantes, el tipo de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intercambios comunicativos que se promueven, la calidad y calidez de las interacciones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que se ponen en marcha, las tareas que se comparten, los roles que se desempeñan y la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forma en que se intercambian, los proyectos que se acometen y las relaciones que se</w:t>
            </w:r>
            <w:r w:rsidR="00C62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sz w:val="24"/>
                <w:szCs w:val="24"/>
              </w:rPr>
              <w:t>establecen con la escuela, las familias, la comunidad, el barrio, la ciudad, etc.</w:t>
            </w:r>
          </w:p>
          <w:p w:rsidR="00906582" w:rsidRPr="00B86ED5" w:rsidRDefault="00906582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Educación Infantil: dimensiones y variables a considerar. REVISTA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IBEROAMERICANA DE EDUCACIÓN. </w:t>
            </w: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N.º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(2008), pp. 49-70.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r w:rsidRPr="00396D7C">
              <w:rPr>
                <w:rFonts w:cs="Calibri"/>
                <w:color w:val="0000FF"/>
              </w:rPr>
              <w:t>http://redalyc.uaemex.mx/pdf/800/80004705.pdf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SALINAS, J. (1.997): Nuevos ambientes de aprendizaje para una sociedad de la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información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. Revista Pensamiento Educativo. PUC Chile. 20, 81-104.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r w:rsidRPr="00396D7C">
              <w:rPr>
                <w:rFonts w:cs="Calibri"/>
                <w:color w:val="0000FF"/>
              </w:rPr>
              <w:t>http://www.uib.es/depart/gte/ambientes.html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Díaz Barriga, F. (2005). </w:t>
            </w: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Principios de diseño </w:t>
            </w: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instruccional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 entornos de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aprendizaje</w:t>
            </w:r>
            <w:proofErr w:type="gram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apoyados con TIC: Un marco de referencia sociocultural y situado.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Tecnología y Comunicación Educativas, ILCE-UNESCO, (41), 4-16, </w:t>
            </w: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juliodiciembre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FF"/>
              </w:rPr>
            </w:pPr>
            <w:r w:rsidRPr="00396D7C">
              <w:rPr>
                <w:rFonts w:cs="Calibri"/>
                <w:color w:val="0000FF"/>
              </w:rPr>
              <w:t>http://investigacion.ilce.edu.mx/stx.asp?id=2333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Software para el diseño del poster digital:</w:t>
            </w:r>
          </w:p>
          <w:p w:rsid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55C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Glogster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1155CD"/>
                <w:sz w:val="24"/>
                <w:szCs w:val="24"/>
                <w:lang w:val="en-US"/>
              </w:rPr>
              <w:t>http://www.glogster.com/</w:t>
            </w:r>
          </w:p>
          <w:p w:rsidR="00396D7C" w:rsidRP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55CD"/>
                <w:sz w:val="24"/>
                <w:szCs w:val="24"/>
              </w:rPr>
            </w:pPr>
            <w:proofErr w:type="spellStart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>Postergenius</w:t>
            </w:r>
            <w:proofErr w:type="spellEnd"/>
            <w:r w:rsidRPr="00396D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6D7C">
              <w:rPr>
                <w:rFonts w:ascii="Times New Roman" w:hAnsi="Times New Roman"/>
                <w:color w:val="1155CD"/>
                <w:sz w:val="24"/>
                <w:szCs w:val="24"/>
              </w:rPr>
              <w:t>http://www.postergenius.com/cms/index.php</w:t>
            </w:r>
          </w:p>
          <w:p w:rsid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155C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WebposterWizard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1155CD"/>
                <w:sz w:val="24"/>
                <w:szCs w:val="24"/>
                <w:lang w:val="en-US"/>
              </w:rPr>
              <w:t>http://poster.4teachers.org/</w:t>
            </w:r>
          </w:p>
          <w:p w:rsidR="00396D7C" w:rsidRDefault="00396D7C" w:rsidP="0039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Prezi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cs="Calibri"/>
                <w:color w:val="000000"/>
                <w:lang w:val="en-US"/>
              </w:rPr>
              <w:t>http://prezi.com/</w:t>
            </w:r>
          </w:p>
          <w:p w:rsidR="00906582" w:rsidRPr="00B86ED5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3" w:type="dxa"/>
          </w:tcPr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Pr="00381191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al 11 de diciembre del 2015</w:t>
            </w:r>
          </w:p>
          <w:p w:rsidR="004F3F68" w:rsidRPr="00381191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F68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F3F68" w:rsidRPr="00381191" w:rsidRDefault="004F3F68" w:rsidP="004F3F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al 18 de diciembre del 2015</w:t>
            </w:r>
          </w:p>
          <w:p w:rsidR="004F3F68" w:rsidRDefault="004F3F68" w:rsidP="004F3F6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Posada</w:t>
            </w:r>
          </w:p>
          <w:p w:rsidR="007E47A6" w:rsidRDefault="007E47A6" w:rsidP="007E47A6">
            <w:pPr>
              <w:rPr>
                <w:rFonts w:ascii="Helvetica Neue" w:eastAsia="Times New Roman" w:hAnsi="Helvetica Neue"/>
                <w:szCs w:val="24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6963" w:rsidRPr="006C3A3D" w:rsidRDefault="00F36963" w:rsidP="00F36963">
            <w:pPr>
              <w:jc w:val="both"/>
              <w:rPr>
                <w:b/>
                <w:i/>
                <w:color w:val="000000" w:themeColor="text1"/>
              </w:rPr>
            </w:pPr>
          </w:p>
          <w:p w:rsidR="00906582" w:rsidRDefault="00906582" w:rsidP="00F369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F369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F369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F369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F369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Default="00906582" w:rsidP="004719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6582" w:rsidRPr="00B86ED5" w:rsidRDefault="004F3F68" w:rsidP="004719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 al 8 de enero del 2016</w:t>
            </w:r>
          </w:p>
        </w:tc>
      </w:tr>
    </w:tbl>
    <w:p w:rsidR="00C625A8" w:rsidRDefault="00C625A8" w:rsidP="0058751A">
      <w:pPr>
        <w:rPr>
          <w:rFonts w:ascii="Arial" w:hAnsi="Arial" w:cs="Arial"/>
          <w:b/>
          <w:sz w:val="20"/>
          <w:szCs w:val="20"/>
        </w:rPr>
      </w:pPr>
    </w:p>
    <w:p w:rsidR="00C625A8" w:rsidRDefault="00C625A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3043"/>
        <w:gridCol w:w="2415"/>
      </w:tblGrid>
      <w:tr w:rsidR="0058751A" w:rsidRPr="00B86ED5" w:rsidTr="00E57C1D">
        <w:tc>
          <w:tcPr>
            <w:tcW w:w="8330" w:type="dxa"/>
          </w:tcPr>
          <w:p w:rsidR="0058751A" w:rsidRPr="00B86ED5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3043" w:type="dxa"/>
          </w:tcPr>
          <w:p w:rsidR="0058751A" w:rsidRPr="00B86ED5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MATERIALES Y BIBLIOGRÁFICOS</w:t>
            </w:r>
          </w:p>
        </w:tc>
        <w:tc>
          <w:tcPr>
            <w:tcW w:w="2415" w:type="dxa"/>
          </w:tcPr>
          <w:p w:rsidR="0058751A" w:rsidRPr="00B86ED5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CALENDARIZACIÓN SEMANAL</w:t>
            </w:r>
          </w:p>
        </w:tc>
      </w:tr>
      <w:tr w:rsidR="0058751A" w:rsidRPr="00B86ED5" w:rsidTr="00E57C1D">
        <w:trPr>
          <w:trHeight w:val="407"/>
        </w:trPr>
        <w:tc>
          <w:tcPr>
            <w:tcW w:w="8330" w:type="dxa"/>
          </w:tcPr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SITUACIÓN DIDÁCTICA 2.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FORO DE CONVERSACIÓN EN LÍNEA: LA INNOVACIÓN EN LA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ENSEÑANZA SOPORTADA EN TIC. UNA MIRADA AL FUTURO DESDE LAS CONDICIONES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ACTUALES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 xml:space="preserve">1. Foro de discusión asíncrona que se propone como actividad para ser desarrollada </w:t>
            </w:r>
            <w:r w:rsidR="009C0563" w:rsidRPr="0058751A">
              <w:rPr>
                <w:rFonts w:ascii="Times New Roman" w:hAnsi="Times New Roman"/>
                <w:sz w:val="24"/>
                <w:szCs w:val="24"/>
              </w:rPr>
              <w:t>E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paralelo a lo largo de la situación didáctica 1 de esta unidad, o bien, como actividad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de cierre de la asignatura. La duración del foro puede ser de entre 12 o 15 días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(incluyendo fines de semana). En cualquiera de los dos casos, se sugiere que la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8751A">
              <w:rPr>
                <w:rFonts w:ascii="Times New Roman" w:hAnsi="Times New Roman"/>
                <w:sz w:val="24"/>
                <w:szCs w:val="24"/>
              </w:rPr>
              <w:t>actividad</w:t>
            </w:r>
            <w:proofErr w:type="gramEnd"/>
            <w:r w:rsidRPr="0058751A">
              <w:rPr>
                <w:rFonts w:ascii="Times New Roman" w:hAnsi="Times New Roman"/>
                <w:sz w:val="24"/>
                <w:szCs w:val="24"/>
              </w:rPr>
              <w:t xml:space="preserve"> sea desarrollada por distintos grupos de alguna o algunas regiones, con el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objeto de promover la interacción asíncrona mediante un foro entre estudiantes y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profesores de varios centros escolares. Siempre y cuando el grupo de participantes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no sea mayor a 70.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Las directrices para el foro pueden ser la siguientes: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El objetivo de este foro es reflexionar, conversar y debatir en torno al panorama descrito y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a las tesis subyacentes planteadas en el artículo de Díaz Barriga (2008) titulado "La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innovación en la enseñanza soportada en TIC. Una mirada al futuro desde las condiciones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actuales". Con el fin de ordenar un poco la conversación, se sugiere tener en cuenta los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aspectos siguientes: 1) distinguir claramente en sus contribuciones lo que dice la autora de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lo que ustedes mismos dicen (valoraciones, opiniones); 2) abordar tanto la vertiente de las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condiciones actuales como la de las posibilidades y desafíos para el futuro mediato así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como la revisión de las condiciones para la innovación en la enseñanza soportada por las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TIC: En la medida de sus posibilidades, relacionar las propuestas de la autora con la noción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de diseño de ambientes de aprendizaje y con los diseños concretos que ustedes estarán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desarrollando. El foro debe ser moderado por alguno o alguno de los profesores de esta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asignatura, pero se propone como una comunidad de indagación en la que la conversación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 xml:space="preserve">deberá ser exploratoria más que acumulativa y 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en </w:t>
            </w:r>
            <w:proofErr w:type="spellStart"/>
            <w:r w:rsidR="009C0563">
              <w:rPr>
                <w:rFonts w:ascii="Times New Roman" w:hAnsi="Times New Roman"/>
                <w:sz w:val="24"/>
                <w:szCs w:val="24"/>
              </w:rPr>
              <w:t>al</w:t>
            </w:r>
            <w:proofErr w:type="spellEnd"/>
            <w:r w:rsidR="009C0563">
              <w:rPr>
                <w:rFonts w:ascii="Times New Roman" w:hAnsi="Times New Roman"/>
                <w:sz w:val="24"/>
                <w:szCs w:val="24"/>
              </w:rPr>
              <w:t xml:space="preserve"> que todos podemos/debemos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ayudar 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los otros o interactuar con los otros.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Proponemos algunas reglas básicas de participación en el foro reglas: leer siempre las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 xml:space="preserve">contribuciones precedentes antes de hacer la suya propia y, en la medida de lo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lastRenderedPageBreak/>
              <w:t>posible,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construir sobre ellas; no hacer contribuciones excesivamente extensas; es siempre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preferible aumentar el número de contribuciones a incrementar su extensión; utilizar la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funcionalidad de “responder” cuando se trate realmente de un respuesta; vincular la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respuesta a la contribución a la que se quiera realmente responder, y no hacerlo de forma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mecánica respondiendo a la última simplemente por comodidad y porque es la última;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utilizar las distintas posibilidades de representación de las contribuciones al foro para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facilitar su seguimiento y lectura (tipo de letra, fuente, estilo, etc.).</w:t>
            </w:r>
          </w:p>
          <w:p w:rsidR="0058751A" w:rsidRPr="0058751A" w:rsidRDefault="0058751A" w:rsidP="0058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Además de estas directrices más concretas: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Todos los estudiantes deben realizar al menos dos aportaciones en el “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foro de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conversación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en línea” siguiendo las siguientes normas que se han de compartir con los participantes al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inicio del foro: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8751A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el contenido de la contribución debe responder al tema planteado en el foro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(procura no desviar la discusión ni dejar que se desvíe);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8751A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proofErr w:type="gramStart"/>
            <w:r w:rsidRPr="0058751A">
              <w:rPr>
                <w:rFonts w:ascii="Times New Roman" w:hAnsi="Times New Roman"/>
                <w:sz w:val="24"/>
                <w:szCs w:val="24"/>
              </w:rPr>
              <w:t>tu</w:t>
            </w:r>
            <w:proofErr w:type="gramEnd"/>
            <w:r w:rsidRPr="0058751A">
              <w:rPr>
                <w:rFonts w:ascii="Times New Roman" w:hAnsi="Times New Roman"/>
                <w:sz w:val="24"/>
                <w:szCs w:val="24"/>
              </w:rPr>
              <w:t xml:space="preserve"> aportación debe contribuir al avance de la negociación de las ideas y significados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planteados; conecta tu contribución a las contribuciones previas: amplía o matiza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las ideas presentadas, pide precisiones y responde a las preguntas o precisiones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solicitadas, resume, recapitula, ... ;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8751A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evita las contribuciones que se limitan a afirmaciones del tipo “muy interesante”,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“estoy de acuerdo”, etc. Si estás de acuerdo (o en desacuerdo) con alguna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contribución previa, apoya tus argumentos en conceptos de las lecturas del módulo,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de otras lecturas, en ejemplos o en tu propia experiencia;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8751A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evita las contribuciones extensas: intenta abordar un solo tópico en cada una de tus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contribuciones y desarróllalo de forma precisa y concreta; puedes hacer tantas</w:t>
            </w:r>
          </w:p>
          <w:p w:rsidR="0058751A" w:rsidRPr="0058751A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sz w:val="24"/>
                <w:szCs w:val="24"/>
              </w:rPr>
              <w:t>contribuciones como tópicos quieras discutir;</w:t>
            </w:r>
          </w:p>
          <w:p w:rsidR="0058751A" w:rsidRPr="009C0563" w:rsidRDefault="0058751A" w:rsidP="009C0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</w:t>
            </w:r>
            <w:r w:rsidRPr="0058751A">
              <w:rPr>
                <w:rFonts w:ascii="SymbolMT" w:hAnsi="SymbolMT" w:cs="SymbolMT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sé cuidadoso al publicar tu contribución: si es una respuesta o comentario directo 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una contribución previa, coloca tu aportación como respuesta a dicha contribución;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si tu contribución no está directamente relacionada con ninguna de las presentadas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anteriormente (aportación de nuevas ideas u opiniones) colócala como respuesta 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la contribución inicial de apertura del foro; evita responder automáticamente a la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1A">
              <w:rPr>
                <w:rFonts w:ascii="Times New Roman" w:hAnsi="Times New Roman"/>
                <w:sz w:val="24"/>
                <w:szCs w:val="24"/>
              </w:rPr>
              <w:t>última aportación si el contenido de tu contribución no se relaciona directamente</w:t>
            </w:r>
            <w:r w:rsidR="009C0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563">
              <w:rPr>
                <w:rFonts w:ascii="Times New Roman" w:hAnsi="Times New Roman"/>
                <w:sz w:val="24"/>
                <w:szCs w:val="24"/>
              </w:rPr>
              <w:t>con ella.</w:t>
            </w:r>
          </w:p>
        </w:tc>
        <w:tc>
          <w:tcPr>
            <w:tcW w:w="3043" w:type="dxa"/>
          </w:tcPr>
          <w:p w:rsidR="0058751A" w:rsidRPr="0058751A" w:rsidRDefault="0058751A" w:rsidP="0058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</w:rPr>
              <w:lastRenderedPageBreak/>
              <w:t xml:space="preserve"> </w:t>
            </w:r>
            <w:r w:rsidRPr="0058751A">
              <w:rPr>
                <w:rFonts w:ascii="Times New Roman" w:hAnsi="Times New Roman"/>
                <w:color w:val="000000"/>
                <w:sz w:val="24"/>
                <w:szCs w:val="24"/>
              </w:rPr>
              <w:t>Rúbrica para la valoración de la participación grupal e individual en foros en línea.</w:t>
            </w:r>
          </w:p>
          <w:p w:rsidR="0058751A" w:rsidRPr="0058751A" w:rsidRDefault="0058751A" w:rsidP="0058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51A">
              <w:rPr>
                <w:rFonts w:ascii="Times New Roman" w:hAnsi="Times New Roman"/>
                <w:color w:val="000000"/>
                <w:sz w:val="24"/>
                <w:szCs w:val="24"/>
              </w:rPr>
              <w:t>Díaz Barriga, F. (2008). La innovación en la enseñanza soportada en TIC. Una mirada al</w:t>
            </w:r>
          </w:p>
          <w:p w:rsidR="0058751A" w:rsidRPr="0058751A" w:rsidRDefault="0058751A" w:rsidP="0058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8751A">
              <w:rPr>
                <w:rFonts w:ascii="Times New Roman" w:hAnsi="Times New Roman"/>
                <w:color w:val="000000"/>
                <w:sz w:val="24"/>
                <w:szCs w:val="24"/>
              </w:rPr>
              <w:t>futuro</w:t>
            </w:r>
            <w:proofErr w:type="gramEnd"/>
            <w:r w:rsidRPr="005875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desde las condiciones actuales. Semana de la Fundación Santillana, Madrid.</w:t>
            </w:r>
          </w:p>
          <w:p w:rsidR="0058751A" w:rsidRPr="0058751A" w:rsidRDefault="0058751A" w:rsidP="00587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751A">
              <w:rPr>
                <w:rFonts w:cs="Calibri"/>
                <w:color w:val="0000FF"/>
              </w:rPr>
              <w:t>http://www.oei.es/tic/santillana/Barriga.pdf</w:t>
            </w:r>
          </w:p>
          <w:p w:rsidR="0058751A" w:rsidRPr="00594C36" w:rsidRDefault="0058751A" w:rsidP="00E57C1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</w:p>
        </w:tc>
        <w:tc>
          <w:tcPr>
            <w:tcW w:w="2415" w:type="dxa"/>
          </w:tcPr>
          <w:p w:rsidR="0058751A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751A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751A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751A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751A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751A" w:rsidRDefault="0058751A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3F68" w:rsidRPr="0081170D" w:rsidRDefault="004F3F68" w:rsidP="004F3F68">
            <w:pPr>
              <w:spacing w:after="0" w:line="240" w:lineRule="auto"/>
              <w:jc w:val="center"/>
              <w:rPr>
                <w:rFonts w:ascii="Arial" w:hAnsi="Arial" w:cs="Arial"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 al 15 </w:t>
            </w:r>
            <w:r w:rsidRPr="0081170D">
              <w:rPr>
                <w:rFonts w:ascii="Arial" w:hAnsi="Arial" w:cs="Arial"/>
                <w:sz w:val="20"/>
                <w:szCs w:val="20"/>
              </w:rPr>
              <w:t>de enero del 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927685" w:rsidRDefault="00927685" w:rsidP="00927685">
            <w:pPr>
              <w:jc w:val="center"/>
              <w:rPr>
                <w:rFonts w:ascii="Helvetica Neue" w:hAnsi="Helvetica Neue"/>
              </w:rPr>
            </w:pPr>
          </w:p>
          <w:p w:rsidR="00927685" w:rsidRDefault="00927685" w:rsidP="00927685">
            <w:pPr>
              <w:jc w:val="center"/>
              <w:rPr>
                <w:rFonts w:ascii="Helvetica Neue" w:hAnsi="Helvetica Neue"/>
              </w:rPr>
            </w:pPr>
          </w:p>
          <w:p w:rsidR="00927685" w:rsidRDefault="00927685" w:rsidP="00927685">
            <w:pPr>
              <w:jc w:val="center"/>
              <w:rPr>
                <w:rFonts w:ascii="Helvetica Neue" w:hAnsi="Helvetica Neue"/>
              </w:rPr>
            </w:pPr>
          </w:p>
          <w:p w:rsidR="009C0563" w:rsidRDefault="009C0563" w:rsidP="00E57C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137756" w:rsidRPr="008A3B8E" w:rsidRDefault="00137756" w:rsidP="00137756">
            <w:pPr>
              <w:spacing w:after="0" w:line="240" w:lineRule="auto"/>
              <w:jc w:val="center"/>
              <w:rPr>
                <w:rFonts w:ascii="Arial" w:hAnsi="Arial" w:cs="Arial"/>
                <w:color w:val="943634"/>
                <w:sz w:val="20"/>
                <w:szCs w:val="20"/>
              </w:rPr>
            </w:pPr>
            <w:r>
              <w:rPr>
                <w:rFonts w:ascii="Arial" w:hAnsi="Arial" w:cs="Arial"/>
                <w:color w:val="943634"/>
                <w:sz w:val="20"/>
                <w:szCs w:val="20"/>
              </w:rPr>
              <w:t>Del 15 al 21 de enero del 2016</w:t>
            </w:r>
            <w:r w:rsidRPr="008A3B8E">
              <w:rPr>
                <w:rFonts w:ascii="Arial" w:hAnsi="Arial" w:cs="Arial"/>
                <w:color w:val="943634"/>
                <w:sz w:val="20"/>
                <w:szCs w:val="20"/>
              </w:rPr>
              <w:t xml:space="preserve"> </w:t>
            </w:r>
          </w:p>
          <w:p w:rsidR="009C0563" w:rsidRPr="00B86ED5" w:rsidRDefault="00137756" w:rsidP="001377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943634"/>
                <w:sz w:val="20"/>
                <w:szCs w:val="20"/>
              </w:rPr>
              <w:t>3</w:t>
            </w:r>
            <w:r w:rsidRPr="008A3B8E">
              <w:rPr>
                <w:rFonts w:ascii="Arial" w:hAnsi="Arial" w:cs="Arial"/>
                <w:color w:val="943634"/>
                <w:sz w:val="20"/>
                <w:szCs w:val="20"/>
              </w:rPr>
              <w:t>eros. Exámenes Institucionales</w:t>
            </w:r>
          </w:p>
        </w:tc>
      </w:tr>
    </w:tbl>
    <w:p w:rsidR="00C625A8" w:rsidRDefault="00C625A8" w:rsidP="0058751A">
      <w:pPr>
        <w:rPr>
          <w:rFonts w:ascii="Arial" w:hAnsi="Arial" w:cs="Arial"/>
          <w:b/>
          <w:sz w:val="20"/>
          <w:szCs w:val="20"/>
        </w:rPr>
      </w:pPr>
    </w:p>
    <w:p w:rsidR="00C625A8" w:rsidRDefault="00C625A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4F0AF8" w:rsidRPr="006B66EC" w:rsidRDefault="004F0AF8" w:rsidP="006B66E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4253"/>
        <w:gridCol w:w="2972"/>
      </w:tblGrid>
      <w:tr w:rsidR="00EC5121" w:rsidRPr="00B86ED5" w:rsidTr="00B86ED5">
        <w:tc>
          <w:tcPr>
            <w:tcW w:w="6487" w:type="dxa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EVIDENCIA</w:t>
            </w:r>
            <w:r w:rsidR="00733C26" w:rsidRPr="00B86ED5">
              <w:rPr>
                <w:rFonts w:ascii="Arial" w:hAnsi="Arial" w:cs="Arial"/>
                <w:b/>
                <w:sz w:val="20"/>
                <w:szCs w:val="20"/>
              </w:rPr>
              <w:t>S DE APRENDIZAJE DE LA UNIDAD/MÓ</w:t>
            </w:r>
            <w:r w:rsidRPr="00B86ED5">
              <w:rPr>
                <w:rFonts w:ascii="Arial" w:hAnsi="Arial" w:cs="Arial"/>
                <w:b/>
                <w:sz w:val="20"/>
                <w:szCs w:val="20"/>
              </w:rPr>
              <w:t>DULO/ BLOQUE PARA EL PORTAFOLIO</w:t>
            </w:r>
          </w:p>
        </w:tc>
        <w:tc>
          <w:tcPr>
            <w:tcW w:w="4253" w:type="dxa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CRITERIOS DE DESEMPEÑO</w:t>
            </w:r>
          </w:p>
        </w:tc>
        <w:tc>
          <w:tcPr>
            <w:tcW w:w="2972" w:type="dxa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RECURSOS DE EVALUACIÓN</w:t>
            </w:r>
          </w:p>
        </w:tc>
      </w:tr>
      <w:tr w:rsidR="00EC5121" w:rsidRPr="00B86ED5" w:rsidTr="00B86ED5">
        <w:tc>
          <w:tcPr>
            <w:tcW w:w="6487" w:type="dxa"/>
          </w:tcPr>
          <w:p w:rsidR="00E06535" w:rsidRDefault="00A93443" w:rsidP="00E0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443">
              <w:rPr>
                <w:rFonts w:ascii="Times New Roman" w:hAnsi="Times New Roman"/>
                <w:sz w:val="24"/>
                <w:szCs w:val="24"/>
              </w:rPr>
              <w:t>Segunda parte de su informe que incluirá los aspectos relevantes para la concreción de su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443">
              <w:rPr>
                <w:rFonts w:ascii="Times New Roman" w:hAnsi="Times New Roman"/>
                <w:sz w:val="24"/>
                <w:szCs w:val="24"/>
              </w:rPr>
              <w:t>diseño y una descripción de los resultados de buenas prácticas y usos de las TIC para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443">
              <w:rPr>
                <w:rFonts w:ascii="Times New Roman" w:hAnsi="Times New Roman"/>
                <w:sz w:val="24"/>
                <w:szCs w:val="24"/>
              </w:rPr>
              <w:t>generar su propuesta de ambientes de aprendizaje. Evidencias de aprendizaje: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443">
              <w:rPr>
                <w:rFonts w:ascii="Times New Roman" w:hAnsi="Times New Roman"/>
                <w:sz w:val="24"/>
                <w:szCs w:val="24"/>
              </w:rPr>
              <w:t>Tercera y última parte de su informe que incluirá el diseño del ambiente o ambientes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443">
              <w:rPr>
                <w:rFonts w:ascii="Times New Roman" w:hAnsi="Times New Roman"/>
                <w:sz w:val="24"/>
                <w:szCs w:val="24"/>
              </w:rPr>
              <w:t>aprendizaje.</w:t>
            </w:r>
          </w:p>
          <w:p w:rsidR="00E06535" w:rsidRPr="00E06535" w:rsidRDefault="00E06535" w:rsidP="00E06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6535">
              <w:rPr>
                <w:rFonts w:ascii="Times New Roman" w:hAnsi="Times New Roman"/>
                <w:sz w:val="24"/>
                <w:szCs w:val="24"/>
              </w:rPr>
              <w:t xml:space="preserve"> Entrega de la rúbrica de valoración del foro.</w:t>
            </w:r>
          </w:p>
          <w:p w:rsidR="00A93443" w:rsidRDefault="00A93443" w:rsidP="00A9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535" w:rsidRPr="00E06535" w:rsidRDefault="00E06535" w:rsidP="00A9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444D2" w:rsidRPr="00560CF4" w:rsidRDefault="001444D2" w:rsidP="001444D2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Proyecto de entre 5 y 10 cuartillas </w:t>
            </w:r>
          </w:p>
          <w:p w:rsidR="001444D2" w:rsidRDefault="001444D2" w:rsidP="001444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3443">
              <w:rPr>
                <w:rFonts w:ascii="Times New Roman" w:hAnsi="Times New Roman"/>
                <w:sz w:val="24"/>
                <w:szCs w:val="24"/>
              </w:rPr>
              <w:t>para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443">
              <w:rPr>
                <w:rFonts w:ascii="Times New Roman" w:hAnsi="Times New Roman"/>
                <w:sz w:val="24"/>
                <w:szCs w:val="24"/>
              </w:rPr>
              <w:t>generar su propuesta de ambientes de aprendizaje. Evidencias de aprendizaje: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443">
              <w:rPr>
                <w:rFonts w:ascii="Times New Roman" w:hAnsi="Times New Roman"/>
                <w:sz w:val="24"/>
                <w:szCs w:val="24"/>
              </w:rPr>
              <w:t>Tercera y última parte de su informe que incluirá el diseño del ambiente o ambientes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3443">
              <w:rPr>
                <w:rFonts w:ascii="Times New Roman" w:hAnsi="Times New Roman"/>
                <w:sz w:val="24"/>
                <w:szCs w:val="24"/>
              </w:rPr>
              <w:t>aprendizaje.</w:t>
            </w:r>
          </w:p>
          <w:p w:rsidR="001444D2" w:rsidRPr="00560CF4" w:rsidRDefault="001444D2" w:rsidP="001444D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El proyecto</w:t>
            </w:r>
            <w:r w:rsidRPr="00560CF4">
              <w:rPr>
                <w:rFonts w:ascii="Arial" w:hAnsi="Arial" w:cs="Arial"/>
                <w:szCs w:val="20"/>
              </w:rPr>
              <w:t xml:space="preserve"> utilizará los referentes teóricos y las evidencias que se rescaten de las pr</w:t>
            </w:r>
            <w:r>
              <w:rPr>
                <w:rFonts w:ascii="Arial" w:hAnsi="Arial" w:cs="Arial"/>
                <w:szCs w:val="20"/>
              </w:rPr>
              <w:t xml:space="preserve">imeras jornadas de trabajo </w:t>
            </w:r>
            <w:proofErr w:type="spellStart"/>
            <w:r>
              <w:rPr>
                <w:rFonts w:ascii="Arial" w:hAnsi="Arial" w:cs="Arial"/>
                <w:szCs w:val="20"/>
              </w:rPr>
              <w:t>asi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como características del caso de lucia</w:t>
            </w:r>
            <w:r w:rsidRPr="00560CF4">
              <w:rPr>
                <w:rFonts w:ascii="Arial" w:hAnsi="Arial" w:cs="Arial"/>
                <w:szCs w:val="20"/>
              </w:rPr>
              <w:t xml:space="preserve"> </w:t>
            </w:r>
          </w:p>
          <w:p w:rsidR="001444D2" w:rsidRDefault="001444D2" w:rsidP="001444D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CF4">
              <w:rPr>
                <w:rFonts w:ascii="Arial" w:hAnsi="Arial" w:cs="Arial"/>
                <w:szCs w:val="20"/>
              </w:rPr>
              <w:t>Se sugiere además que esta evidencia pueda ser coordinada entre los conductores de los cursos de ambientes de aprendizaje y adecuación curricular.</w:t>
            </w:r>
          </w:p>
          <w:p w:rsidR="00EC5121" w:rsidRPr="00B86ED5" w:rsidRDefault="001444D2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FORO DE DISCUSION PARTICIPAN AL MENOS TRES VECES</w:t>
            </w:r>
          </w:p>
        </w:tc>
        <w:tc>
          <w:tcPr>
            <w:tcW w:w="2972" w:type="dxa"/>
          </w:tcPr>
          <w:p w:rsidR="00EC5121" w:rsidRDefault="00E06535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Rubrica para evaluación del </w:t>
            </w:r>
            <w:r w:rsidR="001444D2">
              <w:rPr>
                <w:rFonts w:ascii="Arial" w:hAnsi="Arial" w:cs="Arial"/>
                <w:b/>
                <w:sz w:val="20"/>
                <w:szCs w:val="20"/>
              </w:rPr>
              <w:t>proyecto.</w:t>
            </w:r>
          </w:p>
          <w:p w:rsidR="00E06535" w:rsidRPr="00B86ED5" w:rsidRDefault="00E06535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Rubrica valoración del foro.</w:t>
            </w:r>
          </w:p>
        </w:tc>
      </w:tr>
    </w:tbl>
    <w:p w:rsidR="00307B98" w:rsidRPr="006B66EC" w:rsidRDefault="00307B98" w:rsidP="006B66EC">
      <w:pPr>
        <w:jc w:val="center"/>
        <w:rPr>
          <w:rFonts w:ascii="Arial" w:hAnsi="Arial" w:cs="Arial"/>
          <w:b/>
          <w:sz w:val="20"/>
          <w:szCs w:val="20"/>
        </w:rPr>
      </w:pPr>
    </w:p>
    <w:p w:rsidR="00EC5121" w:rsidRPr="006B66EC" w:rsidRDefault="00EC5121" w:rsidP="00C37C28">
      <w:pPr>
        <w:jc w:val="both"/>
        <w:rPr>
          <w:rFonts w:ascii="Arial" w:hAnsi="Arial" w:cs="Arial"/>
          <w:b/>
          <w:sz w:val="20"/>
          <w:szCs w:val="20"/>
        </w:rPr>
      </w:pPr>
      <w:r w:rsidRPr="006B66EC">
        <w:rPr>
          <w:rFonts w:ascii="Arial" w:hAnsi="Arial" w:cs="Arial"/>
          <w:b/>
          <w:sz w:val="20"/>
          <w:szCs w:val="20"/>
        </w:rPr>
        <w:t>OBSERVACIONES:</w:t>
      </w:r>
    </w:p>
    <w:p w:rsidR="00EC5121" w:rsidRPr="006B66EC" w:rsidRDefault="00EC5121" w:rsidP="00C37C2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3428"/>
        <w:gridCol w:w="3428"/>
        <w:gridCol w:w="3428"/>
      </w:tblGrid>
      <w:tr w:rsidR="00EC5121" w:rsidRPr="00B86ED5" w:rsidTr="00B86ED5">
        <w:tc>
          <w:tcPr>
            <w:tcW w:w="3428" w:type="dxa"/>
            <w:vAlign w:val="center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NOMBRE Y FIRMA DEL RESPONSABLE DEL CURSO/ASIGANTURA</w:t>
            </w:r>
          </w:p>
        </w:tc>
        <w:tc>
          <w:tcPr>
            <w:tcW w:w="3428" w:type="dxa"/>
            <w:vAlign w:val="center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NOMBRE Y FIRMA DEL  EVALUADOR</w:t>
            </w:r>
          </w:p>
        </w:tc>
        <w:tc>
          <w:tcPr>
            <w:tcW w:w="3428" w:type="dxa"/>
            <w:vAlign w:val="center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NOMBRE Y FIRMA DEL SUBDIRECTOR ACADÉMICO</w:t>
            </w:r>
          </w:p>
        </w:tc>
        <w:tc>
          <w:tcPr>
            <w:tcW w:w="3428" w:type="dxa"/>
            <w:vAlign w:val="center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6ED5">
              <w:rPr>
                <w:rFonts w:ascii="Arial" w:hAnsi="Arial" w:cs="Arial"/>
                <w:b/>
                <w:sz w:val="20"/>
                <w:szCs w:val="20"/>
              </w:rPr>
              <w:t>FECHA DE ELABORACIÓN</w:t>
            </w:r>
          </w:p>
        </w:tc>
      </w:tr>
      <w:tr w:rsidR="00EC5121" w:rsidRPr="00B86ED5" w:rsidTr="00B86ED5">
        <w:tc>
          <w:tcPr>
            <w:tcW w:w="3428" w:type="dxa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8" w:type="dxa"/>
          </w:tcPr>
          <w:p w:rsidR="00EC5121" w:rsidRPr="00B86ED5" w:rsidRDefault="00EC5121" w:rsidP="00B86E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5121" w:rsidRDefault="00EC5121"/>
    <w:sectPr w:rsidR="00EC5121" w:rsidSect="000339DB">
      <w:footerReference w:type="default" r:id="rId15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28" w:rsidRDefault="003C1E28" w:rsidP="00901438">
      <w:pPr>
        <w:spacing w:after="0" w:line="240" w:lineRule="auto"/>
      </w:pPr>
      <w:r>
        <w:separator/>
      </w:r>
    </w:p>
  </w:endnote>
  <w:endnote w:type="continuationSeparator" w:id="0">
    <w:p w:rsidR="003C1E28" w:rsidRDefault="003C1E28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50" w:rsidRDefault="00E16650" w:rsidP="006063C2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163195</wp:posOffset>
          </wp:positionV>
          <wp:extent cx="474980" cy="498475"/>
          <wp:effectExtent l="0" t="0" r="1270" b="0"/>
          <wp:wrapSquare wrapText="bothSides"/>
          <wp:docPr id="3" name="Imagen 3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>ENEP-F-ST-03</w:t>
    </w:r>
  </w:p>
  <w:p w:rsidR="00E16650" w:rsidRPr="00901438" w:rsidRDefault="00E16650" w:rsidP="006063C2">
    <w:pPr>
      <w:pStyle w:val="Piedepgina"/>
      <w:rPr>
        <w:lang w:val="es-ES_tradnl"/>
      </w:rPr>
    </w:pPr>
    <w:r>
      <w:rPr>
        <w:lang w:val="es-ES_tradnl"/>
      </w:rPr>
      <w:t>V02/082015</w:t>
    </w:r>
  </w:p>
  <w:p w:rsidR="00E16650" w:rsidRPr="00901438" w:rsidRDefault="00E16650">
    <w:pPr>
      <w:pStyle w:val="Piedepgina"/>
      <w:rPr>
        <w:lang w:val="es-ES_tradnl"/>
      </w:rPr>
    </w:pPr>
    <w:r>
      <w:rPr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28" w:rsidRDefault="003C1E28" w:rsidP="00901438">
      <w:pPr>
        <w:spacing w:after="0" w:line="240" w:lineRule="auto"/>
      </w:pPr>
      <w:r>
        <w:separator/>
      </w:r>
    </w:p>
  </w:footnote>
  <w:footnote w:type="continuationSeparator" w:id="0">
    <w:p w:rsidR="003C1E28" w:rsidRDefault="003C1E28" w:rsidP="00901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85011"/>
    <w:multiLevelType w:val="hybridMultilevel"/>
    <w:tmpl w:val="12B03D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C48C0"/>
    <w:multiLevelType w:val="multilevel"/>
    <w:tmpl w:val="7E98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A06873"/>
    <w:multiLevelType w:val="multilevel"/>
    <w:tmpl w:val="8462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30E7A"/>
    <w:rsid w:val="000339DB"/>
    <w:rsid w:val="000D65CA"/>
    <w:rsid w:val="001112D5"/>
    <w:rsid w:val="00135358"/>
    <w:rsid w:val="00137756"/>
    <w:rsid w:val="001444D2"/>
    <w:rsid w:val="0015388F"/>
    <w:rsid w:val="00164528"/>
    <w:rsid w:val="001A27CA"/>
    <w:rsid w:val="001F1A48"/>
    <w:rsid w:val="00213A85"/>
    <w:rsid w:val="002349A7"/>
    <w:rsid w:val="00297BD1"/>
    <w:rsid w:val="002A4363"/>
    <w:rsid w:val="002B28F8"/>
    <w:rsid w:val="00307B98"/>
    <w:rsid w:val="00344C07"/>
    <w:rsid w:val="00374E21"/>
    <w:rsid w:val="00396D7C"/>
    <w:rsid w:val="003A31FA"/>
    <w:rsid w:val="003B5C50"/>
    <w:rsid w:val="003C1E28"/>
    <w:rsid w:val="003F213C"/>
    <w:rsid w:val="00401F61"/>
    <w:rsid w:val="004502DD"/>
    <w:rsid w:val="00471976"/>
    <w:rsid w:val="004E7280"/>
    <w:rsid w:val="004F0AF8"/>
    <w:rsid w:val="004F3F68"/>
    <w:rsid w:val="0050528D"/>
    <w:rsid w:val="00514992"/>
    <w:rsid w:val="005251E2"/>
    <w:rsid w:val="00547ED2"/>
    <w:rsid w:val="005643FD"/>
    <w:rsid w:val="0058751A"/>
    <w:rsid w:val="006063C2"/>
    <w:rsid w:val="006B66EC"/>
    <w:rsid w:val="006D59A8"/>
    <w:rsid w:val="00733C26"/>
    <w:rsid w:val="007A56E3"/>
    <w:rsid w:val="007C4912"/>
    <w:rsid w:val="007E1A60"/>
    <w:rsid w:val="007E47A6"/>
    <w:rsid w:val="007E4FC0"/>
    <w:rsid w:val="0083682E"/>
    <w:rsid w:val="008A7379"/>
    <w:rsid w:val="00901438"/>
    <w:rsid w:val="00906582"/>
    <w:rsid w:val="00927685"/>
    <w:rsid w:val="00961333"/>
    <w:rsid w:val="009A5F6D"/>
    <w:rsid w:val="009C0563"/>
    <w:rsid w:val="009E6DD9"/>
    <w:rsid w:val="00A52D65"/>
    <w:rsid w:val="00A93443"/>
    <w:rsid w:val="00AE7810"/>
    <w:rsid w:val="00B00452"/>
    <w:rsid w:val="00B10F1B"/>
    <w:rsid w:val="00B86ED5"/>
    <w:rsid w:val="00BB7B99"/>
    <w:rsid w:val="00BC791F"/>
    <w:rsid w:val="00BF0DC2"/>
    <w:rsid w:val="00C37C28"/>
    <w:rsid w:val="00C625A8"/>
    <w:rsid w:val="00C80E25"/>
    <w:rsid w:val="00CD2BDF"/>
    <w:rsid w:val="00CE273F"/>
    <w:rsid w:val="00D01C42"/>
    <w:rsid w:val="00D431A7"/>
    <w:rsid w:val="00D85EAA"/>
    <w:rsid w:val="00DD21FD"/>
    <w:rsid w:val="00DF0E26"/>
    <w:rsid w:val="00E06535"/>
    <w:rsid w:val="00E16650"/>
    <w:rsid w:val="00E57C1D"/>
    <w:rsid w:val="00E9184B"/>
    <w:rsid w:val="00EC5121"/>
    <w:rsid w:val="00F36963"/>
    <w:rsid w:val="00F75498"/>
    <w:rsid w:val="00F9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AA"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7E1A6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olibre">
    <w:name w:val="Formato libre"/>
    <w:rsid w:val="004F0AF8"/>
    <w:rPr>
      <w:rFonts w:ascii="Helvetica" w:eastAsia="ヒラギノ角ゴ Pro W3" w:hAnsi="Helvetica"/>
      <w:color w:val="000000"/>
      <w:sz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E7280"/>
    <w:rPr>
      <w:color w:val="0000FF" w:themeColor="hyperlink"/>
      <w:u w:val="single"/>
    </w:rPr>
  </w:style>
  <w:style w:type="paragraph" w:customStyle="1" w:styleId="Default">
    <w:name w:val="Default"/>
    <w:rsid w:val="004F3F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AA"/>
    <w:pPr>
      <w:spacing w:after="200" w:line="276" w:lineRule="auto"/>
    </w:pPr>
    <w:rPr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paragraph" w:styleId="Prrafodelista">
    <w:name w:val="List Paragraph"/>
    <w:basedOn w:val="Normal"/>
    <w:uiPriority w:val="34"/>
    <w:qFormat/>
    <w:rsid w:val="007E1A6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Formatolibre">
    <w:name w:val="Formato libre"/>
    <w:rsid w:val="004F0AF8"/>
    <w:rPr>
      <w:rFonts w:ascii="Helvetica" w:eastAsia="ヒラギノ角ゴ Pro W3" w:hAnsi="Helvetica"/>
      <w:color w:val="000000"/>
      <w:sz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E7280"/>
    <w:rPr>
      <w:color w:val="0000FF" w:themeColor="hyperlink"/>
      <w:u w:val="single"/>
    </w:rPr>
  </w:style>
  <w:style w:type="paragraph" w:customStyle="1" w:styleId="Default">
    <w:name w:val="Default"/>
    <w:rsid w:val="004F3F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x.tiching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elp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rras.edu.ar/jornadas/111/biblio/111Ensenar-crear-zonasde%2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s.wikihow.com/hacer-un-collag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kalip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26151-4A56-4C8A-B6B8-0F30D4CC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31</Pages>
  <Words>10254</Words>
  <Characters>56397</Characters>
  <Application>Microsoft Office Word</Application>
  <DocSecurity>0</DocSecurity>
  <Lines>469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66518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 federico zulaika borjon</cp:lastModifiedBy>
  <cp:revision>8</cp:revision>
  <dcterms:created xsi:type="dcterms:W3CDTF">2015-08-18T04:20:00Z</dcterms:created>
  <dcterms:modified xsi:type="dcterms:W3CDTF">2015-08-29T23:43:00Z</dcterms:modified>
</cp:coreProperties>
</file>